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46631" w:rsidRPr="00C46631" w:rsidRDefault="00C46631" w:rsidP="00371C68">
      <w:pPr>
        <w:pStyle w:val="6"/>
        <w:keepNext w:val="0"/>
        <w:widowControl w:val="0"/>
        <w:spacing w:before="0" w:after="120" w:line="240" w:lineRule="auto"/>
        <w:ind w:firstLine="709"/>
        <w:jc w:val="center"/>
        <w:rPr>
          <w:rFonts w:ascii="Times New Roman" w:hAnsi="Times New Roman" w:cs="Times New Roman"/>
          <w:noProof/>
          <w:color w:val="auto"/>
          <w:sz w:val="28"/>
          <w:szCs w:val="28"/>
          <w:lang w:val="uk-UA"/>
        </w:rPr>
      </w:pPr>
      <w:r w:rsidRPr="00C46631">
        <w:rPr>
          <w:rFonts w:ascii="Times New Roman" w:hAnsi="Times New Roman" w:cs="Times New Roman"/>
          <w:color w:val="auto"/>
          <w:sz w:val="28"/>
          <w:szCs w:val="28"/>
          <w:lang w:val="uk-UA"/>
        </w:rPr>
        <w:t>ВИСНОВОК</w:t>
      </w:r>
    </w:p>
    <w:p w:rsidR="00C46631" w:rsidRPr="00C46631" w:rsidRDefault="00C46631" w:rsidP="00DF41E9">
      <w:pPr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C46631">
        <w:rPr>
          <w:rFonts w:ascii="Times New Roman" w:hAnsi="Times New Roman"/>
          <w:b/>
          <w:sz w:val="28"/>
          <w:szCs w:val="28"/>
          <w:lang w:val="uk-UA"/>
        </w:rPr>
        <w:t>до проект</w:t>
      </w:r>
      <w:r w:rsidR="002F7BFD">
        <w:rPr>
          <w:rFonts w:ascii="Times New Roman" w:hAnsi="Times New Roman"/>
          <w:b/>
          <w:sz w:val="28"/>
          <w:szCs w:val="28"/>
          <w:lang w:val="uk-UA"/>
        </w:rPr>
        <w:t>у</w:t>
      </w:r>
      <w:r w:rsidRPr="00C46631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="00D03F73">
        <w:rPr>
          <w:rFonts w:ascii="Times New Roman" w:hAnsi="Times New Roman"/>
          <w:b/>
          <w:sz w:val="28"/>
          <w:szCs w:val="28"/>
          <w:lang w:val="uk-UA"/>
        </w:rPr>
        <w:t>З</w:t>
      </w:r>
      <w:r w:rsidRPr="00C46631">
        <w:rPr>
          <w:rFonts w:ascii="Times New Roman" w:hAnsi="Times New Roman"/>
          <w:b/>
          <w:sz w:val="28"/>
          <w:szCs w:val="28"/>
          <w:lang w:val="uk-UA"/>
        </w:rPr>
        <w:t>акон</w:t>
      </w:r>
      <w:r w:rsidR="002F7BFD">
        <w:rPr>
          <w:rFonts w:ascii="Times New Roman" w:hAnsi="Times New Roman"/>
          <w:b/>
          <w:sz w:val="28"/>
          <w:szCs w:val="28"/>
          <w:lang w:val="uk-UA"/>
        </w:rPr>
        <w:t>у</w:t>
      </w:r>
      <w:r w:rsidRPr="00C46631">
        <w:rPr>
          <w:rFonts w:ascii="Times New Roman" w:hAnsi="Times New Roman"/>
          <w:b/>
          <w:sz w:val="28"/>
          <w:szCs w:val="28"/>
          <w:lang w:val="uk-UA"/>
        </w:rPr>
        <w:t xml:space="preserve"> України</w:t>
      </w:r>
    </w:p>
    <w:p w:rsidR="00C46631" w:rsidRPr="00E034A1" w:rsidRDefault="00E034A1" w:rsidP="00DF41E9">
      <w:pPr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E034A1">
        <w:rPr>
          <w:rFonts w:ascii="Times New Roman" w:hAnsi="Times New Roman"/>
          <w:b/>
          <w:sz w:val="28"/>
          <w:szCs w:val="28"/>
          <w:lang w:val="uk-UA"/>
        </w:rPr>
        <w:t>Про внесення змін до Податкового кодексу України та деяких інших законів України щодо удосконалення правового регулювання страхування сільськогосподарської продукції з державною підтримкою</w:t>
      </w:r>
    </w:p>
    <w:p w:rsidR="00C46631" w:rsidRPr="00C46631" w:rsidRDefault="002F7BFD" w:rsidP="00371C68">
      <w:pPr>
        <w:spacing w:after="120" w:line="240" w:lineRule="auto"/>
        <w:ind w:firstLine="709"/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2F7BFD">
        <w:rPr>
          <w:rFonts w:ascii="Times New Roman" w:hAnsi="Times New Roman"/>
          <w:b/>
          <w:sz w:val="28"/>
          <w:szCs w:val="28"/>
          <w:lang w:val="uk-UA"/>
        </w:rPr>
        <w:t xml:space="preserve">реєстр. № </w:t>
      </w:r>
      <w:r w:rsidR="00AB5FDE">
        <w:rPr>
          <w:rFonts w:ascii="Times New Roman" w:hAnsi="Times New Roman"/>
          <w:b/>
          <w:sz w:val="28"/>
          <w:szCs w:val="28"/>
          <w:lang w:val="uk-UA"/>
        </w:rPr>
        <w:t>5</w:t>
      </w:r>
      <w:r w:rsidR="002C10EC">
        <w:rPr>
          <w:rFonts w:ascii="Times New Roman" w:hAnsi="Times New Roman"/>
          <w:b/>
          <w:sz w:val="28"/>
          <w:szCs w:val="28"/>
          <w:lang w:val="uk-UA"/>
        </w:rPr>
        <w:t>1</w:t>
      </w:r>
      <w:r w:rsidR="00E034A1">
        <w:rPr>
          <w:rFonts w:ascii="Times New Roman" w:hAnsi="Times New Roman"/>
          <w:b/>
          <w:sz w:val="28"/>
          <w:szCs w:val="28"/>
          <w:lang w:val="uk-UA"/>
        </w:rPr>
        <w:t>04</w:t>
      </w:r>
      <w:r w:rsidRPr="002F7BFD">
        <w:rPr>
          <w:rFonts w:ascii="Times New Roman" w:hAnsi="Times New Roman"/>
          <w:b/>
          <w:sz w:val="28"/>
          <w:szCs w:val="28"/>
          <w:lang w:val="uk-UA"/>
        </w:rPr>
        <w:t xml:space="preserve"> від </w:t>
      </w:r>
      <w:r w:rsidR="00E034A1">
        <w:rPr>
          <w:rFonts w:ascii="Times New Roman" w:hAnsi="Times New Roman"/>
          <w:b/>
          <w:sz w:val="28"/>
          <w:szCs w:val="28"/>
          <w:lang w:val="uk-UA"/>
        </w:rPr>
        <w:t>18</w:t>
      </w:r>
      <w:r w:rsidRPr="002F7BFD">
        <w:rPr>
          <w:rFonts w:ascii="Times New Roman" w:hAnsi="Times New Roman"/>
          <w:b/>
          <w:sz w:val="28"/>
          <w:szCs w:val="28"/>
          <w:lang w:val="uk-UA"/>
        </w:rPr>
        <w:t>.</w:t>
      </w:r>
      <w:r w:rsidR="00AB5FDE">
        <w:rPr>
          <w:rFonts w:ascii="Times New Roman" w:hAnsi="Times New Roman"/>
          <w:b/>
          <w:sz w:val="28"/>
          <w:szCs w:val="28"/>
          <w:lang w:val="uk-UA"/>
        </w:rPr>
        <w:t>0</w:t>
      </w:r>
      <w:r w:rsidRPr="002F7BFD">
        <w:rPr>
          <w:rFonts w:ascii="Times New Roman" w:hAnsi="Times New Roman"/>
          <w:b/>
          <w:sz w:val="28"/>
          <w:szCs w:val="28"/>
          <w:lang w:val="uk-UA"/>
        </w:rPr>
        <w:t>2.202</w:t>
      </w:r>
      <w:r w:rsidR="00AB5FDE">
        <w:rPr>
          <w:rFonts w:ascii="Times New Roman" w:hAnsi="Times New Roman"/>
          <w:b/>
          <w:sz w:val="28"/>
          <w:szCs w:val="28"/>
          <w:lang w:val="uk-UA"/>
        </w:rPr>
        <w:t>1</w:t>
      </w:r>
    </w:p>
    <w:p w:rsidR="00C46631" w:rsidRPr="00C46631" w:rsidRDefault="00E034A1" w:rsidP="00371C68">
      <w:pPr>
        <w:spacing w:after="120" w:line="240" w:lineRule="auto"/>
        <w:ind w:firstLine="709"/>
        <w:jc w:val="right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31</w:t>
      </w:r>
      <w:r w:rsidR="00C46631" w:rsidRPr="00C46631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2F7BFD">
        <w:rPr>
          <w:rFonts w:ascii="Times New Roman" w:hAnsi="Times New Roman"/>
          <w:sz w:val="28"/>
          <w:szCs w:val="28"/>
          <w:lang w:val="uk-UA"/>
        </w:rPr>
        <w:t>березня</w:t>
      </w:r>
      <w:r w:rsidR="00C46631" w:rsidRPr="00C46631">
        <w:rPr>
          <w:rFonts w:ascii="Times New Roman" w:hAnsi="Times New Roman"/>
          <w:sz w:val="28"/>
          <w:szCs w:val="28"/>
          <w:lang w:val="uk-UA"/>
        </w:rPr>
        <w:t xml:space="preserve"> 2021 року</w:t>
      </w:r>
    </w:p>
    <w:p w:rsidR="00C46631" w:rsidRDefault="00C46631" w:rsidP="00371C68">
      <w:pPr>
        <w:widowControl w:val="0"/>
        <w:autoSpaceDE w:val="0"/>
        <w:autoSpaceDN w:val="0"/>
        <w:adjustRightInd w:val="0"/>
        <w:spacing w:after="120" w:line="240" w:lineRule="auto"/>
        <w:ind w:firstLine="709"/>
        <w:jc w:val="right"/>
        <w:rPr>
          <w:rFonts w:ascii="Times New Roman" w:hAnsi="Times New Roman"/>
          <w:sz w:val="28"/>
          <w:szCs w:val="28"/>
          <w:lang w:val="uk-UA"/>
        </w:rPr>
      </w:pPr>
      <w:r w:rsidRPr="00C46631">
        <w:rPr>
          <w:rFonts w:ascii="Times New Roman" w:hAnsi="Times New Roman"/>
          <w:sz w:val="28"/>
          <w:szCs w:val="28"/>
          <w:lang w:val="uk-UA"/>
        </w:rPr>
        <w:t xml:space="preserve">протокол № </w:t>
      </w:r>
      <w:r w:rsidR="002C10EC">
        <w:rPr>
          <w:rFonts w:ascii="Times New Roman" w:hAnsi="Times New Roman"/>
          <w:sz w:val="28"/>
          <w:szCs w:val="28"/>
          <w:lang w:val="uk-UA"/>
        </w:rPr>
        <w:t>6</w:t>
      </w:r>
      <w:r w:rsidR="00E034A1">
        <w:rPr>
          <w:rFonts w:ascii="Times New Roman" w:hAnsi="Times New Roman"/>
          <w:sz w:val="28"/>
          <w:szCs w:val="28"/>
          <w:lang w:val="uk-UA"/>
        </w:rPr>
        <w:t>1</w:t>
      </w:r>
    </w:p>
    <w:p w:rsidR="00AE3F22" w:rsidRDefault="00AE3F22" w:rsidP="00371C68">
      <w:pPr>
        <w:widowControl w:val="0"/>
        <w:autoSpaceDE w:val="0"/>
        <w:autoSpaceDN w:val="0"/>
        <w:adjustRightInd w:val="0"/>
        <w:spacing w:after="120" w:line="240" w:lineRule="auto"/>
        <w:ind w:firstLine="709"/>
        <w:jc w:val="right"/>
        <w:rPr>
          <w:rFonts w:ascii="Times New Roman" w:hAnsi="Times New Roman"/>
          <w:sz w:val="28"/>
          <w:szCs w:val="28"/>
          <w:lang w:val="uk-UA"/>
        </w:rPr>
      </w:pPr>
    </w:p>
    <w:p w:rsidR="00C46631" w:rsidRPr="00C33673" w:rsidRDefault="00C46631" w:rsidP="002C10EC">
      <w:pPr>
        <w:keepNext/>
        <w:widowControl w:val="0"/>
        <w:autoSpaceDE w:val="0"/>
        <w:autoSpaceDN w:val="0"/>
        <w:adjustRightInd w:val="0"/>
        <w:spacing w:after="12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C33673">
        <w:rPr>
          <w:rFonts w:ascii="Times New Roman" w:hAnsi="Times New Roman"/>
          <w:sz w:val="28"/>
          <w:szCs w:val="28"/>
          <w:lang w:val="uk-UA"/>
        </w:rPr>
        <w:t xml:space="preserve">Комітет Верховної Ради України з питань фінансів, податкової та митної політики на своєму засіданні </w:t>
      </w:r>
      <w:r w:rsidR="00E034A1">
        <w:rPr>
          <w:rFonts w:ascii="Times New Roman" w:hAnsi="Times New Roman"/>
          <w:sz w:val="28"/>
          <w:szCs w:val="28"/>
          <w:lang w:val="uk-UA"/>
        </w:rPr>
        <w:t>31</w:t>
      </w:r>
      <w:r w:rsidR="00AB5FDE" w:rsidRPr="00C46631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AB5FDE">
        <w:rPr>
          <w:rFonts w:ascii="Times New Roman" w:hAnsi="Times New Roman"/>
          <w:sz w:val="28"/>
          <w:szCs w:val="28"/>
          <w:lang w:val="uk-UA"/>
        </w:rPr>
        <w:t>березня</w:t>
      </w:r>
      <w:r w:rsidR="00AB5FDE" w:rsidRPr="00C46631">
        <w:rPr>
          <w:rFonts w:ascii="Times New Roman" w:hAnsi="Times New Roman"/>
          <w:sz w:val="28"/>
          <w:szCs w:val="28"/>
          <w:lang w:val="uk-UA"/>
        </w:rPr>
        <w:t xml:space="preserve"> 2021 року</w:t>
      </w:r>
      <w:r w:rsidRPr="00C33673">
        <w:rPr>
          <w:rFonts w:ascii="Times New Roman" w:hAnsi="Times New Roman"/>
          <w:sz w:val="28"/>
          <w:szCs w:val="28"/>
          <w:lang w:val="uk-UA"/>
        </w:rPr>
        <w:t xml:space="preserve"> (протокол № </w:t>
      </w:r>
      <w:r w:rsidR="002C10EC">
        <w:rPr>
          <w:rFonts w:ascii="Times New Roman" w:hAnsi="Times New Roman"/>
          <w:sz w:val="28"/>
          <w:szCs w:val="28"/>
          <w:lang w:val="uk-UA"/>
        </w:rPr>
        <w:t>6</w:t>
      </w:r>
      <w:r w:rsidR="00E034A1">
        <w:rPr>
          <w:rFonts w:ascii="Times New Roman" w:hAnsi="Times New Roman"/>
          <w:sz w:val="28"/>
          <w:szCs w:val="28"/>
          <w:lang w:val="uk-UA"/>
        </w:rPr>
        <w:t>1</w:t>
      </w:r>
      <w:r w:rsidRPr="00C33673">
        <w:rPr>
          <w:rFonts w:ascii="Times New Roman" w:hAnsi="Times New Roman"/>
          <w:sz w:val="28"/>
          <w:szCs w:val="28"/>
          <w:lang w:val="uk-UA"/>
        </w:rPr>
        <w:t xml:space="preserve">) розглянув проект </w:t>
      </w:r>
      <w:r w:rsidR="00AA7957" w:rsidRPr="00C33673">
        <w:rPr>
          <w:rFonts w:ascii="Times New Roman" w:hAnsi="Times New Roman"/>
          <w:sz w:val="28"/>
          <w:szCs w:val="28"/>
          <w:lang w:val="uk-UA"/>
        </w:rPr>
        <w:t>З</w:t>
      </w:r>
      <w:r w:rsidRPr="00C33673">
        <w:rPr>
          <w:rFonts w:ascii="Times New Roman" w:hAnsi="Times New Roman"/>
          <w:sz w:val="28"/>
          <w:szCs w:val="28"/>
          <w:lang w:val="uk-UA"/>
        </w:rPr>
        <w:t>акон</w:t>
      </w:r>
      <w:r w:rsidR="002F7BFD" w:rsidRPr="00C33673">
        <w:rPr>
          <w:rFonts w:ascii="Times New Roman" w:hAnsi="Times New Roman"/>
          <w:sz w:val="28"/>
          <w:szCs w:val="28"/>
          <w:lang w:val="uk-UA"/>
        </w:rPr>
        <w:t>у</w:t>
      </w:r>
      <w:r w:rsidRPr="00C33673">
        <w:rPr>
          <w:rFonts w:ascii="Times New Roman" w:hAnsi="Times New Roman"/>
          <w:sz w:val="28"/>
          <w:szCs w:val="28"/>
          <w:lang w:val="uk-UA"/>
        </w:rPr>
        <w:t xml:space="preserve"> України </w:t>
      </w:r>
      <w:r w:rsidR="002F7BFD" w:rsidRPr="00C33673">
        <w:rPr>
          <w:rFonts w:ascii="Times New Roman" w:hAnsi="Times New Roman"/>
          <w:sz w:val="28"/>
          <w:szCs w:val="28"/>
          <w:lang w:val="uk-UA"/>
        </w:rPr>
        <w:t>про</w:t>
      </w:r>
      <w:r w:rsidR="002C10EC" w:rsidRPr="002C10EC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E034A1" w:rsidRPr="00E034A1">
        <w:rPr>
          <w:rFonts w:ascii="Times New Roman" w:hAnsi="Times New Roman"/>
          <w:sz w:val="28"/>
          <w:szCs w:val="28"/>
          <w:lang w:val="uk-UA"/>
        </w:rPr>
        <w:t>внесення змін до Податкового кодексу України та деяких інших законів України щодо удосконалення правового регулювання страхування сільськогосподарської продукції з державною підтримкою</w:t>
      </w:r>
      <w:r w:rsidRPr="00C33673">
        <w:rPr>
          <w:rFonts w:ascii="Times New Roman" w:hAnsi="Times New Roman"/>
          <w:sz w:val="28"/>
          <w:szCs w:val="28"/>
          <w:lang w:val="uk-UA"/>
        </w:rPr>
        <w:t xml:space="preserve"> (</w:t>
      </w:r>
      <w:r w:rsidR="002C10EC" w:rsidRPr="002C10EC">
        <w:rPr>
          <w:rFonts w:ascii="Times New Roman" w:hAnsi="Times New Roman"/>
          <w:sz w:val="28"/>
          <w:szCs w:val="28"/>
          <w:lang w:val="uk-UA"/>
        </w:rPr>
        <w:t>реєстр. № 51</w:t>
      </w:r>
      <w:r w:rsidR="00E034A1">
        <w:rPr>
          <w:rFonts w:ascii="Times New Roman" w:hAnsi="Times New Roman"/>
          <w:sz w:val="28"/>
          <w:szCs w:val="28"/>
          <w:lang w:val="uk-UA"/>
        </w:rPr>
        <w:t>04</w:t>
      </w:r>
      <w:r w:rsidR="002C10EC" w:rsidRPr="002C10EC">
        <w:rPr>
          <w:rFonts w:ascii="Times New Roman" w:hAnsi="Times New Roman"/>
          <w:sz w:val="28"/>
          <w:szCs w:val="28"/>
          <w:lang w:val="uk-UA"/>
        </w:rPr>
        <w:t xml:space="preserve"> від </w:t>
      </w:r>
      <w:r w:rsidR="00E034A1">
        <w:rPr>
          <w:rFonts w:ascii="Times New Roman" w:hAnsi="Times New Roman"/>
          <w:sz w:val="28"/>
          <w:szCs w:val="28"/>
          <w:lang w:val="uk-UA"/>
        </w:rPr>
        <w:t>18</w:t>
      </w:r>
      <w:r w:rsidR="002C10EC" w:rsidRPr="002C10EC">
        <w:rPr>
          <w:rFonts w:ascii="Times New Roman" w:hAnsi="Times New Roman"/>
          <w:sz w:val="28"/>
          <w:szCs w:val="28"/>
          <w:lang w:val="uk-UA"/>
        </w:rPr>
        <w:t>.02.2021</w:t>
      </w:r>
      <w:r w:rsidRPr="00C33673">
        <w:rPr>
          <w:rFonts w:ascii="Times New Roman" w:hAnsi="Times New Roman"/>
          <w:sz w:val="28"/>
          <w:szCs w:val="28"/>
          <w:lang w:val="uk-UA"/>
        </w:rPr>
        <w:t xml:space="preserve">), внесений </w:t>
      </w:r>
      <w:r w:rsidR="00E034A1">
        <w:rPr>
          <w:rFonts w:ascii="Times New Roman" w:hAnsi="Times New Roman"/>
          <w:sz w:val="28"/>
          <w:szCs w:val="28"/>
          <w:lang w:val="uk-UA"/>
        </w:rPr>
        <w:t>Кабінетом Міністрів України</w:t>
      </w:r>
      <w:r w:rsidR="002F7BFD" w:rsidRPr="00C33673">
        <w:rPr>
          <w:rFonts w:ascii="Times New Roman" w:hAnsi="Times New Roman"/>
          <w:sz w:val="28"/>
          <w:szCs w:val="28"/>
          <w:lang w:val="uk-UA"/>
        </w:rPr>
        <w:t>.</w:t>
      </w:r>
    </w:p>
    <w:p w:rsidR="002C10EC" w:rsidRPr="002C10EC" w:rsidRDefault="00E034A1" w:rsidP="002C10EC">
      <w:pPr>
        <w:spacing w:after="12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Метою п</w:t>
      </w:r>
      <w:r w:rsidR="002C10EC" w:rsidRPr="002C10EC">
        <w:rPr>
          <w:rFonts w:ascii="Times New Roman" w:hAnsi="Times New Roman"/>
          <w:sz w:val="28"/>
          <w:szCs w:val="28"/>
          <w:lang w:val="uk-UA"/>
        </w:rPr>
        <w:t>роект</w:t>
      </w:r>
      <w:r>
        <w:rPr>
          <w:rFonts w:ascii="Times New Roman" w:hAnsi="Times New Roman"/>
          <w:sz w:val="28"/>
          <w:szCs w:val="28"/>
          <w:lang w:val="uk-UA"/>
        </w:rPr>
        <w:t>у</w:t>
      </w:r>
      <w:r w:rsidR="002C10EC" w:rsidRPr="002C10EC">
        <w:rPr>
          <w:rFonts w:ascii="Times New Roman" w:hAnsi="Times New Roman"/>
          <w:sz w:val="28"/>
          <w:szCs w:val="28"/>
          <w:lang w:val="uk-UA"/>
        </w:rPr>
        <w:t xml:space="preserve"> Закону </w:t>
      </w:r>
      <w:r>
        <w:rPr>
          <w:rFonts w:ascii="Times New Roman" w:hAnsi="Times New Roman"/>
          <w:sz w:val="28"/>
          <w:szCs w:val="28"/>
          <w:lang w:val="uk-UA"/>
        </w:rPr>
        <w:t>є в</w:t>
      </w:r>
      <w:r w:rsidRPr="00E034A1">
        <w:rPr>
          <w:rFonts w:ascii="Times New Roman" w:hAnsi="Times New Roman"/>
          <w:sz w:val="28"/>
          <w:szCs w:val="28"/>
          <w:lang w:val="uk-UA"/>
        </w:rPr>
        <w:t>изначення механізму надання державної підтримки сільськогосподарським товаровиробникам для страхування сільськогосподарської продукції</w:t>
      </w:r>
      <w:r>
        <w:rPr>
          <w:rFonts w:ascii="Times New Roman" w:hAnsi="Times New Roman"/>
          <w:sz w:val="28"/>
          <w:szCs w:val="28"/>
          <w:lang w:val="uk-UA"/>
        </w:rPr>
        <w:t>.</w:t>
      </w:r>
    </w:p>
    <w:p w:rsidR="00E034A1" w:rsidRPr="00C96AC7" w:rsidRDefault="00E034A1" w:rsidP="00E034A1">
      <w:pPr>
        <w:pStyle w:val="ab"/>
        <w:tabs>
          <w:tab w:val="num" w:pos="0"/>
        </w:tabs>
        <w:spacing w:after="120"/>
        <w:ind w:right="141" w:firstLine="686"/>
        <w:rPr>
          <w:szCs w:val="28"/>
        </w:rPr>
      </w:pPr>
      <w:r>
        <w:rPr>
          <w:szCs w:val="28"/>
        </w:rPr>
        <w:t xml:space="preserve">Законопроектом пропонується </w:t>
      </w:r>
      <w:proofErr w:type="spellStart"/>
      <w:r w:rsidRPr="00C96AC7">
        <w:rPr>
          <w:szCs w:val="28"/>
        </w:rPr>
        <w:t>вн</w:t>
      </w:r>
      <w:r>
        <w:rPr>
          <w:szCs w:val="28"/>
        </w:rPr>
        <w:t>ести</w:t>
      </w:r>
      <w:proofErr w:type="spellEnd"/>
      <w:r w:rsidRPr="00C96AC7">
        <w:rPr>
          <w:szCs w:val="28"/>
        </w:rPr>
        <w:t xml:space="preserve"> зміни до Закону України «Про особливості страхування сільськогосподарської продукції з державною підтримкою», якими визначаються:</w:t>
      </w:r>
    </w:p>
    <w:p w:rsidR="00E034A1" w:rsidRPr="00C96AC7" w:rsidRDefault="00E034A1" w:rsidP="00E034A1">
      <w:pPr>
        <w:pStyle w:val="ab"/>
        <w:numPr>
          <w:ilvl w:val="0"/>
          <w:numId w:val="5"/>
        </w:numPr>
        <w:tabs>
          <w:tab w:val="left" w:pos="993"/>
        </w:tabs>
        <w:spacing w:after="120"/>
        <w:ind w:left="0" w:right="141" w:firstLine="709"/>
        <w:rPr>
          <w:szCs w:val="28"/>
        </w:rPr>
      </w:pPr>
      <w:r w:rsidRPr="00C96AC7">
        <w:rPr>
          <w:szCs w:val="28"/>
        </w:rPr>
        <w:t>механізм надання державної підтримки сільськогосподарським товаровиробникам для страхування сільськогосподарської продукції;</w:t>
      </w:r>
    </w:p>
    <w:p w:rsidR="00E034A1" w:rsidRPr="00C96AC7" w:rsidRDefault="00E034A1" w:rsidP="00E034A1">
      <w:pPr>
        <w:pStyle w:val="ab"/>
        <w:numPr>
          <w:ilvl w:val="0"/>
          <w:numId w:val="5"/>
        </w:numPr>
        <w:tabs>
          <w:tab w:val="left" w:pos="993"/>
        </w:tabs>
        <w:spacing w:after="120"/>
        <w:ind w:left="0" w:right="141" w:firstLine="709"/>
        <w:rPr>
          <w:szCs w:val="28"/>
        </w:rPr>
      </w:pPr>
      <w:r w:rsidRPr="00C96AC7">
        <w:rPr>
          <w:szCs w:val="28"/>
        </w:rPr>
        <w:t xml:space="preserve"> учасники ринку страхування сільськогосподарської продукції з державною підтримкою, вимоги до них, їх права та обов’язки;</w:t>
      </w:r>
    </w:p>
    <w:p w:rsidR="00E034A1" w:rsidRPr="00C96AC7" w:rsidRDefault="00E034A1" w:rsidP="00E034A1">
      <w:pPr>
        <w:pStyle w:val="ab"/>
        <w:numPr>
          <w:ilvl w:val="0"/>
          <w:numId w:val="5"/>
        </w:numPr>
        <w:tabs>
          <w:tab w:val="left" w:pos="993"/>
        </w:tabs>
        <w:spacing w:after="120"/>
        <w:ind w:left="0" w:right="141" w:firstLine="709"/>
        <w:rPr>
          <w:szCs w:val="28"/>
        </w:rPr>
      </w:pPr>
      <w:r w:rsidRPr="00C96AC7">
        <w:rPr>
          <w:szCs w:val="28"/>
        </w:rPr>
        <w:t>об’єкти страхування, страхові продукти, страхові ризики, страхові випадки, вимоги до договорів страхування з державною підтримкою;</w:t>
      </w:r>
    </w:p>
    <w:p w:rsidR="00E034A1" w:rsidRDefault="00E034A1" w:rsidP="00E034A1">
      <w:pPr>
        <w:pStyle w:val="ab"/>
        <w:numPr>
          <w:ilvl w:val="0"/>
          <w:numId w:val="5"/>
        </w:numPr>
        <w:tabs>
          <w:tab w:val="left" w:pos="993"/>
        </w:tabs>
        <w:spacing w:after="120"/>
        <w:ind w:left="0" w:right="141" w:firstLine="709"/>
        <w:rPr>
          <w:szCs w:val="28"/>
        </w:rPr>
      </w:pPr>
      <w:r w:rsidRPr="00C96AC7">
        <w:rPr>
          <w:szCs w:val="28"/>
        </w:rPr>
        <w:t>інформаційне забезпечення страхування сільськогосподарської продукції з державною підтримкою.</w:t>
      </w:r>
    </w:p>
    <w:p w:rsidR="00E034A1" w:rsidRPr="00B87BD1" w:rsidRDefault="00E034A1" w:rsidP="00E034A1">
      <w:pPr>
        <w:pStyle w:val="ab"/>
        <w:tabs>
          <w:tab w:val="left" w:pos="0"/>
        </w:tabs>
        <w:spacing w:after="120"/>
        <w:ind w:right="141"/>
        <w:rPr>
          <w:szCs w:val="28"/>
        </w:rPr>
      </w:pPr>
      <w:r>
        <w:rPr>
          <w:szCs w:val="28"/>
        </w:rPr>
        <w:t>Розмір часткового відшкодування сільськогосподарським товаровиробникам страхових платежів (премій) визначено на рівні до 60 відсотків</w:t>
      </w:r>
      <w:r w:rsidR="00B87BD1">
        <w:rPr>
          <w:szCs w:val="28"/>
        </w:rPr>
        <w:t>,</w:t>
      </w:r>
      <w:r>
        <w:rPr>
          <w:szCs w:val="28"/>
        </w:rPr>
        <w:t xml:space="preserve"> зважаючи на </w:t>
      </w:r>
      <w:r w:rsidRPr="00FC516A">
        <w:rPr>
          <w:szCs w:val="28"/>
        </w:rPr>
        <w:t>практику попередн</w:t>
      </w:r>
      <w:r>
        <w:rPr>
          <w:szCs w:val="28"/>
        </w:rPr>
        <w:t>і</w:t>
      </w:r>
      <w:r w:rsidRPr="00FC516A">
        <w:rPr>
          <w:szCs w:val="28"/>
        </w:rPr>
        <w:t>х пер</w:t>
      </w:r>
      <w:r>
        <w:rPr>
          <w:szCs w:val="28"/>
        </w:rPr>
        <w:t>і</w:t>
      </w:r>
      <w:r w:rsidRPr="00FC516A">
        <w:rPr>
          <w:szCs w:val="28"/>
        </w:rPr>
        <w:t>од</w:t>
      </w:r>
      <w:r>
        <w:rPr>
          <w:szCs w:val="28"/>
        </w:rPr>
        <w:t>і</w:t>
      </w:r>
      <w:r w:rsidRPr="00FC516A">
        <w:rPr>
          <w:szCs w:val="28"/>
        </w:rPr>
        <w:t>в д</w:t>
      </w:r>
      <w:r>
        <w:rPr>
          <w:szCs w:val="28"/>
        </w:rPr>
        <w:t xml:space="preserve">ії аналогічних програм </w:t>
      </w:r>
      <w:r>
        <w:rPr>
          <w:szCs w:val="28"/>
        </w:rPr>
        <w:lastRenderedPageBreak/>
        <w:t>підтримки.</w:t>
      </w:r>
      <w:r w:rsidRPr="00B87BD1">
        <w:rPr>
          <w:szCs w:val="28"/>
        </w:rPr>
        <w:t xml:space="preserve"> </w:t>
      </w:r>
      <w:r w:rsidR="00B87BD1">
        <w:rPr>
          <w:szCs w:val="28"/>
        </w:rPr>
        <w:t xml:space="preserve">В той же час передбачено, що </w:t>
      </w:r>
      <w:r w:rsidRPr="00B87BD1">
        <w:rPr>
          <w:shd w:val="clear" w:color="auto" w:fill="FFFFFF"/>
        </w:rPr>
        <w:t>конкретний розмір компенсації буде визначатися виходячи із можливостей державного бюджету у відповідному порядку використання бюджетних коштів.</w:t>
      </w:r>
    </w:p>
    <w:p w:rsidR="00E034A1" w:rsidRPr="00C96AC7" w:rsidRDefault="00E034A1" w:rsidP="00E034A1">
      <w:pPr>
        <w:pStyle w:val="ab"/>
        <w:spacing w:after="120"/>
        <w:ind w:right="141"/>
        <w:rPr>
          <w:szCs w:val="28"/>
        </w:rPr>
      </w:pPr>
      <w:r w:rsidRPr="00C96AC7">
        <w:rPr>
          <w:szCs w:val="28"/>
        </w:rPr>
        <w:t xml:space="preserve">Крім того, </w:t>
      </w:r>
      <w:r>
        <w:rPr>
          <w:szCs w:val="28"/>
        </w:rPr>
        <w:t>проект</w:t>
      </w:r>
      <w:r w:rsidRPr="00C96AC7">
        <w:rPr>
          <w:szCs w:val="28"/>
        </w:rPr>
        <w:t>ом Закону вносяться зміни до Закону України «Про страхування» в частині:</w:t>
      </w:r>
    </w:p>
    <w:p w:rsidR="00E034A1" w:rsidRPr="00C96AC7" w:rsidRDefault="00E034A1" w:rsidP="00E034A1">
      <w:pPr>
        <w:pStyle w:val="ab"/>
        <w:numPr>
          <w:ilvl w:val="0"/>
          <w:numId w:val="5"/>
        </w:numPr>
        <w:tabs>
          <w:tab w:val="left" w:pos="993"/>
        </w:tabs>
        <w:spacing w:after="120"/>
        <w:ind w:left="0" w:right="141" w:firstLine="709"/>
        <w:rPr>
          <w:szCs w:val="28"/>
        </w:rPr>
      </w:pPr>
      <w:r w:rsidRPr="00C96AC7">
        <w:rPr>
          <w:szCs w:val="28"/>
        </w:rPr>
        <w:t>скасування положення щодо страхування сільськогосподарської продукції</w:t>
      </w:r>
      <w:r w:rsidRPr="00C96AC7">
        <w:rPr>
          <w:bCs/>
          <w:szCs w:val="28"/>
        </w:rPr>
        <w:t xml:space="preserve"> через Аграрний страховий Пул;</w:t>
      </w:r>
    </w:p>
    <w:p w:rsidR="00E034A1" w:rsidRDefault="00E034A1" w:rsidP="00E034A1">
      <w:pPr>
        <w:pStyle w:val="ab"/>
        <w:numPr>
          <w:ilvl w:val="0"/>
          <w:numId w:val="5"/>
        </w:numPr>
        <w:tabs>
          <w:tab w:val="left" w:pos="993"/>
        </w:tabs>
        <w:spacing w:after="120"/>
        <w:ind w:left="0" w:right="141" w:firstLine="709"/>
        <w:rPr>
          <w:szCs w:val="28"/>
        </w:rPr>
      </w:pPr>
      <w:r w:rsidRPr="00C96AC7">
        <w:rPr>
          <w:bCs/>
          <w:szCs w:val="28"/>
        </w:rPr>
        <w:t xml:space="preserve">уточнення повноважень </w:t>
      </w:r>
      <w:r w:rsidRPr="00C96AC7">
        <w:rPr>
          <w:szCs w:val="28"/>
        </w:rPr>
        <w:t>Уповноваженого органу, що здійснює державний нагляд за страховою діяльністю.</w:t>
      </w:r>
    </w:p>
    <w:p w:rsidR="00E034A1" w:rsidRPr="00C96AC7" w:rsidRDefault="00E034A1" w:rsidP="00E034A1">
      <w:pPr>
        <w:pStyle w:val="ab"/>
        <w:tabs>
          <w:tab w:val="left" w:pos="993"/>
        </w:tabs>
        <w:spacing w:after="120"/>
        <w:ind w:right="141" w:firstLine="709"/>
        <w:rPr>
          <w:szCs w:val="28"/>
        </w:rPr>
      </w:pPr>
      <w:r>
        <w:rPr>
          <w:szCs w:val="28"/>
        </w:rPr>
        <w:t>Законопроектом</w:t>
      </w:r>
      <w:r w:rsidRPr="00C96AC7">
        <w:rPr>
          <w:szCs w:val="28"/>
        </w:rPr>
        <w:t xml:space="preserve"> пропонується </w:t>
      </w:r>
      <w:proofErr w:type="spellStart"/>
      <w:r w:rsidRPr="00C96AC7">
        <w:rPr>
          <w:szCs w:val="28"/>
        </w:rPr>
        <w:t>внести</w:t>
      </w:r>
      <w:proofErr w:type="spellEnd"/>
      <w:r w:rsidRPr="00C96AC7">
        <w:rPr>
          <w:szCs w:val="28"/>
        </w:rPr>
        <w:t xml:space="preserve"> зміни до Податкового кодексу України в частині збільшення ставки податку на дохід за договорами страхування сільськогосподарської продукції на 0,5 відсоткових пункти з метою </w:t>
      </w:r>
      <w:r>
        <w:rPr>
          <w:szCs w:val="28"/>
        </w:rPr>
        <w:t>у подальшому спрямування цих коштів на підтримку</w:t>
      </w:r>
      <w:r w:rsidRPr="00C96AC7">
        <w:rPr>
          <w:szCs w:val="28"/>
        </w:rPr>
        <w:t xml:space="preserve"> страхування сільськогосподарської продукції.</w:t>
      </w:r>
    </w:p>
    <w:p w:rsidR="002C10EC" w:rsidRPr="00E034A1" w:rsidRDefault="00E034A1" w:rsidP="00E034A1">
      <w:pPr>
        <w:pStyle w:val="ab"/>
        <w:tabs>
          <w:tab w:val="left" w:pos="993"/>
        </w:tabs>
        <w:spacing w:after="120"/>
        <w:ind w:right="141" w:firstLine="709"/>
        <w:rPr>
          <w:szCs w:val="28"/>
        </w:rPr>
      </w:pPr>
      <w:r>
        <w:rPr>
          <w:szCs w:val="28"/>
        </w:rPr>
        <w:t>Також</w:t>
      </w:r>
      <w:r w:rsidRPr="00C96AC7">
        <w:rPr>
          <w:szCs w:val="28"/>
        </w:rPr>
        <w:t xml:space="preserve"> </w:t>
      </w:r>
      <w:r>
        <w:rPr>
          <w:szCs w:val="28"/>
        </w:rPr>
        <w:t>законопроектом</w:t>
      </w:r>
      <w:r w:rsidRPr="00C96AC7">
        <w:rPr>
          <w:szCs w:val="28"/>
        </w:rPr>
        <w:t xml:space="preserve"> вносяться зміни до законів України «</w:t>
      </w:r>
      <w:r w:rsidRPr="00E034A1">
        <w:rPr>
          <w:szCs w:val="28"/>
        </w:rPr>
        <w:t>Про колективне сільськогосподарське підприємство», «Про сільськогосподарську кооперацію» та «Про фермерське господарство» в частині надання можливості цим господарствам отримувати державну підтримку на страхування сільськогосподарської продукції.</w:t>
      </w:r>
    </w:p>
    <w:p w:rsidR="002C10EC" w:rsidRDefault="00C46631" w:rsidP="00C25D75">
      <w:pPr>
        <w:pStyle w:val="ad"/>
        <w:spacing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2C10EC">
        <w:rPr>
          <w:rFonts w:ascii="Times New Roman" w:hAnsi="Times New Roman"/>
          <w:b/>
          <w:sz w:val="28"/>
          <w:szCs w:val="28"/>
          <w:lang w:val="uk-UA"/>
        </w:rPr>
        <w:t>Головне науково-експертне управління</w:t>
      </w:r>
      <w:r w:rsidRPr="002C10EC">
        <w:rPr>
          <w:rFonts w:ascii="Times New Roman" w:hAnsi="Times New Roman"/>
          <w:sz w:val="28"/>
          <w:szCs w:val="28"/>
          <w:lang w:val="uk-UA"/>
        </w:rPr>
        <w:t xml:space="preserve"> Апарату Верховної Ради Укр</w:t>
      </w:r>
      <w:r w:rsidRPr="00C33673">
        <w:rPr>
          <w:rFonts w:ascii="Times New Roman" w:hAnsi="Times New Roman"/>
          <w:sz w:val="28"/>
          <w:szCs w:val="28"/>
          <w:lang w:val="uk-UA"/>
        </w:rPr>
        <w:t>аїни у сво</w:t>
      </w:r>
      <w:r w:rsidR="009F4822" w:rsidRPr="00C33673">
        <w:rPr>
          <w:rFonts w:ascii="Times New Roman" w:hAnsi="Times New Roman"/>
          <w:sz w:val="28"/>
          <w:szCs w:val="28"/>
          <w:lang w:val="uk-UA"/>
        </w:rPr>
        <w:t>єму</w:t>
      </w:r>
      <w:r w:rsidRPr="00C33673">
        <w:rPr>
          <w:rFonts w:ascii="Times New Roman" w:hAnsi="Times New Roman"/>
          <w:sz w:val="28"/>
          <w:szCs w:val="28"/>
          <w:lang w:val="uk-UA"/>
        </w:rPr>
        <w:t xml:space="preserve"> висновк</w:t>
      </w:r>
      <w:r w:rsidR="009F4822" w:rsidRPr="00C33673">
        <w:rPr>
          <w:rFonts w:ascii="Times New Roman" w:hAnsi="Times New Roman"/>
          <w:sz w:val="28"/>
          <w:szCs w:val="28"/>
          <w:lang w:val="uk-UA"/>
        </w:rPr>
        <w:t>у</w:t>
      </w:r>
      <w:r w:rsidRPr="00C33673">
        <w:rPr>
          <w:rFonts w:ascii="Times New Roman" w:hAnsi="Times New Roman"/>
          <w:sz w:val="28"/>
          <w:szCs w:val="28"/>
          <w:lang w:val="uk-UA" w:eastAsia="uk-UA"/>
        </w:rPr>
        <w:t xml:space="preserve"> </w:t>
      </w:r>
      <w:r w:rsidR="00014981" w:rsidRPr="00014981">
        <w:rPr>
          <w:rFonts w:ascii="Times New Roman" w:hAnsi="Times New Roman"/>
          <w:sz w:val="28"/>
          <w:szCs w:val="28"/>
          <w:lang w:val="uk-UA"/>
        </w:rPr>
        <w:t>№ 16/03-2021/111270 від 30.03.2021</w:t>
      </w:r>
      <w:bookmarkStart w:id="0" w:name="_GoBack"/>
      <w:bookmarkEnd w:id="0"/>
      <w:r w:rsidRPr="00C33673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2508DC">
        <w:rPr>
          <w:rFonts w:ascii="Times New Roman" w:hAnsi="Times New Roman"/>
          <w:sz w:val="28"/>
          <w:szCs w:val="28"/>
          <w:lang w:val="uk-UA"/>
        </w:rPr>
        <w:t>висловлює зауваження до поданого законопроекту</w:t>
      </w:r>
      <w:r w:rsidR="002C10EC" w:rsidRPr="008B53D2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</w:p>
    <w:p w:rsidR="00B87BD1" w:rsidRPr="00B87BD1" w:rsidRDefault="00B87BD1" w:rsidP="00C25D75">
      <w:pPr>
        <w:pStyle w:val="ad"/>
        <w:spacing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B87BD1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Комітет Верховної Ради України з питань аграрної та земельної політики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у своєму висновку </w:t>
      </w:r>
      <w:r w:rsidRPr="00B87BD1">
        <w:rPr>
          <w:rFonts w:ascii="TimesNewRomanPSMT" w:hAnsi="TimesNewRomanPSMT" w:cs="TimesNewRomanPSMT"/>
          <w:sz w:val="28"/>
          <w:szCs w:val="28"/>
          <w:lang w:val="uk-UA"/>
        </w:rPr>
        <w:t>№ 04-11/09-2021/97364 від 18.03.2021</w:t>
      </w:r>
      <w:r>
        <w:rPr>
          <w:rFonts w:ascii="TimesNewRomanPSMT" w:hAnsi="TimesNewRomanPSMT" w:cs="TimesNewRomanPSMT"/>
          <w:sz w:val="28"/>
          <w:szCs w:val="28"/>
          <w:lang w:val="uk-UA"/>
        </w:rPr>
        <w:t xml:space="preserve"> підтримує прийняття законопроекту за основу.</w:t>
      </w:r>
    </w:p>
    <w:p w:rsidR="0060671A" w:rsidRPr="00B87BD1" w:rsidRDefault="0060671A" w:rsidP="00B87BD1">
      <w:pPr>
        <w:autoSpaceDE w:val="0"/>
        <w:autoSpaceDN w:val="0"/>
        <w:adjustRightInd w:val="0"/>
        <w:spacing w:after="12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B87BD1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Національний банк України</w:t>
      </w:r>
      <w:r w:rsidRPr="00B87BD1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у своєму висновку № 18-0009/</w:t>
      </w:r>
      <w:r w:rsidR="00C25D75" w:rsidRPr="00B87BD1">
        <w:rPr>
          <w:rFonts w:ascii="Times New Roman" w:eastAsia="Times New Roman" w:hAnsi="Times New Roman"/>
          <w:sz w:val="28"/>
          <w:szCs w:val="28"/>
          <w:lang w:val="uk-UA" w:eastAsia="ru-RU"/>
        </w:rPr>
        <w:t>2</w:t>
      </w:r>
      <w:r w:rsidR="00B87BD1" w:rsidRPr="00B87BD1">
        <w:rPr>
          <w:rFonts w:ascii="Times New Roman" w:eastAsia="Times New Roman" w:hAnsi="Times New Roman"/>
          <w:sz w:val="28"/>
          <w:szCs w:val="28"/>
          <w:lang w:val="uk-UA" w:eastAsia="ru-RU"/>
        </w:rPr>
        <w:t>1242</w:t>
      </w:r>
      <w:r w:rsidRPr="00B87BD1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від 1</w:t>
      </w:r>
      <w:r w:rsidR="00B87BD1" w:rsidRPr="00B87BD1">
        <w:rPr>
          <w:rFonts w:ascii="Times New Roman" w:eastAsia="Times New Roman" w:hAnsi="Times New Roman"/>
          <w:sz w:val="28"/>
          <w:szCs w:val="28"/>
          <w:lang w:val="uk-UA" w:eastAsia="ru-RU"/>
        </w:rPr>
        <w:t>5</w:t>
      </w:r>
      <w:r w:rsidRPr="00B87BD1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.03.2021 </w:t>
      </w:r>
      <w:r w:rsidR="00B87BD1">
        <w:rPr>
          <w:rFonts w:ascii="Times New Roman" w:eastAsia="Times New Roman" w:hAnsi="Times New Roman"/>
          <w:sz w:val="28"/>
          <w:szCs w:val="28"/>
          <w:lang w:val="uk-UA" w:eastAsia="ru-RU"/>
        </w:rPr>
        <w:t>зазначає, що</w:t>
      </w:r>
      <w:r w:rsidR="00C25D75" w:rsidRPr="00B87BD1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="00B87BD1" w:rsidRPr="00B87BD1">
        <w:rPr>
          <w:rFonts w:ascii="Times New Roman" w:hAnsi="Times New Roman"/>
          <w:sz w:val="28"/>
          <w:szCs w:val="28"/>
          <w:lang w:val="uk-UA"/>
        </w:rPr>
        <w:t>концептуально підтримує законопроект, реалізація положень якого дозволить суттєво удосконалити механізм надання державної підтримки сільськогосподарським товаровиробникам для страхування сільськогосподарської продукції, що дозволить забезпечити фінансову стабільність таких товаровиробників при нестабільних погодних умовах.</w:t>
      </w:r>
      <w:r w:rsidRPr="00B87BD1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</w:p>
    <w:p w:rsidR="00E1608C" w:rsidRPr="007E4AA6" w:rsidRDefault="00E1608C" w:rsidP="00E1608C">
      <w:pPr>
        <w:spacing w:after="120" w:line="240" w:lineRule="auto"/>
        <w:ind w:firstLine="709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7E4AA6">
        <w:rPr>
          <w:rFonts w:ascii="Times New Roman" w:hAnsi="Times New Roman"/>
          <w:b/>
          <w:sz w:val="28"/>
          <w:szCs w:val="28"/>
          <w:lang w:val="uk-UA"/>
        </w:rPr>
        <w:t>З огляду на зазначене та керуючись положеннями частини третьої статті 93</w:t>
      </w:r>
      <w:r>
        <w:rPr>
          <w:rFonts w:ascii="Times New Roman" w:hAnsi="Times New Roman"/>
          <w:b/>
          <w:sz w:val="28"/>
          <w:szCs w:val="28"/>
          <w:lang w:val="uk-UA"/>
        </w:rPr>
        <w:t xml:space="preserve"> та</w:t>
      </w:r>
      <w:r w:rsidRPr="007E4AA6">
        <w:rPr>
          <w:rFonts w:ascii="Times New Roman" w:hAnsi="Times New Roman"/>
          <w:b/>
          <w:sz w:val="28"/>
          <w:szCs w:val="28"/>
          <w:lang w:val="uk-UA"/>
        </w:rPr>
        <w:t xml:space="preserve"> статті 108</w:t>
      </w:r>
      <w:r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Pr="00BC2BAE">
        <w:rPr>
          <w:rFonts w:ascii="Times New Roman" w:hAnsi="Times New Roman"/>
          <w:b/>
          <w:sz w:val="28"/>
          <w:szCs w:val="28"/>
          <w:lang w:val="uk-UA"/>
        </w:rPr>
        <w:t xml:space="preserve">Закону України </w:t>
      </w:r>
      <w:r w:rsidRPr="007E4AA6">
        <w:rPr>
          <w:rFonts w:ascii="Times New Roman" w:hAnsi="Times New Roman"/>
          <w:b/>
          <w:sz w:val="28"/>
          <w:szCs w:val="28"/>
          <w:lang w:val="uk-UA"/>
        </w:rPr>
        <w:t xml:space="preserve">«Про </w:t>
      </w:r>
      <w:r>
        <w:rPr>
          <w:rFonts w:ascii="Times New Roman" w:hAnsi="Times New Roman"/>
          <w:b/>
          <w:sz w:val="28"/>
          <w:szCs w:val="28"/>
          <w:lang w:val="uk-UA"/>
        </w:rPr>
        <w:t>Р</w:t>
      </w:r>
      <w:r w:rsidRPr="007E4AA6">
        <w:rPr>
          <w:rFonts w:ascii="Times New Roman" w:hAnsi="Times New Roman"/>
          <w:b/>
          <w:sz w:val="28"/>
          <w:szCs w:val="28"/>
          <w:lang w:val="uk-UA"/>
        </w:rPr>
        <w:t>егламент Верховної Ради України»</w:t>
      </w:r>
      <w:r w:rsidRPr="007E4AA6">
        <w:rPr>
          <w:rFonts w:ascii="Times New Roman" w:hAnsi="Times New Roman"/>
          <w:b/>
          <w:sz w:val="28"/>
          <w:szCs w:val="28"/>
          <w:shd w:val="clear" w:color="auto" w:fill="FFFFFF"/>
          <w:lang w:val="uk-UA"/>
        </w:rPr>
        <w:t>,</w:t>
      </w:r>
      <w:r w:rsidRPr="007E4AA6">
        <w:rPr>
          <w:rFonts w:ascii="Times New Roman" w:hAnsi="Times New Roman"/>
          <w:b/>
          <w:sz w:val="28"/>
          <w:szCs w:val="28"/>
          <w:lang w:val="uk-UA"/>
        </w:rPr>
        <w:t xml:space="preserve"> Комітет вирішив:</w:t>
      </w:r>
    </w:p>
    <w:p w:rsidR="00E1608C" w:rsidRPr="006A5552" w:rsidRDefault="00E1608C" w:rsidP="00E1608C">
      <w:pPr>
        <w:spacing w:after="120" w:line="240" w:lineRule="auto"/>
        <w:ind w:firstLine="709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374057">
        <w:rPr>
          <w:rFonts w:ascii="Times New Roman" w:hAnsi="Times New Roman"/>
          <w:b/>
          <w:sz w:val="28"/>
          <w:szCs w:val="28"/>
          <w:lang w:val="uk-UA"/>
        </w:rPr>
        <w:t>1.</w:t>
      </w:r>
      <w:r w:rsidRPr="006A5552">
        <w:rPr>
          <w:rFonts w:ascii="Times New Roman" w:hAnsi="Times New Roman"/>
          <w:b/>
          <w:sz w:val="28"/>
          <w:szCs w:val="28"/>
          <w:lang w:val="uk-UA"/>
        </w:rPr>
        <w:t xml:space="preserve"> Рекомендувати Верховній Раді України:</w:t>
      </w:r>
    </w:p>
    <w:p w:rsidR="00E1608C" w:rsidRPr="007E4AA6" w:rsidRDefault="00E1608C" w:rsidP="00E1608C">
      <w:pPr>
        <w:spacing w:after="120" w:line="240" w:lineRule="auto"/>
        <w:ind w:firstLine="709"/>
        <w:jc w:val="both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1) </w:t>
      </w:r>
      <w:r w:rsidRPr="00374057">
        <w:rPr>
          <w:rFonts w:ascii="Times New Roman" w:hAnsi="Times New Roman"/>
          <w:sz w:val="28"/>
          <w:szCs w:val="28"/>
          <w:lang w:val="uk-UA"/>
        </w:rPr>
        <w:t xml:space="preserve">проект Закону України </w:t>
      </w:r>
      <w:r w:rsidRPr="00E1608C">
        <w:rPr>
          <w:rFonts w:ascii="Times New Roman" w:hAnsi="Times New Roman"/>
          <w:sz w:val="28"/>
          <w:szCs w:val="28"/>
          <w:lang w:val="uk-UA"/>
        </w:rPr>
        <w:t>про внесення змін до Податкового кодексу України та деяких інших законів України щодо удосконалення правового регулювання страхування сільськогосподарської продукції з державною підтримкою (реєстр. № 5104 від 18.02.2021), внесений Кабінетом Міністрів України</w:t>
      </w:r>
      <w:r w:rsidRPr="00374057">
        <w:rPr>
          <w:rFonts w:ascii="Times New Roman" w:hAnsi="Times New Roman"/>
          <w:sz w:val="28"/>
          <w:szCs w:val="28"/>
          <w:lang w:val="uk-UA"/>
        </w:rPr>
        <w:t xml:space="preserve">, </w:t>
      </w:r>
      <w:r w:rsidRPr="007E4AA6">
        <w:rPr>
          <w:rFonts w:ascii="Times New Roman" w:hAnsi="Times New Roman"/>
          <w:b/>
          <w:sz w:val="28"/>
          <w:szCs w:val="28"/>
          <w:lang w:val="uk-UA"/>
        </w:rPr>
        <w:t>включити до порядку денного п’ятої сесії Верховної Ради України дев’ятого скликання;</w:t>
      </w:r>
    </w:p>
    <w:p w:rsidR="00E1608C" w:rsidRDefault="00E1608C" w:rsidP="00E1608C">
      <w:pPr>
        <w:spacing w:after="120" w:line="240" w:lineRule="auto"/>
        <w:ind w:firstLine="709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BC2BAE">
        <w:rPr>
          <w:rFonts w:ascii="Times New Roman" w:hAnsi="Times New Roman"/>
          <w:sz w:val="28"/>
          <w:szCs w:val="28"/>
          <w:lang w:val="uk-UA"/>
        </w:rPr>
        <w:lastRenderedPageBreak/>
        <w:t>2) за наслід</w:t>
      </w:r>
      <w:r w:rsidRPr="007E4AA6">
        <w:rPr>
          <w:rFonts w:ascii="Times New Roman" w:hAnsi="Times New Roman"/>
          <w:sz w:val="28"/>
          <w:szCs w:val="28"/>
          <w:lang w:val="uk-UA"/>
        </w:rPr>
        <w:t xml:space="preserve">ками розгляду законопроекту в першому читанні, відповідно до пункту 1 частини першої статті 114 Закону України «Про </w:t>
      </w:r>
      <w:r>
        <w:rPr>
          <w:rFonts w:ascii="Times New Roman" w:hAnsi="Times New Roman"/>
          <w:sz w:val="28"/>
          <w:szCs w:val="28"/>
          <w:lang w:val="uk-UA"/>
        </w:rPr>
        <w:t>Р</w:t>
      </w:r>
      <w:r w:rsidRPr="007E4AA6">
        <w:rPr>
          <w:rFonts w:ascii="Times New Roman" w:hAnsi="Times New Roman"/>
          <w:sz w:val="28"/>
          <w:szCs w:val="28"/>
          <w:lang w:val="uk-UA"/>
        </w:rPr>
        <w:t xml:space="preserve">егламент Верховної Ради України», </w:t>
      </w:r>
      <w:r w:rsidRPr="007E4AA6">
        <w:rPr>
          <w:rFonts w:ascii="Times New Roman" w:hAnsi="Times New Roman"/>
          <w:b/>
          <w:sz w:val="28"/>
          <w:szCs w:val="28"/>
          <w:lang w:val="uk-UA"/>
        </w:rPr>
        <w:t xml:space="preserve">прийняти </w:t>
      </w:r>
      <w:r>
        <w:rPr>
          <w:rFonts w:ascii="Times New Roman" w:hAnsi="Times New Roman"/>
          <w:b/>
          <w:sz w:val="28"/>
          <w:szCs w:val="28"/>
          <w:lang w:val="uk-UA"/>
        </w:rPr>
        <w:t xml:space="preserve">його </w:t>
      </w:r>
      <w:r w:rsidRPr="007E4AA6">
        <w:rPr>
          <w:rFonts w:ascii="Times New Roman" w:hAnsi="Times New Roman"/>
          <w:b/>
          <w:sz w:val="28"/>
          <w:szCs w:val="28"/>
          <w:lang w:val="uk-UA"/>
        </w:rPr>
        <w:t>за основу</w:t>
      </w:r>
      <w:r>
        <w:rPr>
          <w:rFonts w:ascii="Times New Roman" w:hAnsi="Times New Roman"/>
          <w:b/>
          <w:sz w:val="28"/>
          <w:szCs w:val="28"/>
          <w:lang w:val="uk-UA"/>
        </w:rPr>
        <w:t>;</w:t>
      </w:r>
    </w:p>
    <w:p w:rsidR="001469C0" w:rsidRDefault="001469C0" w:rsidP="001469C0">
      <w:pPr>
        <w:spacing w:after="12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AF6C06">
        <w:rPr>
          <w:rFonts w:ascii="Times New Roman" w:hAnsi="Times New Roman"/>
          <w:b/>
          <w:sz w:val="28"/>
          <w:szCs w:val="28"/>
          <w:lang w:val="uk-UA"/>
        </w:rPr>
        <w:t>2.</w:t>
      </w:r>
      <w:r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Pr="00C46631">
        <w:rPr>
          <w:rFonts w:ascii="Times New Roman" w:hAnsi="Times New Roman"/>
          <w:sz w:val="28"/>
          <w:szCs w:val="28"/>
          <w:lang w:val="uk-UA"/>
        </w:rPr>
        <w:t>Доповідачем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C46631">
        <w:rPr>
          <w:rFonts w:ascii="Times New Roman" w:hAnsi="Times New Roman"/>
          <w:sz w:val="28"/>
          <w:szCs w:val="28"/>
          <w:lang w:val="uk-UA"/>
        </w:rPr>
        <w:t>від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C46631">
        <w:rPr>
          <w:rFonts w:ascii="Times New Roman" w:hAnsi="Times New Roman"/>
          <w:sz w:val="28"/>
          <w:szCs w:val="28"/>
          <w:lang w:val="uk-UA"/>
        </w:rPr>
        <w:t>Комітету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C46631">
        <w:rPr>
          <w:rFonts w:ascii="Times New Roman" w:hAnsi="Times New Roman"/>
          <w:sz w:val="28"/>
          <w:szCs w:val="28"/>
          <w:lang w:val="uk-UA"/>
        </w:rPr>
        <w:t>визначено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257861">
        <w:rPr>
          <w:rFonts w:ascii="Times New Roman" w:hAnsi="Times New Roman"/>
          <w:sz w:val="28"/>
          <w:szCs w:val="28"/>
          <w:lang w:val="uk-UA"/>
        </w:rPr>
        <w:t>голову підкомітету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C46631">
        <w:rPr>
          <w:rFonts w:ascii="Times New Roman" w:hAnsi="Times New Roman"/>
          <w:sz w:val="28"/>
          <w:szCs w:val="28"/>
          <w:lang w:val="uk-UA"/>
        </w:rPr>
        <w:t>Комітету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C46631">
        <w:rPr>
          <w:rFonts w:ascii="Times New Roman" w:hAnsi="Times New Roman"/>
          <w:sz w:val="28"/>
          <w:szCs w:val="28"/>
          <w:lang w:val="uk-UA"/>
        </w:rPr>
        <w:t>Верховної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C46631">
        <w:rPr>
          <w:rFonts w:ascii="Times New Roman" w:hAnsi="Times New Roman"/>
          <w:sz w:val="28"/>
          <w:szCs w:val="28"/>
          <w:lang w:val="uk-UA"/>
        </w:rPr>
        <w:t>Ради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C46631">
        <w:rPr>
          <w:rFonts w:ascii="Times New Roman" w:hAnsi="Times New Roman"/>
          <w:sz w:val="28"/>
          <w:szCs w:val="28"/>
          <w:lang w:val="uk-UA"/>
        </w:rPr>
        <w:t>України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C46631">
        <w:rPr>
          <w:rFonts w:ascii="Times New Roman" w:hAnsi="Times New Roman"/>
          <w:sz w:val="28"/>
          <w:szCs w:val="28"/>
          <w:lang w:val="uk-UA"/>
        </w:rPr>
        <w:t>з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C46631">
        <w:rPr>
          <w:rFonts w:ascii="Times New Roman" w:hAnsi="Times New Roman"/>
          <w:sz w:val="28"/>
          <w:szCs w:val="28"/>
          <w:lang w:val="uk-UA"/>
        </w:rPr>
        <w:t>питань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C46631">
        <w:rPr>
          <w:rFonts w:ascii="Times New Roman" w:hAnsi="Times New Roman"/>
          <w:sz w:val="28"/>
          <w:szCs w:val="28"/>
          <w:lang w:val="uk-UA"/>
        </w:rPr>
        <w:t>фінансів,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C46631">
        <w:rPr>
          <w:rFonts w:ascii="Times New Roman" w:hAnsi="Times New Roman"/>
          <w:sz w:val="28"/>
          <w:szCs w:val="28"/>
          <w:lang w:val="uk-UA"/>
        </w:rPr>
        <w:t>податкової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C46631">
        <w:rPr>
          <w:rFonts w:ascii="Times New Roman" w:hAnsi="Times New Roman"/>
          <w:sz w:val="28"/>
          <w:szCs w:val="28"/>
          <w:lang w:val="uk-UA"/>
        </w:rPr>
        <w:t>та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C46631">
        <w:rPr>
          <w:rFonts w:ascii="Times New Roman" w:hAnsi="Times New Roman"/>
          <w:sz w:val="28"/>
          <w:szCs w:val="28"/>
          <w:lang w:val="uk-UA"/>
        </w:rPr>
        <w:t>митної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C46631">
        <w:rPr>
          <w:rFonts w:ascii="Times New Roman" w:hAnsi="Times New Roman"/>
          <w:sz w:val="28"/>
          <w:szCs w:val="28"/>
          <w:lang w:val="uk-UA"/>
        </w:rPr>
        <w:t>політики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C46631">
        <w:rPr>
          <w:rFonts w:ascii="Times New Roman" w:hAnsi="Times New Roman"/>
          <w:sz w:val="28"/>
          <w:szCs w:val="28"/>
          <w:lang w:val="uk-UA"/>
        </w:rPr>
        <w:t>–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C46631">
        <w:rPr>
          <w:rFonts w:ascii="Times New Roman" w:hAnsi="Times New Roman"/>
          <w:sz w:val="28"/>
          <w:szCs w:val="28"/>
          <w:lang w:val="uk-UA"/>
        </w:rPr>
        <w:t>народного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C46631">
        <w:rPr>
          <w:rFonts w:ascii="Times New Roman" w:hAnsi="Times New Roman"/>
          <w:sz w:val="28"/>
          <w:szCs w:val="28"/>
          <w:lang w:val="uk-UA"/>
        </w:rPr>
        <w:t>депутата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C46631">
        <w:rPr>
          <w:rFonts w:ascii="Times New Roman" w:hAnsi="Times New Roman"/>
          <w:sz w:val="28"/>
          <w:szCs w:val="28"/>
          <w:lang w:val="uk-UA"/>
        </w:rPr>
        <w:t>України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="00257861">
        <w:rPr>
          <w:rFonts w:ascii="Times New Roman" w:hAnsi="Times New Roman"/>
          <w:sz w:val="28"/>
          <w:szCs w:val="28"/>
          <w:lang w:val="uk-UA"/>
        </w:rPr>
        <w:t>Аллахвердієву</w:t>
      </w:r>
      <w:proofErr w:type="spellEnd"/>
      <w:r w:rsidR="00257861">
        <w:rPr>
          <w:rFonts w:ascii="Times New Roman" w:hAnsi="Times New Roman"/>
          <w:sz w:val="28"/>
          <w:szCs w:val="28"/>
          <w:lang w:val="uk-UA"/>
        </w:rPr>
        <w:t xml:space="preserve"> І.В.</w:t>
      </w:r>
    </w:p>
    <w:p w:rsidR="00C46631" w:rsidRPr="005F5705" w:rsidRDefault="00C46631" w:rsidP="00075873">
      <w:pPr>
        <w:spacing w:after="12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3F3353" w:rsidRDefault="003F3353" w:rsidP="00075873">
      <w:pPr>
        <w:spacing w:after="12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075873" w:rsidRPr="00C46631" w:rsidRDefault="00075873" w:rsidP="00075873">
      <w:pPr>
        <w:spacing w:after="12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C46631" w:rsidRDefault="00C46631" w:rsidP="00075873">
      <w:pPr>
        <w:spacing w:after="120" w:line="240" w:lineRule="auto"/>
        <w:ind w:firstLine="709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C46631">
        <w:rPr>
          <w:rFonts w:ascii="Times New Roman" w:hAnsi="Times New Roman"/>
          <w:b/>
          <w:bCs/>
          <w:sz w:val="28"/>
          <w:szCs w:val="28"/>
          <w:lang w:val="uk-UA"/>
        </w:rPr>
        <w:t>Голова Комітету</w:t>
      </w:r>
      <w:r w:rsidRPr="00C46631">
        <w:rPr>
          <w:rFonts w:ascii="Times New Roman" w:hAnsi="Times New Roman"/>
          <w:b/>
          <w:bCs/>
          <w:sz w:val="28"/>
          <w:szCs w:val="28"/>
          <w:lang w:val="uk-UA"/>
        </w:rPr>
        <w:tab/>
      </w:r>
      <w:r w:rsidRPr="00C46631">
        <w:rPr>
          <w:rFonts w:ascii="Times New Roman" w:hAnsi="Times New Roman"/>
          <w:b/>
          <w:bCs/>
          <w:sz w:val="28"/>
          <w:szCs w:val="28"/>
          <w:lang w:val="uk-UA"/>
        </w:rPr>
        <w:tab/>
      </w:r>
      <w:r w:rsidRPr="00C46631">
        <w:rPr>
          <w:rFonts w:ascii="Times New Roman" w:hAnsi="Times New Roman"/>
          <w:b/>
          <w:bCs/>
          <w:sz w:val="28"/>
          <w:szCs w:val="28"/>
          <w:lang w:val="uk-UA"/>
        </w:rPr>
        <w:tab/>
      </w:r>
      <w:r w:rsidRPr="00C46631">
        <w:rPr>
          <w:rFonts w:ascii="Times New Roman" w:hAnsi="Times New Roman"/>
          <w:b/>
          <w:bCs/>
          <w:sz w:val="28"/>
          <w:szCs w:val="28"/>
          <w:lang w:val="uk-UA"/>
        </w:rPr>
        <w:tab/>
      </w:r>
      <w:r w:rsidRPr="00C46631">
        <w:rPr>
          <w:rFonts w:ascii="Times New Roman" w:hAnsi="Times New Roman"/>
          <w:b/>
          <w:bCs/>
          <w:sz w:val="28"/>
          <w:szCs w:val="28"/>
          <w:lang w:val="uk-UA"/>
        </w:rPr>
        <w:tab/>
      </w:r>
      <w:r w:rsidRPr="00C46631">
        <w:rPr>
          <w:rFonts w:ascii="Times New Roman" w:hAnsi="Times New Roman"/>
          <w:b/>
          <w:bCs/>
          <w:sz w:val="28"/>
          <w:szCs w:val="28"/>
          <w:lang w:val="uk-UA"/>
        </w:rPr>
        <w:tab/>
        <w:t>Д.О. Гетманцев</w:t>
      </w:r>
    </w:p>
    <w:p w:rsidR="00075873" w:rsidRDefault="00075873" w:rsidP="00075873">
      <w:pPr>
        <w:spacing w:after="120" w:line="240" w:lineRule="auto"/>
        <w:ind w:firstLine="709"/>
        <w:rPr>
          <w:rFonts w:ascii="Times New Roman" w:hAnsi="Times New Roman"/>
          <w:b/>
          <w:bCs/>
          <w:sz w:val="28"/>
          <w:szCs w:val="28"/>
          <w:lang w:val="uk-UA"/>
        </w:rPr>
      </w:pPr>
    </w:p>
    <w:p w:rsidR="00075873" w:rsidRDefault="00075873" w:rsidP="00075873">
      <w:pPr>
        <w:spacing w:after="120" w:line="240" w:lineRule="auto"/>
        <w:ind w:firstLine="709"/>
        <w:rPr>
          <w:rFonts w:ascii="Times New Roman" w:hAnsi="Times New Roman"/>
          <w:b/>
          <w:bCs/>
          <w:sz w:val="28"/>
          <w:szCs w:val="28"/>
          <w:lang w:val="uk-UA"/>
        </w:rPr>
      </w:pPr>
    </w:p>
    <w:p w:rsidR="001E051D" w:rsidRPr="00C46631" w:rsidRDefault="001E051D" w:rsidP="00473B07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0"/>
          <w:szCs w:val="20"/>
          <w:lang w:val="uk-UA"/>
        </w:rPr>
      </w:pPr>
      <w:proofErr w:type="spellStart"/>
      <w:r w:rsidRPr="00C46631">
        <w:rPr>
          <w:rFonts w:ascii="Times New Roman" w:hAnsi="Times New Roman"/>
          <w:color w:val="000000"/>
          <w:sz w:val="20"/>
          <w:szCs w:val="20"/>
          <w:lang w:val="uk-UA"/>
        </w:rPr>
        <w:t>Вик</w:t>
      </w:r>
      <w:proofErr w:type="spellEnd"/>
      <w:r w:rsidRPr="00C46631">
        <w:rPr>
          <w:rFonts w:ascii="Times New Roman" w:hAnsi="Times New Roman"/>
          <w:color w:val="000000"/>
          <w:sz w:val="20"/>
          <w:szCs w:val="20"/>
          <w:lang w:val="uk-UA"/>
        </w:rPr>
        <w:t>. Боцула Т.А.</w:t>
      </w:r>
    </w:p>
    <w:p w:rsidR="00AA6052" w:rsidRPr="00C46631" w:rsidRDefault="001E051D" w:rsidP="00552A6E">
      <w:pPr>
        <w:spacing w:after="12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C46631">
        <w:rPr>
          <w:rFonts w:ascii="Times New Roman" w:hAnsi="Times New Roman"/>
          <w:color w:val="000000"/>
          <w:sz w:val="20"/>
          <w:szCs w:val="20"/>
          <w:lang w:val="uk-UA"/>
        </w:rPr>
        <w:t>т. 255-31-01</w:t>
      </w:r>
    </w:p>
    <w:sectPr w:rsidR="00AA6052" w:rsidRPr="00C46631" w:rsidSect="008E6E6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851" w:bottom="993" w:left="1276" w:header="658" w:footer="57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30A94" w:rsidRDefault="00930A94" w:rsidP="005E306B">
      <w:pPr>
        <w:spacing w:after="0" w:line="240" w:lineRule="auto"/>
      </w:pPr>
      <w:r>
        <w:separator/>
      </w:r>
    </w:p>
  </w:endnote>
  <w:endnote w:type="continuationSeparator" w:id="0">
    <w:p w:rsidR="00930A94" w:rsidRDefault="00930A94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001" w:usb1="00000000" w:usb2="00000000" w:usb3="00000000" w:csb0="00000005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D1779" w:rsidRDefault="004D1779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232306160"/>
      <w:docPartObj>
        <w:docPartGallery w:val="Page Numbers (Bottom of Page)"/>
        <w:docPartUnique/>
      </w:docPartObj>
    </w:sdtPr>
    <w:sdtEndPr/>
    <w:sdtContent>
      <w:p w:rsidR="001E051D" w:rsidRDefault="001E051D" w:rsidP="00DF41E9">
        <w:pPr>
          <w:pStyle w:val="a5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14981">
          <w:rPr>
            <w:noProof/>
          </w:rPr>
          <w:t>3</w:t>
        </w:r>
        <w:r>
          <w:fldChar w:fldCharType="end"/>
        </w:r>
      </w:p>
    </w:sdtContent>
  </w:sdt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:rsidR="00A7635E" w:rsidRDefault="00930A94">
        <w:pPr>
          <w:pStyle w:val="a5"/>
          <w:jc w:val="center"/>
        </w:pPr>
      </w:p>
    </w:sdtContent>
  </w:sdt>
  <w:p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30A94" w:rsidRDefault="00930A94" w:rsidP="005E306B">
      <w:pPr>
        <w:spacing w:after="0" w:line="240" w:lineRule="auto"/>
      </w:pPr>
      <w:r>
        <w:separator/>
      </w:r>
    </w:p>
  </w:footnote>
  <w:footnote w:type="continuationSeparator" w:id="0">
    <w:p w:rsidR="00930A94" w:rsidRDefault="00930A94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D1779" w:rsidRDefault="004D1779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A7D49" w:rsidRDefault="001E051D" w:rsidP="006A7D49">
    <w:pPr>
      <w:pStyle w:val="af"/>
      <w:ind w:left="5400"/>
      <w:jc w:val="right"/>
      <w:rPr>
        <w:b w:val="0"/>
        <w:sz w:val="20"/>
        <w:szCs w:val="20"/>
      </w:rPr>
    </w:pPr>
    <w:r w:rsidRPr="006C14BC">
      <w:rPr>
        <w:b w:val="0"/>
        <w:sz w:val="20"/>
        <w:szCs w:val="20"/>
      </w:rPr>
      <w:t xml:space="preserve">До </w:t>
    </w:r>
    <w:r w:rsidR="00F1278B">
      <w:rPr>
        <w:b w:val="0"/>
        <w:sz w:val="20"/>
        <w:szCs w:val="20"/>
      </w:rPr>
      <w:t>проект</w:t>
    </w:r>
    <w:r w:rsidR="002F7BFD">
      <w:rPr>
        <w:b w:val="0"/>
        <w:sz w:val="20"/>
        <w:szCs w:val="20"/>
      </w:rPr>
      <w:t>у</w:t>
    </w:r>
    <w:r w:rsidR="00F1278B">
      <w:rPr>
        <w:b w:val="0"/>
        <w:sz w:val="20"/>
        <w:szCs w:val="20"/>
      </w:rPr>
      <w:t xml:space="preserve"> </w:t>
    </w:r>
    <w:r w:rsidR="00C46631">
      <w:rPr>
        <w:b w:val="0"/>
        <w:sz w:val="20"/>
        <w:szCs w:val="20"/>
      </w:rPr>
      <w:t>№</w:t>
    </w:r>
    <w:r w:rsidR="00F1278B">
      <w:rPr>
        <w:b w:val="0"/>
        <w:sz w:val="20"/>
        <w:szCs w:val="20"/>
      </w:rPr>
      <w:t xml:space="preserve"> </w:t>
    </w:r>
    <w:r w:rsidR="00AB5FDE">
      <w:rPr>
        <w:b w:val="0"/>
        <w:sz w:val="20"/>
        <w:szCs w:val="20"/>
      </w:rPr>
      <w:t>5</w:t>
    </w:r>
    <w:r w:rsidR="002C10EC">
      <w:rPr>
        <w:b w:val="0"/>
        <w:sz w:val="20"/>
        <w:szCs w:val="20"/>
      </w:rPr>
      <w:t>1</w:t>
    </w:r>
    <w:r w:rsidR="00E034A1">
      <w:rPr>
        <w:b w:val="0"/>
        <w:sz w:val="20"/>
        <w:szCs w:val="20"/>
      </w:rPr>
      <w:t>04</w:t>
    </w:r>
    <w:r w:rsidR="00F1278B">
      <w:rPr>
        <w:b w:val="0"/>
        <w:sz w:val="20"/>
        <w:szCs w:val="20"/>
      </w:rPr>
      <w:t xml:space="preserve"> від </w:t>
    </w:r>
    <w:r w:rsidR="00E034A1">
      <w:rPr>
        <w:b w:val="0"/>
        <w:sz w:val="20"/>
        <w:szCs w:val="20"/>
        <w:lang w:val="ru-RU"/>
      </w:rPr>
      <w:t>18</w:t>
    </w:r>
    <w:r w:rsidR="00C46631">
      <w:rPr>
        <w:b w:val="0"/>
        <w:sz w:val="20"/>
        <w:szCs w:val="20"/>
      </w:rPr>
      <w:t>.</w:t>
    </w:r>
    <w:r w:rsidR="00AB5FDE">
      <w:rPr>
        <w:b w:val="0"/>
        <w:sz w:val="20"/>
        <w:szCs w:val="20"/>
      </w:rPr>
      <w:t>0</w:t>
    </w:r>
    <w:r w:rsidR="002F7BFD" w:rsidRPr="002C6944">
      <w:rPr>
        <w:b w:val="0"/>
        <w:sz w:val="20"/>
        <w:szCs w:val="20"/>
        <w:lang w:val="ru-RU"/>
      </w:rPr>
      <w:t>2</w:t>
    </w:r>
    <w:r w:rsidR="00F1278B">
      <w:rPr>
        <w:b w:val="0"/>
        <w:sz w:val="20"/>
        <w:szCs w:val="20"/>
      </w:rPr>
      <w:t>.202</w:t>
    </w:r>
    <w:r w:rsidR="00AB5FDE">
      <w:rPr>
        <w:b w:val="0"/>
        <w:sz w:val="20"/>
        <w:szCs w:val="20"/>
      </w:rPr>
      <w:t>1</w:t>
    </w:r>
    <w:r w:rsidR="00F1278B">
      <w:rPr>
        <w:b w:val="0"/>
        <w:sz w:val="20"/>
        <w:szCs w:val="20"/>
      </w:rPr>
      <w:t>,</w:t>
    </w:r>
  </w:p>
  <w:p w:rsidR="009532BA" w:rsidRDefault="00E034A1" w:rsidP="001E051D">
    <w:pPr>
      <w:pStyle w:val="af"/>
      <w:ind w:left="5400"/>
      <w:jc w:val="right"/>
      <w:rPr>
        <w:b w:val="0"/>
        <w:sz w:val="20"/>
        <w:szCs w:val="20"/>
      </w:rPr>
    </w:pPr>
    <w:r>
      <w:rPr>
        <w:b w:val="0"/>
        <w:sz w:val="20"/>
        <w:szCs w:val="20"/>
      </w:rPr>
      <w:t>Кабінет Міністрів України</w:t>
    </w:r>
  </w:p>
  <w:tbl>
    <w:tblPr>
      <w:tblW w:w="11957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340E70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CE6A4B" w:rsidRPr="00F1278B" w:rsidRDefault="00C46631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  <w:lang w:val="uk-UA"/>
            </w:rPr>
          </w:pPr>
          <w:r w:rsidRPr="00AB5FDE">
            <w:rPr>
              <w:sz w:val="20"/>
              <w:szCs w:val="20"/>
              <w:lang w:val="uk-UA"/>
            </w:rPr>
            <w:t xml:space="preserve"> </w:t>
          </w:r>
          <w:r w:rsidR="001E051D" w:rsidRPr="00AB5FDE">
            <w:rPr>
              <w:sz w:val="20"/>
              <w:szCs w:val="20"/>
              <w:lang w:val="uk-UA"/>
            </w:rPr>
            <w:t xml:space="preserve"> </w:t>
          </w:r>
        </w:p>
        <w:p w:rsidR="00CE6A4B" w:rsidRPr="00F1278B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  <w:lang w:val="uk-UA"/>
            </w:rPr>
          </w:pPr>
        </w:p>
        <w:p w:rsidR="00CE6A4B" w:rsidRPr="00F1278B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  <w:lang w:val="uk-UA"/>
            </w:rPr>
          </w:pPr>
        </w:p>
        <w:p w:rsidR="00CE6A4B" w:rsidRPr="001A4988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 wp14:anchorId="36283440" wp14:editId="3F6954F1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4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  <w:r w:rsidR="001A4988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</w:t>
          </w:r>
        </w:p>
        <w:p w:rsidR="00CE6A4B" w:rsidRPr="00A833C8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Комітет з питань </w:t>
          </w:r>
          <w:r w:rsidR="00B311E8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фінансів, податкової та митної політики</w:t>
          </w:r>
        </w:p>
        <w:p w:rsidR="00C27AE9" w:rsidRPr="00C86266" w:rsidRDefault="0080545D" w:rsidP="00B311E8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5, </w:t>
          </w:r>
          <w:proofErr w:type="spellStart"/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</w:t>
          </w:r>
          <w:proofErr w:type="spellEnd"/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.</w:t>
          </w: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:</w:t>
          </w:r>
          <w:r w:rsidR="00A60747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C8626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55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A60747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B311E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8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A60747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B311E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7, факс: 255-25-91</w:t>
          </w:r>
        </w:p>
      </w:tc>
    </w:tr>
  </w:tbl>
  <w:tbl>
    <w:tblPr>
      <w:tblStyle w:val="a7"/>
      <w:tblW w:w="12196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680"/>
      <w:gridCol w:w="9781"/>
      <w:gridCol w:w="735"/>
    </w:tblGrid>
    <w:tr w:rsidR="00340E70" w:rsidRPr="00053776" w:rsidTr="009532BA">
      <w:tc>
        <w:tcPr>
          <w:tcW w:w="1680" w:type="dxa"/>
          <w:tcBorders>
            <w:top w:val="nil"/>
          </w:tcBorders>
        </w:tcPr>
        <w:p w:rsidR="00340E70" w:rsidRPr="00053776" w:rsidRDefault="00340E70" w:rsidP="00340E7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81" w:type="dxa"/>
        </w:tcPr>
        <w:p w:rsidR="00340E70" w:rsidRPr="00053776" w:rsidRDefault="00340E70" w:rsidP="00340E7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735" w:type="dxa"/>
          <w:tcBorders>
            <w:top w:val="nil"/>
          </w:tcBorders>
        </w:tcPr>
        <w:p w:rsidR="00340E70" w:rsidRPr="00053776" w:rsidRDefault="00340E70" w:rsidP="00340E7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DB4E71"/>
    <w:multiLevelType w:val="hybridMultilevel"/>
    <w:tmpl w:val="D62E3DBA"/>
    <w:lvl w:ilvl="0" w:tplc="3D22AF84">
      <w:start w:val="3"/>
      <w:numFmt w:val="bullet"/>
      <w:lvlText w:val="-"/>
      <w:lvlJc w:val="left"/>
      <w:pPr>
        <w:ind w:left="1046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06" w:hanging="360"/>
      </w:pPr>
      <w:rPr>
        <w:rFonts w:ascii="Wingdings" w:hAnsi="Wingdings" w:hint="default"/>
      </w:rPr>
    </w:lvl>
  </w:abstractNum>
  <w:abstractNum w:abstractNumId="1" w15:restartNumberingAfterBreak="0">
    <w:nsid w:val="24A915B1"/>
    <w:multiLevelType w:val="hybridMultilevel"/>
    <w:tmpl w:val="FD6EFEB8"/>
    <w:lvl w:ilvl="0" w:tplc="5ED6B94E">
      <w:start w:val="1"/>
      <w:numFmt w:val="decimal"/>
      <w:lvlText w:val="%1."/>
      <w:lvlJc w:val="left"/>
      <w:pPr>
        <w:ind w:left="1414" w:hanging="705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44C59100"/>
    <w:multiLevelType w:val="singleLevel"/>
    <w:tmpl w:val="44C59100"/>
    <w:lvl w:ilvl="0">
      <w:start w:val="1"/>
      <w:numFmt w:val="decimal"/>
      <w:suff w:val="space"/>
      <w:lvlText w:val="%1)"/>
      <w:lvlJc w:val="left"/>
    </w:lvl>
  </w:abstractNum>
  <w:abstractNum w:abstractNumId="3" w15:restartNumberingAfterBreak="0">
    <w:nsid w:val="54AE602D"/>
    <w:multiLevelType w:val="hybridMultilevel"/>
    <w:tmpl w:val="3E049CD6"/>
    <w:lvl w:ilvl="0" w:tplc="43B04A64">
      <w:start w:val="3"/>
      <w:numFmt w:val="bullet"/>
      <w:lvlText w:val="-"/>
      <w:lvlJc w:val="left"/>
      <w:pPr>
        <w:ind w:left="1040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60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48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0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20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464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6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080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6800" w:hanging="360"/>
      </w:pPr>
      <w:rPr>
        <w:rFonts w:ascii="Wingdings" w:hAnsi="Wingdings" w:hint="default"/>
      </w:rPr>
    </w:lvl>
  </w:abstractNum>
  <w:abstractNum w:abstractNumId="4" w15:restartNumberingAfterBreak="0">
    <w:nsid w:val="6F1FE967"/>
    <w:multiLevelType w:val="singleLevel"/>
    <w:tmpl w:val="6F1FE967"/>
    <w:lvl w:ilvl="0">
      <w:start w:val="1"/>
      <w:numFmt w:val="decimal"/>
      <w:suff w:val="space"/>
      <w:lvlText w:val="%1)"/>
      <w:lvlJc w:val="left"/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14981"/>
    <w:rsid w:val="000163C3"/>
    <w:rsid w:val="00074303"/>
    <w:rsid w:val="00075873"/>
    <w:rsid w:val="000B38DC"/>
    <w:rsid w:val="000B4ED1"/>
    <w:rsid w:val="000D5B36"/>
    <w:rsid w:val="000F1586"/>
    <w:rsid w:val="0010363A"/>
    <w:rsid w:val="00110716"/>
    <w:rsid w:val="00141617"/>
    <w:rsid w:val="001469C0"/>
    <w:rsid w:val="00172082"/>
    <w:rsid w:val="00175256"/>
    <w:rsid w:val="0019108F"/>
    <w:rsid w:val="001966F0"/>
    <w:rsid w:val="001A4988"/>
    <w:rsid w:val="001D3C24"/>
    <w:rsid w:val="001E051D"/>
    <w:rsid w:val="001F71D8"/>
    <w:rsid w:val="0021032F"/>
    <w:rsid w:val="00223987"/>
    <w:rsid w:val="00235CD7"/>
    <w:rsid w:val="002508DC"/>
    <w:rsid w:val="00257861"/>
    <w:rsid w:val="002650F2"/>
    <w:rsid w:val="00265C46"/>
    <w:rsid w:val="002729C4"/>
    <w:rsid w:val="002974FA"/>
    <w:rsid w:val="002A508B"/>
    <w:rsid w:val="002A5D4C"/>
    <w:rsid w:val="002B5FC1"/>
    <w:rsid w:val="002C10EC"/>
    <w:rsid w:val="002C6944"/>
    <w:rsid w:val="002D0561"/>
    <w:rsid w:val="002D346B"/>
    <w:rsid w:val="002E0A18"/>
    <w:rsid w:val="002E31BF"/>
    <w:rsid w:val="002E44DA"/>
    <w:rsid w:val="002F7A5C"/>
    <w:rsid w:val="002F7BFD"/>
    <w:rsid w:val="0032585B"/>
    <w:rsid w:val="00340E70"/>
    <w:rsid w:val="00371C68"/>
    <w:rsid w:val="003A554E"/>
    <w:rsid w:val="003B3E00"/>
    <w:rsid w:val="003D0DE4"/>
    <w:rsid w:val="003D1CBA"/>
    <w:rsid w:val="003F3353"/>
    <w:rsid w:val="00413D78"/>
    <w:rsid w:val="00420921"/>
    <w:rsid w:val="00423706"/>
    <w:rsid w:val="0042603A"/>
    <w:rsid w:val="00451750"/>
    <w:rsid w:val="00473B07"/>
    <w:rsid w:val="004852FA"/>
    <w:rsid w:val="004D1779"/>
    <w:rsid w:val="004E3015"/>
    <w:rsid w:val="004E4F5C"/>
    <w:rsid w:val="004F7B8A"/>
    <w:rsid w:val="0050620F"/>
    <w:rsid w:val="00514A61"/>
    <w:rsid w:val="00524B36"/>
    <w:rsid w:val="0055005A"/>
    <w:rsid w:val="00552A6E"/>
    <w:rsid w:val="00553057"/>
    <w:rsid w:val="0056039F"/>
    <w:rsid w:val="0056352F"/>
    <w:rsid w:val="00584B2F"/>
    <w:rsid w:val="00587BD1"/>
    <w:rsid w:val="005A4728"/>
    <w:rsid w:val="005B71F5"/>
    <w:rsid w:val="005D25CC"/>
    <w:rsid w:val="005E306B"/>
    <w:rsid w:val="005E46AD"/>
    <w:rsid w:val="005F20B5"/>
    <w:rsid w:val="005F5705"/>
    <w:rsid w:val="0060671A"/>
    <w:rsid w:val="00626A3E"/>
    <w:rsid w:val="006312B2"/>
    <w:rsid w:val="00660B13"/>
    <w:rsid w:val="00662F68"/>
    <w:rsid w:val="0066623D"/>
    <w:rsid w:val="00675616"/>
    <w:rsid w:val="006824F5"/>
    <w:rsid w:val="006A1B36"/>
    <w:rsid w:val="006A7D49"/>
    <w:rsid w:val="006B00F5"/>
    <w:rsid w:val="006C7A7A"/>
    <w:rsid w:val="006F10E8"/>
    <w:rsid w:val="006F1DFA"/>
    <w:rsid w:val="00706AFF"/>
    <w:rsid w:val="00713E93"/>
    <w:rsid w:val="00730F13"/>
    <w:rsid w:val="0073224C"/>
    <w:rsid w:val="007344E1"/>
    <w:rsid w:val="00743D9D"/>
    <w:rsid w:val="00765E49"/>
    <w:rsid w:val="0076712D"/>
    <w:rsid w:val="00770DCA"/>
    <w:rsid w:val="00777855"/>
    <w:rsid w:val="0078731B"/>
    <w:rsid w:val="0079142A"/>
    <w:rsid w:val="007A48DA"/>
    <w:rsid w:val="007F5D91"/>
    <w:rsid w:val="0080545D"/>
    <w:rsid w:val="00870D10"/>
    <w:rsid w:val="00880653"/>
    <w:rsid w:val="00883F47"/>
    <w:rsid w:val="008B24D3"/>
    <w:rsid w:val="008E6E69"/>
    <w:rsid w:val="008F0202"/>
    <w:rsid w:val="00903B11"/>
    <w:rsid w:val="00930A94"/>
    <w:rsid w:val="00945B68"/>
    <w:rsid w:val="00945EDB"/>
    <w:rsid w:val="009532BA"/>
    <w:rsid w:val="00957D31"/>
    <w:rsid w:val="009714D2"/>
    <w:rsid w:val="009A4D73"/>
    <w:rsid w:val="009A720A"/>
    <w:rsid w:val="009C2FC0"/>
    <w:rsid w:val="009C6A1E"/>
    <w:rsid w:val="009F1EB8"/>
    <w:rsid w:val="009F4822"/>
    <w:rsid w:val="00A00059"/>
    <w:rsid w:val="00A53EEC"/>
    <w:rsid w:val="00A60747"/>
    <w:rsid w:val="00A7635E"/>
    <w:rsid w:val="00A833C8"/>
    <w:rsid w:val="00A94D7C"/>
    <w:rsid w:val="00AA108F"/>
    <w:rsid w:val="00AA6052"/>
    <w:rsid w:val="00AA7957"/>
    <w:rsid w:val="00AB50B7"/>
    <w:rsid w:val="00AB5FDE"/>
    <w:rsid w:val="00AB6FA3"/>
    <w:rsid w:val="00AD7F82"/>
    <w:rsid w:val="00AE3F22"/>
    <w:rsid w:val="00AF6C06"/>
    <w:rsid w:val="00B03DB3"/>
    <w:rsid w:val="00B23D99"/>
    <w:rsid w:val="00B311E8"/>
    <w:rsid w:val="00B87BD1"/>
    <w:rsid w:val="00B9567F"/>
    <w:rsid w:val="00BD0801"/>
    <w:rsid w:val="00BD681F"/>
    <w:rsid w:val="00BE663F"/>
    <w:rsid w:val="00BF1E95"/>
    <w:rsid w:val="00C11FB6"/>
    <w:rsid w:val="00C17E06"/>
    <w:rsid w:val="00C25D75"/>
    <w:rsid w:val="00C27AE9"/>
    <w:rsid w:val="00C33673"/>
    <w:rsid w:val="00C46631"/>
    <w:rsid w:val="00C80BD5"/>
    <w:rsid w:val="00C86266"/>
    <w:rsid w:val="00C94C94"/>
    <w:rsid w:val="00CA0D40"/>
    <w:rsid w:val="00CA6C91"/>
    <w:rsid w:val="00CA7044"/>
    <w:rsid w:val="00CB33EF"/>
    <w:rsid w:val="00CC20F2"/>
    <w:rsid w:val="00CC39A1"/>
    <w:rsid w:val="00CD4A38"/>
    <w:rsid w:val="00CE3E1B"/>
    <w:rsid w:val="00CE6A4B"/>
    <w:rsid w:val="00D01C60"/>
    <w:rsid w:val="00D03F73"/>
    <w:rsid w:val="00D242C2"/>
    <w:rsid w:val="00D37FA2"/>
    <w:rsid w:val="00D51ED3"/>
    <w:rsid w:val="00D52549"/>
    <w:rsid w:val="00D57E1B"/>
    <w:rsid w:val="00DB0627"/>
    <w:rsid w:val="00DF0115"/>
    <w:rsid w:val="00DF3B63"/>
    <w:rsid w:val="00DF41E9"/>
    <w:rsid w:val="00E034A1"/>
    <w:rsid w:val="00E1608C"/>
    <w:rsid w:val="00E514B3"/>
    <w:rsid w:val="00E54E8E"/>
    <w:rsid w:val="00E759BC"/>
    <w:rsid w:val="00EE5884"/>
    <w:rsid w:val="00EF1424"/>
    <w:rsid w:val="00F07D95"/>
    <w:rsid w:val="00F1278B"/>
    <w:rsid w:val="00F263B7"/>
    <w:rsid w:val="00F309E9"/>
    <w:rsid w:val="00F359AF"/>
    <w:rsid w:val="00F55423"/>
    <w:rsid w:val="00F91DD3"/>
    <w:rsid w:val="00FC3DF4"/>
    <w:rsid w:val="00FE3413"/>
    <w:rsid w:val="00FE427E"/>
    <w:rsid w:val="00FF3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5:docId w15:val="{18254838-E76F-4FF9-AF03-83BF2E90C4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paragraph" w:styleId="1">
    <w:name w:val="heading 1"/>
    <w:basedOn w:val="a"/>
    <w:next w:val="a"/>
    <w:link w:val="10"/>
    <w:qFormat/>
    <w:locked/>
    <w:rsid w:val="00AA6052"/>
    <w:pPr>
      <w:keepNext/>
      <w:spacing w:after="0" w:line="240" w:lineRule="auto"/>
      <w:ind w:firstLine="6120"/>
      <w:outlineLvl w:val="0"/>
    </w:pPr>
    <w:rPr>
      <w:rFonts w:ascii="Times New Roman" w:eastAsia="Times New Roman" w:hAnsi="Times New Roman"/>
      <w:b/>
      <w:bCs/>
      <w:sz w:val="28"/>
      <w:szCs w:val="20"/>
      <w:lang w:val="uk-UA" w:eastAsia="ru-RU"/>
    </w:rPr>
  </w:style>
  <w:style w:type="paragraph" w:styleId="3">
    <w:name w:val="heading 3"/>
    <w:basedOn w:val="a"/>
    <w:next w:val="a"/>
    <w:link w:val="30"/>
    <w:semiHidden/>
    <w:unhideWhenUsed/>
    <w:qFormat/>
    <w:locked/>
    <w:rsid w:val="00C46631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6">
    <w:name w:val="heading 6"/>
    <w:basedOn w:val="a"/>
    <w:next w:val="a"/>
    <w:link w:val="60"/>
    <w:semiHidden/>
    <w:unhideWhenUsed/>
    <w:qFormat/>
    <w:locked/>
    <w:rsid w:val="00C46631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7">
    <w:name w:val="heading 7"/>
    <w:basedOn w:val="a"/>
    <w:next w:val="a"/>
    <w:link w:val="70"/>
    <w:qFormat/>
    <w:locked/>
    <w:rsid w:val="00AA6052"/>
    <w:pPr>
      <w:keepNext/>
      <w:spacing w:after="0" w:line="240" w:lineRule="auto"/>
      <w:ind w:left="4860" w:firstLine="720"/>
      <w:jc w:val="both"/>
      <w:outlineLvl w:val="6"/>
    </w:pPr>
    <w:rPr>
      <w:rFonts w:ascii="Times New Roman" w:eastAsia="Times New Roman" w:hAnsi="Times New Roman"/>
      <w:b/>
      <w:bCs/>
      <w:sz w:val="28"/>
      <w:szCs w:val="20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unhideWhenUsed/>
    <w:rsid w:val="00C86266"/>
    <w:rPr>
      <w:color w:val="0000FF"/>
      <w:u w:val="single"/>
    </w:rPr>
  </w:style>
  <w:style w:type="character" w:customStyle="1" w:styleId="10">
    <w:name w:val="Заголовок 1 Знак"/>
    <w:basedOn w:val="a0"/>
    <w:link w:val="1"/>
    <w:rsid w:val="00AA6052"/>
    <w:rPr>
      <w:rFonts w:ascii="Times New Roman" w:eastAsia="Times New Roman" w:hAnsi="Times New Roman"/>
      <w:b/>
      <w:bCs/>
      <w:sz w:val="28"/>
      <w:szCs w:val="20"/>
      <w:lang w:val="uk-UA" w:eastAsia="ru-RU"/>
    </w:rPr>
  </w:style>
  <w:style w:type="character" w:customStyle="1" w:styleId="70">
    <w:name w:val="Заголовок 7 Знак"/>
    <w:basedOn w:val="a0"/>
    <w:link w:val="7"/>
    <w:rsid w:val="00AA6052"/>
    <w:rPr>
      <w:rFonts w:ascii="Times New Roman" w:eastAsia="Times New Roman" w:hAnsi="Times New Roman"/>
      <w:b/>
      <w:bCs/>
      <w:sz w:val="28"/>
      <w:szCs w:val="20"/>
      <w:lang w:val="uk-UA" w:eastAsia="ru-RU"/>
    </w:rPr>
  </w:style>
  <w:style w:type="paragraph" w:styleId="ab">
    <w:name w:val="Body Text Indent"/>
    <w:basedOn w:val="a"/>
    <w:link w:val="ac"/>
    <w:rsid w:val="00AA6052"/>
    <w:pPr>
      <w:spacing w:after="0" w:line="240" w:lineRule="auto"/>
      <w:ind w:firstLine="720"/>
      <w:jc w:val="both"/>
    </w:pPr>
    <w:rPr>
      <w:rFonts w:ascii="Times New Roman" w:eastAsia="Times New Roman" w:hAnsi="Times New Roman"/>
      <w:sz w:val="28"/>
      <w:szCs w:val="24"/>
      <w:lang w:val="uk-UA" w:eastAsia="ru-RU"/>
    </w:rPr>
  </w:style>
  <w:style w:type="character" w:customStyle="1" w:styleId="ac">
    <w:name w:val="Основний текст з відступом Знак"/>
    <w:basedOn w:val="a0"/>
    <w:link w:val="ab"/>
    <w:rsid w:val="00AA6052"/>
    <w:rPr>
      <w:rFonts w:ascii="Times New Roman" w:eastAsia="Times New Roman" w:hAnsi="Times New Roman"/>
      <w:sz w:val="28"/>
      <w:szCs w:val="24"/>
      <w:lang w:val="uk-UA" w:eastAsia="ru-RU"/>
    </w:rPr>
  </w:style>
  <w:style w:type="paragraph" w:styleId="HTML">
    <w:name w:val="HTML Preformatted"/>
    <w:aliases w:val="Знак Знак Знак,Знак Знак Знак Знак Знак,Знак Знак Знак Знак Знак Знак Знак"/>
    <w:basedOn w:val="a"/>
    <w:link w:val="HTML0"/>
    <w:uiPriority w:val="99"/>
    <w:rsid w:val="00AA605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color w:val="000000"/>
      <w:sz w:val="17"/>
      <w:szCs w:val="17"/>
      <w:lang w:eastAsia="ru-RU"/>
    </w:rPr>
  </w:style>
  <w:style w:type="character" w:customStyle="1" w:styleId="HTML0">
    <w:name w:val="Стандартний HTML Знак"/>
    <w:aliases w:val="Знак Знак Знак Знак,Знак Знак Знак Знак Знак Знак,Знак Знак Знак Знак Знак Знак Знак Знак"/>
    <w:basedOn w:val="a0"/>
    <w:link w:val="HTML"/>
    <w:uiPriority w:val="99"/>
    <w:rsid w:val="00AA6052"/>
    <w:rPr>
      <w:rFonts w:ascii="Courier New" w:eastAsia="Times New Roman" w:hAnsi="Courier New" w:cs="Courier New"/>
      <w:color w:val="000000"/>
      <w:sz w:val="17"/>
      <w:szCs w:val="17"/>
      <w:lang w:val="ru-RU" w:eastAsia="ru-RU"/>
    </w:rPr>
  </w:style>
  <w:style w:type="paragraph" w:styleId="ad">
    <w:name w:val="Body Text"/>
    <w:basedOn w:val="a"/>
    <w:link w:val="ae"/>
    <w:uiPriority w:val="99"/>
    <w:unhideWhenUsed/>
    <w:rsid w:val="001A4988"/>
    <w:pPr>
      <w:spacing w:after="120"/>
    </w:pPr>
  </w:style>
  <w:style w:type="character" w:customStyle="1" w:styleId="ae">
    <w:name w:val="Основний текст Знак"/>
    <w:basedOn w:val="a0"/>
    <w:link w:val="ad"/>
    <w:uiPriority w:val="99"/>
    <w:rsid w:val="001A4988"/>
    <w:rPr>
      <w:lang w:val="ru-RU"/>
    </w:rPr>
  </w:style>
  <w:style w:type="paragraph" w:styleId="af">
    <w:name w:val="Title"/>
    <w:basedOn w:val="a"/>
    <w:link w:val="af0"/>
    <w:uiPriority w:val="99"/>
    <w:qFormat/>
    <w:locked/>
    <w:rsid w:val="001A4988"/>
    <w:pPr>
      <w:spacing w:after="0" w:line="240" w:lineRule="auto"/>
      <w:jc w:val="center"/>
    </w:pPr>
    <w:rPr>
      <w:rFonts w:ascii="Times New Roman" w:eastAsia="Times New Roman" w:hAnsi="Times New Roman"/>
      <w:b/>
      <w:bCs/>
      <w:sz w:val="28"/>
      <w:szCs w:val="24"/>
      <w:lang w:val="uk-UA" w:eastAsia="ru-RU"/>
    </w:rPr>
  </w:style>
  <w:style w:type="character" w:customStyle="1" w:styleId="af0">
    <w:name w:val="Назва Знак"/>
    <w:basedOn w:val="a0"/>
    <w:link w:val="af"/>
    <w:uiPriority w:val="10"/>
    <w:rsid w:val="001A4988"/>
    <w:rPr>
      <w:rFonts w:ascii="Times New Roman" w:eastAsia="Times New Roman" w:hAnsi="Times New Roman"/>
      <w:b/>
      <w:bCs/>
      <w:sz w:val="28"/>
      <w:szCs w:val="24"/>
      <w:lang w:val="uk-UA" w:eastAsia="ru-RU"/>
    </w:rPr>
  </w:style>
  <w:style w:type="paragraph" w:styleId="af1">
    <w:name w:val="List Paragraph"/>
    <w:basedOn w:val="a"/>
    <w:uiPriority w:val="34"/>
    <w:qFormat/>
    <w:rsid w:val="001A4988"/>
    <w:pPr>
      <w:spacing w:after="200" w:line="276" w:lineRule="auto"/>
      <w:ind w:left="720"/>
      <w:contextualSpacing/>
    </w:pPr>
    <w:rPr>
      <w:rFonts w:eastAsia="Batang"/>
    </w:rPr>
  </w:style>
  <w:style w:type="character" w:customStyle="1" w:styleId="rvts0">
    <w:name w:val="rvts0"/>
    <w:basedOn w:val="a0"/>
    <w:rsid w:val="001A4988"/>
    <w:rPr>
      <w:rFonts w:cs="Times New Roman"/>
    </w:rPr>
  </w:style>
  <w:style w:type="character" w:customStyle="1" w:styleId="st1">
    <w:name w:val="st1"/>
    <w:rsid w:val="001A4988"/>
  </w:style>
  <w:style w:type="paragraph" w:customStyle="1" w:styleId="StyleZakonu">
    <w:name w:val="StyleZakonu"/>
    <w:basedOn w:val="a"/>
    <w:link w:val="StyleZakonu0"/>
    <w:uiPriority w:val="99"/>
    <w:rsid w:val="001E051D"/>
    <w:pPr>
      <w:spacing w:after="60" w:line="220" w:lineRule="exact"/>
      <w:ind w:firstLine="284"/>
      <w:jc w:val="both"/>
    </w:pPr>
    <w:rPr>
      <w:rFonts w:ascii="Times New Roman" w:eastAsia="Times New Roman" w:hAnsi="Times New Roman"/>
      <w:sz w:val="20"/>
      <w:szCs w:val="20"/>
      <w:lang w:val="uk-UA" w:eastAsia="ru-RU"/>
    </w:rPr>
  </w:style>
  <w:style w:type="character" w:customStyle="1" w:styleId="StyleZakonu0">
    <w:name w:val="StyleZakonu Знак"/>
    <w:basedOn w:val="a0"/>
    <w:link w:val="StyleZakonu"/>
    <w:uiPriority w:val="99"/>
    <w:locked/>
    <w:rsid w:val="001E051D"/>
    <w:rPr>
      <w:rFonts w:ascii="Times New Roman" w:eastAsia="Times New Roman" w:hAnsi="Times New Roman"/>
      <w:sz w:val="20"/>
      <w:szCs w:val="20"/>
      <w:lang w:val="uk-UA" w:eastAsia="ru-RU"/>
    </w:rPr>
  </w:style>
  <w:style w:type="character" w:customStyle="1" w:styleId="rvts23">
    <w:name w:val="rvts23"/>
    <w:basedOn w:val="a0"/>
    <w:rsid w:val="000B38DC"/>
  </w:style>
  <w:style w:type="character" w:customStyle="1" w:styleId="30">
    <w:name w:val="Заголовок 3 Знак"/>
    <w:basedOn w:val="a0"/>
    <w:link w:val="3"/>
    <w:semiHidden/>
    <w:rsid w:val="00C46631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ru-RU"/>
    </w:rPr>
  </w:style>
  <w:style w:type="character" w:customStyle="1" w:styleId="60">
    <w:name w:val="Заголовок 6 Знак"/>
    <w:basedOn w:val="a0"/>
    <w:link w:val="6"/>
    <w:semiHidden/>
    <w:rsid w:val="00C46631"/>
    <w:rPr>
      <w:rFonts w:asciiTheme="majorHAnsi" w:eastAsiaTheme="majorEastAsia" w:hAnsiTheme="majorHAnsi" w:cstheme="majorBidi"/>
      <w:color w:val="243F60" w:themeColor="accent1" w:themeShade="7F"/>
      <w:lang w:val="ru-RU"/>
    </w:rPr>
  </w:style>
  <w:style w:type="paragraph" w:customStyle="1" w:styleId="Default">
    <w:name w:val="Default"/>
    <w:rsid w:val="00C46631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  <w:lang w:val="uk-UA" w:eastAsia="uk-UA"/>
    </w:rPr>
  </w:style>
  <w:style w:type="paragraph" w:customStyle="1" w:styleId="rvps2">
    <w:name w:val="rvps2"/>
    <w:basedOn w:val="a"/>
    <w:rsid w:val="003B3E0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uk-UA" w:eastAsia="uk-UA"/>
    </w:rPr>
  </w:style>
  <w:style w:type="paragraph" w:styleId="af2">
    <w:name w:val="Normal (Web)"/>
    <w:basedOn w:val="a"/>
    <w:uiPriority w:val="99"/>
    <w:unhideWhenUsed/>
    <w:rsid w:val="00AB5FD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uk-UA"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350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7458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CDD2CE5-B0AC-4571-8DEC-900AB47C85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92</TotalTime>
  <Pages>3</Pages>
  <Words>2907</Words>
  <Characters>1658</Characters>
  <Application>Microsoft Office Word</Application>
  <DocSecurity>0</DocSecurity>
  <Lines>13</Lines>
  <Paragraphs>9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co</Company>
  <LinksUpToDate>false</LinksUpToDate>
  <CharactersWithSpaces>4556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Тетяна Василівна Філь</dc:creator>
  <cp:lastModifiedBy>Боцула Тетяна Анатоліївна</cp:lastModifiedBy>
  <cp:revision>9</cp:revision>
  <cp:lastPrinted>2021-03-11T07:33:00Z</cp:lastPrinted>
  <dcterms:created xsi:type="dcterms:W3CDTF">2021-03-30T07:02:00Z</dcterms:created>
  <dcterms:modified xsi:type="dcterms:W3CDTF">2021-04-02T10:14:00Z</dcterms:modified>
</cp:coreProperties>
</file>