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ED4" w:rsidRDefault="00AF4ED4" w:rsidP="00907C99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highlight w:val="yellow"/>
          <w:lang w:val="en-US" w:eastAsia="ru-RU"/>
        </w:rPr>
      </w:pPr>
    </w:p>
    <w:p w:rsidR="00AF2A64" w:rsidRPr="00AF2A64" w:rsidRDefault="00AF2A64" w:rsidP="00907C99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highlight w:val="yellow"/>
          <w:lang w:val="en-US" w:eastAsia="ru-RU"/>
        </w:rPr>
      </w:pPr>
    </w:p>
    <w:p w:rsidR="00AF4ED4" w:rsidRPr="009A37D5" w:rsidRDefault="00AF4ED4" w:rsidP="00907C99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9A37D5" w:rsidRDefault="00AF4ED4" w:rsidP="00907C99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9A37D5" w:rsidRDefault="00AF4ED4" w:rsidP="00907C99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9A37D5" w:rsidRDefault="00AF4ED4" w:rsidP="00907C99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Default="00AF4ED4" w:rsidP="00C9707B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01738A" w:rsidRPr="009A37D5" w:rsidRDefault="0001738A" w:rsidP="00C9707B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  <w:bookmarkStart w:id="0" w:name="_GoBack"/>
      <w:bookmarkEnd w:id="0"/>
    </w:p>
    <w:p w:rsidR="00AF4ED4" w:rsidRPr="009A37D5" w:rsidRDefault="00AF4ED4" w:rsidP="00C9707B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3931DF" w:rsidRDefault="00AF4ED4" w:rsidP="00C9707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931DF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2C6BA2" w:rsidRDefault="00AF4ED4" w:rsidP="00C9707B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3931DF">
        <w:rPr>
          <w:sz w:val="28"/>
          <w:szCs w:val="28"/>
          <w:lang w:eastAsia="ru-RU"/>
        </w:rPr>
        <w:t>на проект Закону України «</w:t>
      </w:r>
      <w:r w:rsidRPr="003931DF">
        <w:rPr>
          <w:sz w:val="28"/>
          <w:szCs w:val="28"/>
        </w:rPr>
        <w:t xml:space="preserve">Про </w:t>
      </w:r>
      <w:r w:rsidR="002C6BA2" w:rsidRPr="002C6BA2">
        <w:rPr>
          <w:sz w:val="28"/>
          <w:szCs w:val="28"/>
        </w:rPr>
        <w:t xml:space="preserve">внесення зміни до статті 16 Закону України </w:t>
      </w:r>
      <w:r w:rsidR="002C6BA2">
        <w:rPr>
          <w:sz w:val="28"/>
          <w:szCs w:val="28"/>
        </w:rPr>
        <w:t>«</w:t>
      </w:r>
      <w:r w:rsidR="002C6BA2" w:rsidRPr="002C6BA2">
        <w:rPr>
          <w:sz w:val="28"/>
          <w:szCs w:val="28"/>
        </w:rPr>
        <w:t>Про валюту і валютні операції</w:t>
      </w:r>
      <w:r w:rsidR="002C6BA2">
        <w:rPr>
          <w:sz w:val="28"/>
          <w:szCs w:val="28"/>
        </w:rPr>
        <w:t>»</w:t>
      </w:r>
      <w:r w:rsidR="002C6BA2" w:rsidRPr="002C6BA2">
        <w:rPr>
          <w:sz w:val="28"/>
          <w:szCs w:val="28"/>
        </w:rPr>
        <w:t xml:space="preserve"> у зв'язку із внесенням змін </w:t>
      </w:r>
    </w:p>
    <w:p w:rsidR="002C6BA2" w:rsidRDefault="002C6BA2" w:rsidP="00C9707B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2C6BA2">
        <w:rPr>
          <w:sz w:val="28"/>
          <w:szCs w:val="28"/>
        </w:rPr>
        <w:t xml:space="preserve">до Податкового кодексу України щодо стимулювання детінізації </w:t>
      </w:r>
    </w:p>
    <w:p w:rsidR="00CE324E" w:rsidRPr="002C6BA2" w:rsidRDefault="002C6BA2" w:rsidP="00C9707B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2C6BA2">
        <w:rPr>
          <w:sz w:val="28"/>
          <w:szCs w:val="28"/>
        </w:rPr>
        <w:t>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</w:t>
      </w:r>
      <w:r w:rsidR="00505107" w:rsidRPr="002C6BA2">
        <w:rPr>
          <w:sz w:val="28"/>
          <w:szCs w:val="28"/>
        </w:rPr>
        <w:t>»</w:t>
      </w:r>
    </w:p>
    <w:p w:rsidR="00AF4ED4" w:rsidRPr="003931DF" w:rsidRDefault="00AF4ED4" w:rsidP="000E6DAD">
      <w:pPr>
        <w:pStyle w:val="3"/>
        <w:spacing w:before="0" w:beforeAutospacing="0" w:after="0" w:afterAutospacing="0"/>
        <w:rPr>
          <w:sz w:val="28"/>
          <w:szCs w:val="28"/>
          <w:lang w:eastAsia="ru-RU"/>
        </w:rPr>
      </w:pPr>
    </w:p>
    <w:p w:rsidR="002C6BA2" w:rsidRPr="00C9707B" w:rsidRDefault="00AF4ED4" w:rsidP="00907C99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931DF">
        <w:rPr>
          <w:rFonts w:ascii="Times New Roman" w:eastAsia="Times New Roman" w:hAnsi="Times New Roman"/>
          <w:sz w:val="28"/>
          <w:szCs w:val="28"/>
          <w:lang w:eastAsia="ru-RU"/>
        </w:rPr>
        <w:t>У проекті</w:t>
      </w:r>
      <w:r w:rsidR="00C5060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D6024">
        <w:rPr>
          <w:rFonts w:ascii="Times New Roman" w:eastAsia="Times New Roman" w:hAnsi="Times New Roman"/>
          <w:sz w:val="28"/>
          <w:szCs w:val="28"/>
          <w:lang w:eastAsia="ru-RU"/>
        </w:rPr>
        <w:t xml:space="preserve">пропонується </w:t>
      </w:r>
      <w:r w:rsidR="006A5FDD">
        <w:rPr>
          <w:rFonts w:ascii="Times New Roman" w:eastAsia="Times New Roman" w:hAnsi="Times New Roman"/>
          <w:sz w:val="28"/>
          <w:szCs w:val="28"/>
          <w:lang w:eastAsia="ru-RU"/>
        </w:rPr>
        <w:t xml:space="preserve">не поширювати вимоги </w:t>
      </w:r>
      <w:r w:rsidR="006A5FDD" w:rsidRPr="002C6BA2">
        <w:rPr>
          <w:rFonts w:ascii="Times New Roman" w:eastAsia="Times New Roman" w:hAnsi="Times New Roman"/>
          <w:sz w:val="28"/>
          <w:szCs w:val="28"/>
          <w:lang w:eastAsia="ru-RU"/>
        </w:rPr>
        <w:t>абз.</w:t>
      </w:r>
      <w:r w:rsidR="008B242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6A5FDD" w:rsidRPr="002C6BA2">
        <w:rPr>
          <w:rFonts w:ascii="Times New Roman" w:eastAsia="Times New Roman" w:hAnsi="Times New Roman"/>
          <w:sz w:val="28"/>
          <w:szCs w:val="28"/>
          <w:lang w:eastAsia="ru-RU"/>
        </w:rPr>
        <w:t>1 ч.</w:t>
      </w:r>
      <w:r w:rsidR="008B242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6A5FDD" w:rsidRPr="002C6BA2">
        <w:rPr>
          <w:rFonts w:ascii="Times New Roman" w:eastAsia="Times New Roman" w:hAnsi="Times New Roman"/>
          <w:sz w:val="28"/>
          <w:szCs w:val="28"/>
          <w:lang w:eastAsia="ru-RU"/>
        </w:rPr>
        <w:t>8 ст.</w:t>
      </w:r>
      <w:r w:rsidR="008B242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6A5FDD" w:rsidRPr="002C6BA2">
        <w:rPr>
          <w:rFonts w:ascii="Times New Roman" w:eastAsia="Times New Roman" w:hAnsi="Times New Roman"/>
          <w:sz w:val="28"/>
          <w:szCs w:val="28"/>
          <w:lang w:eastAsia="ru-RU"/>
        </w:rPr>
        <w:t xml:space="preserve">16 </w:t>
      </w:r>
      <w:bookmarkStart w:id="1" w:name="_Hlk65693093"/>
      <w:r w:rsidR="008A4CAA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6A5FDD" w:rsidRPr="002C6BA2">
        <w:rPr>
          <w:rFonts w:ascii="Times New Roman" w:eastAsia="Times New Roman" w:hAnsi="Times New Roman"/>
          <w:sz w:val="28"/>
          <w:szCs w:val="28"/>
          <w:lang w:eastAsia="ru-RU"/>
        </w:rPr>
        <w:t>Закону України «Про валюту і валютні операції»</w:t>
      </w:r>
      <w:bookmarkEnd w:id="1"/>
      <w:r w:rsidR="008A4CAA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(далі – Закон)</w:t>
      </w:r>
      <w:r w:rsidR="006A5FDD">
        <w:rPr>
          <w:rFonts w:ascii="Times New Roman" w:eastAsia="Times New Roman" w:hAnsi="Times New Roman"/>
          <w:sz w:val="28"/>
          <w:szCs w:val="28"/>
          <w:lang w:eastAsia="ru-RU"/>
        </w:rPr>
        <w:t>, згідно з якими особи</w:t>
      </w:r>
      <w:r w:rsidR="006A5FDD" w:rsidRPr="002C6BA2">
        <w:rPr>
          <w:rFonts w:ascii="Times New Roman" w:eastAsia="Times New Roman" w:hAnsi="Times New Roman"/>
          <w:sz w:val="28"/>
          <w:szCs w:val="28"/>
          <w:lang w:eastAsia="ru-RU"/>
        </w:rPr>
        <w:t>, як</w:t>
      </w:r>
      <w:r w:rsidR="006A5FDD">
        <w:rPr>
          <w:rFonts w:ascii="Times New Roman" w:eastAsia="Times New Roman" w:hAnsi="Times New Roman"/>
          <w:sz w:val="28"/>
          <w:szCs w:val="28"/>
          <w:lang w:eastAsia="ru-RU"/>
        </w:rPr>
        <w:t xml:space="preserve">і </w:t>
      </w:r>
      <w:r w:rsidR="006A5FDD" w:rsidRPr="002C6BA2">
        <w:rPr>
          <w:rFonts w:ascii="Times New Roman" w:eastAsia="Times New Roman" w:hAnsi="Times New Roman"/>
          <w:sz w:val="28"/>
          <w:szCs w:val="28"/>
          <w:lang w:eastAsia="ru-RU"/>
        </w:rPr>
        <w:t xml:space="preserve">до дня введення в дію цього Закону порушили вимоги </w:t>
      </w:r>
      <w:r w:rsidR="006A5FDD">
        <w:rPr>
          <w:rFonts w:ascii="Times New Roman" w:eastAsia="Times New Roman" w:hAnsi="Times New Roman"/>
          <w:sz w:val="28"/>
          <w:szCs w:val="28"/>
          <w:lang w:eastAsia="ru-RU"/>
        </w:rPr>
        <w:t>деяк</w:t>
      </w:r>
      <w:r w:rsidR="00C50607">
        <w:rPr>
          <w:rFonts w:ascii="Times New Roman" w:eastAsia="Times New Roman" w:hAnsi="Times New Roman"/>
          <w:sz w:val="28"/>
          <w:szCs w:val="28"/>
          <w:lang w:eastAsia="ru-RU"/>
        </w:rPr>
        <w:t xml:space="preserve">их нормативно-правових актів </w:t>
      </w:r>
      <w:r w:rsidR="006A5FDD" w:rsidRPr="002C6BA2">
        <w:rPr>
          <w:rFonts w:ascii="Times New Roman" w:eastAsia="Times New Roman" w:hAnsi="Times New Roman"/>
          <w:sz w:val="28"/>
          <w:szCs w:val="28"/>
          <w:lang w:eastAsia="ru-RU"/>
        </w:rPr>
        <w:t>з питань валютного регулювання та контролю, несуть відповідальність, передбачену законодавством України, що діяло на день вчинення таких порушень</w:t>
      </w:r>
      <w:r w:rsidR="00C5060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B242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r w:rsidR="002C6BA2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2C6BA2" w:rsidRPr="002C6BA2">
        <w:rPr>
          <w:rFonts w:ascii="Times New Roman" w:eastAsia="Times New Roman" w:hAnsi="Times New Roman"/>
          <w:sz w:val="28"/>
          <w:szCs w:val="28"/>
          <w:lang w:eastAsia="ru-RU"/>
        </w:rPr>
        <w:t xml:space="preserve">фізичних осіб, які подали одноразову (спеціальну) добровільну декларацію відповідно до підрозділу 9-4 </w:t>
      </w:r>
      <w:r w:rsidR="002C6BA2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2C6BA2" w:rsidRPr="002C6BA2">
        <w:rPr>
          <w:rFonts w:ascii="Times New Roman" w:eastAsia="Times New Roman" w:hAnsi="Times New Roman"/>
          <w:sz w:val="28"/>
          <w:szCs w:val="28"/>
          <w:lang w:eastAsia="ru-RU"/>
        </w:rPr>
        <w:t>Особливості застосування одноразового (спеціального) добровільного декларування активів фізичних осіб</w:t>
      </w:r>
      <w:r w:rsidR="002C6BA2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2C6BA2" w:rsidRPr="002C6BA2">
        <w:rPr>
          <w:rFonts w:ascii="Times New Roman" w:eastAsia="Times New Roman" w:hAnsi="Times New Roman"/>
          <w:sz w:val="28"/>
          <w:szCs w:val="28"/>
          <w:lang w:eastAsia="ru-RU"/>
        </w:rPr>
        <w:t xml:space="preserve"> розділу </w:t>
      </w:r>
      <w:r w:rsidR="002C6BA2" w:rsidRPr="00C9707B">
        <w:rPr>
          <w:rFonts w:ascii="Times New Roman" w:eastAsia="Times New Roman" w:hAnsi="Times New Roman"/>
          <w:sz w:val="28"/>
          <w:szCs w:val="28"/>
          <w:lang w:eastAsia="ru-RU"/>
        </w:rPr>
        <w:t>XX Податкового кодексу України»</w:t>
      </w:r>
      <w:r w:rsidR="006A5FDD" w:rsidRPr="00C9707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C6BA2" w:rsidRDefault="006A5FDD" w:rsidP="006A5FDD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707B">
        <w:rPr>
          <w:rFonts w:ascii="Times New Roman" w:eastAsia="Times New Roman" w:hAnsi="Times New Roman"/>
          <w:sz w:val="28"/>
          <w:szCs w:val="28"/>
          <w:lang w:eastAsia="ru-RU"/>
        </w:rPr>
        <w:t>Проект згідно із пояснювальною запискою до нього спрямований на «врегулювання у валютному законодавстві питання щодо звільнення декларантів від відповідальності за порушення ними валютного законодавства щодо відповідних об’єктів декларування»</w:t>
      </w:r>
      <w:r w:rsidR="008B242F" w:rsidRPr="00C9707B">
        <w:rPr>
          <w:rFonts w:ascii="Times New Roman" w:eastAsia="Times New Roman" w:hAnsi="Times New Roman"/>
          <w:sz w:val="28"/>
          <w:szCs w:val="28"/>
          <w:lang w:eastAsia="ru-RU"/>
        </w:rPr>
        <w:t xml:space="preserve"> (п. </w:t>
      </w:r>
      <w:r w:rsidRPr="00C9707B">
        <w:rPr>
          <w:rFonts w:ascii="Times New Roman" w:eastAsia="Times New Roman" w:hAnsi="Times New Roman"/>
          <w:sz w:val="28"/>
          <w:szCs w:val="28"/>
          <w:lang w:eastAsia="ru-RU"/>
        </w:rPr>
        <w:t>2) та обумовлен</w:t>
      </w:r>
      <w:r w:rsidR="008B242F" w:rsidRPr="00C9707B"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r w:rsidRPr="00C9707B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проведенням одноразового (спеціального) добровільного декларування, що передбачене проектом Закону </w:t>
      </w:r>
      <w:r w:rsidR="00C50607" w:rsidRPr="00C9707B">
        <w:rPr>
          <w:rFonts w:ascii="Times New Roman" w:eastAsia="Times New Roman" w:hAnsi="Times New Roman"/>
          <w:sz w:val="28"/>
          <w:szCs w:val="28"/>
          <w:lang w:eastAsia="ru-RU"/>
        </w:rPr>
        <w:t xml:space="preserve">України </w:t>
      </w:r>
      <w:r w:rsidRPr="00C9707B">
        <w:rPr>
          <w:rFonts w:ascii="Times New Roman" w:eastAsia="Times New Roman" w:hAnsi="Times New Roman"/>
          <w:sz w:val="28"/>
          <w:szCs w:val="28"/>
          <w:lang w:eastAsia="ru-RU"/>
        </w:rPr>
        <w:t>«Про внесення змін до Податкового кодексу України щодо стимулювання детінізації доходів та підвищення податкової культури</w:t>
      </w:r>
      <w:r w:rsidRPr="006A5FDD">
        <w:rPr>
          <w:rFonts w:ascii="Times New Roman" w:eastAsia="Times New Roman" w:hAnsi="Times New Roman"/>
          <w:sz w:val="28"/>
          <w:szCs w:val="28"/>
          <w:lang w:eastAsia="ru-RU"/>
        </w:rPr>
        <w:t xml:space="preserve"> громадян шляхом запровадження добровільного декларування фізичними особами належних їм активів та сплати одноразового збору до бюджету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(реєстр. № </w:t>
      </w:r>
      <w:r w:rsidRPr="006A5FDD">
        <w:rPr>
          <w:rFonts w:ascii="Times New Roman" w:eastAsia="Times New Roman" w:hAnsi="Times New Roman"/>
          <w:sz w:val="28"/>
          <w:szCs w:val="28"/>
          <w:lang w:eastAsia="ru-RU"/>
        </w:rPr>
        <w:t>5153 від 25.02.2021</w:t>
      </w:r>
      <w:r w:rsidR="00C50607">
        <w:rPr>
          <w:rFonts w:ascii="Times New Roman" w:eastAsia="Times New Roman" w:hAnsi="Times New Roman"/>
          <w:sz w:val="28"/>
          <w:szCs w:val="28"/>
          <w:lang w:eastAsia="ru-RU"/>
        </w:rPr>
        <w:t>; далі – проект реєстр. № 5153)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07B9F" w:rsidRDefault="00C07B9F" w:rsidP="006A5FDD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C07B9F">
        <w:rPr>
          <w:rFonts w:ascii="Times New Roman" w:eastAsia="Times New Roman" w:hAnsi="Times New Roman"/>
          <w:sz w:val="28"/>
          <w:szCs w:val="28"/>
          <w:lang w:eastAsia="ru-RU"/>
        </w:rPr>
        <w:t>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9D6024" w:rsidRDefault="00536CB9" w:rsidP="00907C99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E435D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Головне управління, розглянувши </w:t>
      </w:r>
      <w:r w:rsidR="004C33D7" w:rsidRPr="009E435D">
        <w:rPr>
          <w:rFonts w:ascii="Times New Roman" w:eastAsia="Times New Roman" w:hAnsi="Times New Roman"/>
          <w:sz w:val="28"/>
          <w:szCs w:val="28"/>
          <w:lang w:eastAsia="ru-RU"/>
        </w:rPr>
        <w:t>проект</w:t>
      </w:r>
      <w:r w:rsidRPr="009E435D">
        <w:rPr>
          <w:rFonts w:ascii="Times New Roman" w:eastAsia="Times New Roman" w:hAnsi="Times New Roman"/>
          <w:sz w:val="28"/>
          <w:szCs w:val="28"/>
          <w:lang w:eastAsia="ru-RU"/>
        </w:rPr>
        <w:t>, вважає за доцільне зауважити наступне.</w:t>
      </w:r>
    </w:p>
    <w:p w:rsidR="007963F3" w:rsidRDefault="00C50607" w:rsidP="007963F3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4CAA">
        <w:rPr>
          <w:rFonts w:ascii="Times New Roman" w:eastAsia="Times New Roman" w:hAnsi="Times New Roman"/>
          <w:b/>
          <w:sz w:val="28"/>
          <w:szCs w:val="28"/>
          <w:lang w:eastAsia="ru-RU"/>
        </w:rPr>
        <w:t>1.</w:t>
      </w:r>
      <w:r w:rsidR="007963F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7963F3">
        <w:rPr>
          <w:rFonts w:ascii="Times New Roman" w:eastAsia="Times New Roman" w:hAnsi="Times New Roman"/>
          <w:sz w:val="28"/>
          <w:szCs w:val="28"/>
          <w:lang w:eastAsia="ru-RU"/>
        </w:rPr>
        <w:t xml:space="preserve">Чинною ч. 8 </w:t>
      </w:r>
      <w:r w:rsidR="007963F3" w:rsidRPr="00356138">
        <w:rPr>
          <w:rFonts w:ascii="Times New Roman" w:eastAsia="Times New Roman" w:hAnsi="Times New Roman"/>
          <w:sz w:val="28"/>
          <w:szCs w:val="28"/>
          <w:lang w:eastAsia="ru-RU"/>
        </w:rPr>
        <w:t>ст.</w:t>
      </w:r>
      <w:r w:rsidR="007963F3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7963F3" w:rsidRPr="00356138">
        <w:rPr>
          <w:rFonts w:ascii="Times New Roman" w:eastAsia="Times New Roman" w:hAnsi="Times New Roman"/>
          <w:sz w:val="28"/>
          <w:szCs w:val="28"/>
          <w:lang w:eastAsia="ru-RU"/>
        </w:rPr>
        <w:t>16 «Прикінцеві та перехідні положення» Закону</w:t>
      </w:r>
      <w:r w:rsidR="007963F3">
        <w:rPr>
          <w:rFonts w:ascii="Times New Roman" w:eastAsia="Times New Roman" w:hAnsi="Times New Roman"/>
          <w:sz w:val="28"/>
          <w:szCs w:val="28"/>
          <w:lang w:eastAsia="ru-RU"/>
        </w:rPr>
        <w:t xml:space="preserve">, до якої пропонуються зміни, </w:t>
      </w:r>
      <w:r w:rsidR="007963F3" w:rsidRPr="000C32B2">
        <w:rPr>
          <w:rFonts w:ascii="Times New Roman" w:eastAsia="Times New Roman" w:hAnsi="Times New Roman"/>
          <w:i/>
          <w:sz w:val="28"/>
          <w:szCs w:val="28"/>
          <w:lang w:eastAsia="ru-RU"/>
        </w:rPr>
        <w:t>врегульовано відносини до дня введення Закону в дію</w:t>
      </w:r>
      <w:r w:rsidR="007963F3">
        <w:rPr>
          <w:rFonts w:ascii="Times New Roman" w:eastAsia="Times New Roman" w:hAnsi="Times New Roman"/>
          <w:sz w:val="28"/>
          <w:szCs w:val="28"/>
          <w:lang w:eastAsia="ru-RU"/>
        </w:rPr>
        <w:t xml:space="preserve">. У зв’язку із цим, виглядає коректнішим у правовому відношенні звільнення </w:t>
      </w:r>
      <w:r w:rsidR="007963F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фізичних осіб від відповідальності за </w:t>
      </w:r>
      <w:r w:rsidR="007963F3" w:rsidRPr="00834A88">
        <w:rPr>
          <w:rFonts w:ascii="Times New Roman" w:eastAsia="Times New Roman" w:hAnsi="Times New Roman"/>
          <w:sz w:val="28"/>
          <w:szCs w:val="28"/>
          <w:lang w:eastAsia="ru-RU"/>
        </w:rPr>
        <w:t>порушення валютного законодавства</w:t>
      </w:r>
      <w:r w:rsidR="007963F3">
        <w:rPr>
          <w:rFonts w:ascii="Times New Roman" w:eastAsia="Times New Roman" w:hAnsi="Times New Roman"/>
          <w:sz w:val="28"/>
          <w:szCs w:val="28"/>
          <w:lang w:eastAsia="ru-RU"/>
        </w:rPr>
        <w:t xml:space="preserve"> не шляхом внесення змін до зазначеної норми, а </w:t>
      </w:r>
      <w:r w:rsidR="00931BB6">
        <w:rPr>
          <w:rFonts w:ascii="Times New Roman" w:eastAsia="Times New Roman" w:hAnsi="Times New Roman"/>
          <w:sz w:val="28"/>
          <w:szCs w:val="28"/>
          <w:lang w:eastAsia="ru-RU"/>
        </w:rPr>
        <w:t xml:space="preserve">шляхом </w:t>
      </w:r>
      <w:r w:rsidR="007963F3">
        <w:rPr>
          <w:rFonts w:ascii="Times New Roman" w:eastAsia="Times New Roman" w:hAnsi="Times New Roman"/>
          <w:sz w:val="28"/>
          <w:szCs w:val="28"/>
          <w:lang w:eastAsia="ru-RU"/>
        </w:rPr>
        <w:t xml:space="preserve">доповнення </w:t>
      </w:r>
      <w:r w:rsidR="00931BB6">
        <w:rPr>
          <w:rFonts w:ascii="Times New Roman" w:eastAsia="Times New Roman" w:hAnsi="Times New Roman"/>
          <w:sz w:val="28"/>
          <w:szCs w:val="28"/>
          <w:lang w:eastAsia="ru-RU"/>
        </w:rPr>
        <w:t>Закону</w:t>
      </w:r>
      <w:r w:rsidR="0096063B">
        <w:rPr>
          <w:rFonts w:ascii="Times New Roman" w:eastAsia="Times New Roman" w:hAnsi="Times New Roman"/>
          <w:sz w:val="28"/>
          <w:szCs w:val="28"/>
          <w:lang w:eastAsia="ru-RU"/>
        </w:rPr>
        <w:t xml:space="preserve">, який, серед іншого, встановлює відповідальність за порушення валютного законодавства, </w:t>
      </w:r>
      <w:r w:rsidR="007963F3">
        <w:rPr>
          <w:rFonts w:ascii="Times New Roman" w:eastAsia="Times New Roman" w:hAnsi="Times New Roman"/>
          <w:sz w:val="28"/>
          <w:szCs w:val="28"/>
          <w:lang w:eastAsia="ru-RU"/>
        </w:rPr>
        <w:t xml:space="preserve">новою нормою, що передбачає звільнення </w:t>
      </w:r>
      <w:r w:rsidR="007963F3" w:rsidRPr="00834A88">
        <w:rPr>
          <w:rFonts w:ascii="Times New Roman" w:eastAsia="Times New Roman" w:hAnsi="Times New Roman"/>
          <w:sz w:val="28"/>
          <w:szCs w:val="28"/>
          <w:lang w:eastAsia="ru-RU"/>
        </w:rPr>
        <w:t>від відповідальності у зв'язку із подачею одноразової (спеціальної) добровільної декларації</w:t>
      </w:r>
      <w:r w:rsidR="007963F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F2A64" w:rsidRDefault="007963F3" w:rsidP="00AF2A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  <w:r w:rsidR="00AF2A64" w:rsidRPr="00EC0BF9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="00AF2A64">
        <w:rPr>
          <w:rFonts w:ascii="Times New Roman" w:eastAsia="Times New Roman" w:hAnsi="Times New Roman"/>
          <w:sz w:val="28"/>
          <w:szCs w:val="28"/>
          <w:lang w:eastAsia="ru-RU"/>
        </w:rPr>
        <w:t xml:space="preserve"> У назві проекту не визначається його предмет</w:t>
      </w:r>
      <w:r w:rsidR="00AF2A64" w:rsidRPr="004543E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F2A64" w:rsidRPr="004543E6" w:rsidRDefault="00AF2A64" w:rsidP="00AF2A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0BF9">
        <w:rPr>
          <w:rFonts w:ascii="Times New Roman" w:eastAsia="Times New Roman" w:hAnsi="Times New Roman"/>
          <w:b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bookmarkStart w:id="2" w:name="_Hlk65695494"/>
      <w:r w:rsidRPr="004543E6">
        <w:rPr>
          <w:rFonts w:ascii="Times New Roman" w:eastAsia="Times New Roman" w:hAnsi="Times New Roman"/>
          <w:sz w:val="28"/>
          <w:szCs w:val="28"/>
          <w:lang w:eastAsia="ru-RU"/>
        </w:rPr>
        <w:t>Проект, що розглядається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543E6">
        <w:rPr>
          <w:rFonts w:ascii="Times New Roman" w:eastAsia="Times New Roman" w:hAnsi="Times New Roman"/>
          <w:sz w:val="28"/>
          <w:szCs w:val="28"/>
          <w:lang w:eastAsia="ru-RU"/>
        </w:rPr>
        <w:t xml:space="preserve"> є похідним від проекту реєстр. № 5153,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 тому рішення щодо нього </w:t>
      </w:r>
      <w:r w:rsidRPr="004543E6">
        <w:rPr>
          <w:rFonts w:ascii="Times New Roman" w:eastAsia="Times New Roman" w:hAnsi="Times New Roman"/>
          <w:sz w:val="28"/>
          <w:szCs w:val="28"/>
          <w:lang w:eastAsia="ru-RU"/>
        </w:rPr>
        <w:t xml:space="preserve">має </w:t>
      </w:r>
      <w:r w:rsidRPr="00236716">
        <w:rPr>
          <w:rFonts w:ascii="Times New Roman" w:eastAsia="Times New Roman" w:hAnsi="Times New Roman"/>
          <w:sz w:val="28"/>
          <w:szCs w:val="28"/>
          <w:lang w:eastAsia="ru-RU"/>
        </w:rPr>
        <w:t>прийматися за результатами розгляду проекту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3700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реєстр. </w:t>
      </w:r>
      <w:r w:rsidRPr="00236716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 5153.</w:t>
      </w:r>
    </w:p>
    <w:bookmarkEnd w:id="2"/>
    <w:p w:rsidR="00031D10" w:rsidRDefault="00031D10" w:rsidP="00907C9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2A64" w:rsidRPr="003931DF" w:rsidRDefault="00AF2A64" w:rsidP="00907C9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4ED4" w:rsidRPr="003931DF" w:rsidRDefault="00AF4ED4" w:rsidP="00907C9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931DF">
        <w:rPr>
          <w:rFonts w:ascii="Times New Roman" w:eastAsia="Times New Roman" w:hAnsi="Times New Roman"/>
          <w:sz w:val="28"/>
          <w:szCs w:val="28"/>
          <w:lang w:eastAsia="uk-UA"/>
        </w:rPr>
        <w:t xml:space="preserve">Керівник Головного управління                                      </w:t>
      </w:r>
      <w:r w:rsidR="00A37009">
        <w:rPr>
          <w:rFonts w:ascii="Times New Roman" w:eastAsia="Times New Roman" w:hAnsi="Times New Roman"/>
          <w:sz w:val="28"/>
          <w:szCs w:val="28"/>
          <w:lang w:eastAsia="uk-UA"/>
        </w:rPr>
        <w:t xml:space="preserve">      </w:t>
      </w:r>
      <w:r w:rsidRPr="003931DF">
        <w:rPr>
          <w:rFonts w:ascii="Times New Roman" w:eastAsia="Times New Roman" w:hAnsi="Times New Roman"/>
          <w:sz w:val="28"/>
          <w:szCs w:val="28"/>
          <w:lang w:eastAsia="uk-UA"/>
        </w:rPr>
        <w:t xml:space="preserve">  С. Тихонюк</w:t>
      </w:r>
    </w:p>
    <w:p w:rsidR="00AF4ED4" w:rsidRPr="001F6261" w:rsidRDefault="00AF4ED4" w:rsidP="00907C9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AF4ED4" w:rsidRPr="009A37D5" w:rsidRDefault="00AF4ED4" w:rsidP="00907C9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7E1C64" w:rsidRPr="009A37D5" w:rsidRDefault="00AF4ED4" w:rsidP="00907C9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9A37D5">
        <w:rPr>
          <w:rFonts w:ascii="Times New Roman" w:eastAsia="Times New Roman" w:hAnsi="Times New Roman"/>
          <w:sz w:val="20"/>
          <w:szCs w:val="20"/>
          <w:lang w:eastAsia="uk-UA"/>
        </w:rPr>
        <w:t>Вик.: І. Крегул</w:t>
      </w:r>
      <w:r w:rsidR="00C02663">
        <w:rPr>
          <w:rFonts w:ascii="Times New Roman" w:eastAsia="Times New Roman" w:hAnsi="Times New Roman"/>
          <w:sz w:val="20"/>
          <w:szCs w:val="20"/>
          <w:lang w:eastAsia="uk-UA"/>
        </w:rPr>
        <w:t>, Є. Гришко</w:t>
      </w:r>
    </w:p>
    <w:p w:rsidR="00AF4ED4" w:rsidRPr="009A37D5" w:rsidRDefault="00AF4ED4" w:rsidP="00907C99">
      <w:pPr>
        <w:ind w:firstLine="709"/>
        <w:rPr>
          <w:rFonts w:ascii="Times New Roman" w:hAnsi="Times New Roman"/>
        </w:rPr>
      </w:pPr>
    </w:p>
    <w:p w:rsidR="00944EE7" w:rsidRDefault="00944EE7" w:rsidP="00907C99">
      <w:pPr>
        <w:ind w:firstLine="709"/>
      </w:pPr>
    </w:p>
    <w:sectPr w:rsidR="00944EE7" w:rsidSect="00373552"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167A" w:rsidRDefault="0067167A" w:rsidP="00CE324E">
      <w:pPr>
        <w:spacing w:after="0" w:line="240" w:lineRule="auto"/>
      </w:pPr>
      <w:r>
        <w:separator/>
      </w:r>
    </w:p>
  </w:endnote>
  <w:endnote w:type="continuationSeparator" w:id="0">
    <w:p w:rsidR="0067167A" w:rsidRDefault="0067167A" w:rsidP="00CE3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167A" w:rsidRDefault="0067167A" w:rsidP="00CE324E">
      <w:pPr>
        <w:spacing w:after="0" w:line="240" w:lineRule="auto"/>
      </w:pPr>
      <w:r>
        <w:separator/>
      </w:r>
    </w:p>
  </w:footnote>
  <w:footnote w:type="continuationSeparator" w:id="0">
    <w:p w:rsidR="0067167A" w:rsidRDefault="0067167A" w:rsidP="00CE3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90255"/>
      <w:docPartObj>
        <w:docPartGallery w:val="Page Numbers (Top of Page)"/>
        <w:docPartUnique/>
      </w:docPartObj>
    </w:sdtPr>
    <w:sdtEndPr/>
    <w:sdtContent>
      <w:p w:rsidR="00373552" w:rsidRDefault="00134438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738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44EE7" w:rsidRDefault="00944EE7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90252"/>
      <w:docPartObj>
        <w:docPartGallery w:val="Page Numbers (Top of Page)"/>
        <w:docPartUnique/>
      </w:docPartObj>
    </w:sdtPr>
    <w:sdtEndPr/>
    <w:sdtContent>
      <w:p w:rsidR="00373552" w:rsidRPr="00C02DF5" w:rsidRDefault="00373552" w:rsidP="00373552">
        <w:pPr>
          <w:keepNext/>
          <w:tabs>
            <w:tab w:val="left" w:pos="5670"/>
            <w:tab w:val="right" w:pos="9354"/>
          </w:tabs>
          <w:spacing w:after="0" w:line="240" w:lineRule="auto"/>
          <w:ind w:left="5670"/>
          <w:jc w:val="right"/>
          <w:outlineLvl w:val="5"/>
          <w:rPr>
            <w:rFonts w:ascii="Times New Roman" w:eastAsia="Times New Roman" w:hAnsi="Times New Roman"/>
            <w:sz w:val="20"/>
            <w:szCs w:val="20"/>
            <w:lang w:val="ru-RU" w:eastAsia="ru-RU"/>
          </w:rPr>
        </w:pPr>
        <w:r w:rsidRPr="00DD0CC2">
          <w:rPr>
            <w:rFonts w:ascii="Times New Roman" w:eastAsia="Times New Roman" w:hAnsi="Times New Roman"/>
            <w:sz w:val="20"/>
            <w:szCs w:val="20"/>
            <w:lang w:eastAsia="ru-RU"/>
          </w:rPr>
          <w:t xml:space="preserve">До </w:t>
        </w:r>
        <w:r>
          <w:rPr>
            <w:rFonts w:ascii="Times New Roman" w:eastAsia="Times New Roman" w:hAnsi="Times New Roman"/>
            <w:sz w:val="20"/>
            <w:szCs w:val="20"/>
            <w:lang w:eastAsia="ru-RU"/>
          </w:rPr>
          <w:t xml:space="preserve">реєстр. </w:t>
        </w:r>
        <w:r w:rsidRPr="00DD0CC2">
          <w:rPr>
            <w:rFonts w:ascii="Times New Roman" w:eastAsia="Times New Roman" w:hAnsi="Times New Roman"/>
            <w:sz w:val="20"/>
            <w:szCs w:val="20"/>
            <w:lang w:eastAsia="ru-RU"/>
          </w:rPr>
          <w:t xml:space="preserve">№ </w:t>
        </w:r>
        <w:r w:rsidRPr="002C6BA2">
          <w:rPr>
            <w:rFonts w:ascii="Times New Roman" w:eastAsia="Times New Roman" w:hAnsi="Times New Roman"/>
            <w:sz w:val="20"/>
            <w:szCs w:val="20"/>
            <w:lang w:val="ru-RU" w:eastAsia="ru-RU"/>
          </w:rPr>
          <w:t xml:space="preserve">5155 </w:t>
        </w:r>
        <w:proofErr w:type="spellStart"/>
        <w:r w:rsidRPr="002C6BA2">
          <w:rPr>
            <w:rFonts w:ascii="Times New Roman" w:eastAsia="Times New Roman" w:hAnsi="Times New Roman"/>
            <w:sz w:val="20"/>
            <w:szCs w:val="20"/>
            <w:lang w:val="ru-RU" w:eastAsia="ru-RU"/>
          </w:rPr>
          <w:t>від</w:t>
        </w:r>
        <w:proofErr w:type="spellEnd"/>
        <w:r w:rsidRPr="002C6BA2">
          <w:rPr>
            <w:rFonts w:ascii="Times New Roman" w:eastAsia="Times New Roman" w:hAnsi="Times New Roman"/>
            <w:sz w:val="20"/>
            <w:szCs w:val="20"/>
            <w:lang w:val="ru-RU" w:eastAsia="ru-RU"/>
          </w:rPr>
          <w:t xml:space="preserve"> 25.02.2021</w:t>
        </w:r>
      </w:p>
      <w:p w:rsidR="00373552" w:rsidRDefault="00373552" w:rsidP="00373552">
        <w:pPr>
          <w:keepNext/>
          <w:tabs>
            <w:tab w:val="left" w:pos="5670"/>
            <w:tab w:val="right" w:pos="9354"/>
          </w:tabs>
          <w:spacing w:after="0" w:line="240" w:lineRule="auto"/>
          <w:ind w:left="5670" w:hanging="992"/>
          <w:jc w:val="right"/>
          <w:outlineLvl w:val="5"/>
        </w:pPr>
        <w:r w:rsidRPr="002C6BA2">
          <w:rPr>
            <w:rFonts w:ascii="Times New Roman" w:eastAsia="Times New Roman" w:hAnsi="Times New Roman"/>
            <w:sz w:val="20"/>
            <w:szCs w:val="20"/>
            <w:lang w:eastAsia="ru-RU"/>
          </w:rPr>
          <w:t>Президент України</w:t>
        </w:r>
      </w:p>
    </w:sdtContent>
  </w:sdt>
  <w:p w:rsidR="00944EE7" w:rsidRDefault="00944EE7" w:rsidP="002C6BA2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F208A"/>
    <w:multiLevelType w:val="hybridMultilevel"/>
    <w:tmpl w:val="0A048C36"/>
    <w:lvl w:ilvl="0" w:tplc="6BCA83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5700DEE"/>
    <w:multiLevelType w:val="hybridMultilevel"/>
    <w:tmpl w:val="25BE72D8"/>
    <w:lvl w:ilvl="0" w:tplc="A75E75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7A472E5"/>
    <w:multiLevelType w:val="hybridMultilevel"/>
    <w:tmpl w:val="04D00524"/>
    <w:lvl w:ilvl="0" w:tplc="B3DC9EA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A0D066B"/>
    <w:multiLevelType w:val="hybridMultilevel"/>
    <w:tmpl w:val="8440FA1E"/>
    <w:lvl w:ilvl="0" w:tplc="ED684306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ED4"/>
    <w:rsid w:val="00015C7F"/>
    <w:rsid w:val="0001738A"/>
    <w:rsid w:val="00031D10"/>
    <w:rsid w:val="000332A3"/>
    <w:rsid w:val="000709AF"/>
    <w:rsid w:val="000C32B2"/>
    <w:rsid w:val="000C785A"/>
    <w:rsid w:val="000D6028"/>
    <w:rsid w:val="000E6DAD"/>
    <w:rsid w:val="00134438"/>
    <w:rsid w:val="00161F2D"/>
    <w:rsid w:val="00186D87"/>
    <w:rsid w:val="00190F98"/>
    <w:rsid w:val="001E2F09"/>
    <w:rsid w:val="00210307"/>
    <w:rsid w:val="00265B58"/>
    <w:rsid w:val="00295874"/>
    <w:rsid w:val="002B736D"/>
    <w:rsid w:val="002C6BA2"/>
    <w:rsid w:val="003132E7"/>
    <w:rsid w:val="00373552"/>
    <w:rsid w:val="003931DF"/>
    <w:rsid w:val="003B155E"/>
    <w:rsid w:val="003B45B3"/>
    <w:rsid w:val="003D7A5A"/>
    <w:rsid w:val="00403DF6"/>
    <w:rsid w:val="00441FEC"/>
    <w:rsid w:val="004775E8"/>
    <w:rsid w:val="00495610"/>
    <w:rsid w:val="004C33D7"/>
    <w:rsid w:val="00505107"/>
    <w:rsid w:val="00514167"/>
    <w:rsid w:val="00536CB9"/>
    <w:rsid w:val="00553980"/>
    <w:rsid w:val="0055726F"/>
    <w:rsid w:val="006237B1"/>
    <w:rsid w:val="0064676E"/>
    <w:rsid w:val="0067167A"/>
    <w:rsid w:val="006967D0"/>
    <w:rsid w:val="006A5FDD"/>
    <w:rsid w:val="006A758A"/>
    <w:rsid w:val="006B63B2"/>
    <w:rsid w:val="00724129"/>
    <w:rsid w:val="00725848"/>
    <w:rsid w:val="00731EAA"/>
    <w:rsid w:val="00782D81"/>
    <w:rsid w:val="007963F3"/>
    <w:rsid w:val="007972ED"/>
    <w:rsid w:val="007B222A"/>
    <w:rsid w:val="007D7A5D"/>
    <w:rsid w:val="007E1C64"/>
    <w:rsid w:val="007F0745"/>
    <w:rsid w:val="00862559"/>
    <w:rsid w:val="0089107A"/>
    <w:rsid w:val="008A4CAA"/>
    <w:rsid w:val="008B130C"/>
    <w:rsid w:val="008B242F"/>
    <w:rsid w:val="008B4D87"/>
    <w:rsid w:val="008F610E"/>
    <w:rsid w:val="00907C99"/>
    <w:rsid w:val="00931BB6"/>
    <w:rsid w:val="00943491"/>
    <w:rsid w:val="00944EE7"/>
    <w:rsid w:val="0096063B"/>
    <w:rsid w:val="00963A60"/>
    <w:rsid w:val="009841B0"/>
    <w:rsid w:val="00995733"/>
    <w:rsid w:val="009A7093"/>
    <w:rsid w:val="009C53ED"/>
    <w:rsid w:val="009D6024"/>
    <w:rsid w:val="009E435D"/>
    <w:rsid w:val="00A211DA"/>
    <w:rsid w:val="00A37009"/>
    <w:rsid w:val="00A579BF"/>
    <w:rsid w:val="00AF2A64"/>
    <w:rsid w:val="00AF4ED4"/>
    <w:rsid w:val="00B448F6"/>
    <w:rsid w:val="00B95D0C"/>
    <w:rsid w:val="00BC549E"/>
    <w:rsid w:val="00C02663"/>
    <w:rsid w:val="00C07B9F"/>
    <w:rsid w:val="00C50607"/>
    <w:rsid w:val="00C9707B"/>
    <w:rsid w:val="00CC1987"/>
    <w:rsid w:val="00CE324E"/>
    <w:rsid w:val="00D0081A"/>
    <w:rsid w:val="00D313FA"/>
    <w:rsid w:val="00D35A25"/>
    <w:rsid w:val="00D46FA7"/>
    <w:rsid w:val="00D50DBD"/>
    <w:rsid w:val="00D60D94"/>
    <w:rsid w:val="00D81751"/>
    <w:rsid w:val="00D87916"/>
    <w:rsid w:val="00DB4E8A"/>
    <w:rsid w:val="00DC0CF4"/>
    <w:rsid w:val="00E36199"/>
    <w:rsid w:val="00E707B6"/>
    <w:rsid w:val="00E82087"/>
    <w:rsid w:val="00EF6266"/>
    <w:rsid w:val="00F15833"/>
    <w:rsid w:val="00F44340"/>
    <w:rsid w:val="00F810F4"/>
    <w:rsid w:val="00FA45BE"/>
    <w:rsid w:val="00FD5E86"/>
    <w:rsid w:val="00FF363D"/>
    <w:rsid w:val="00FF3B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64D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ED4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AF4E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F4ED4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FontStyle">
    <w:name w:val="Font Style"/>
    <w:uiPriority w:val="99"/>
    <w:rsid w:val="00AF4ED4"/>
    <w:rPr>
      <w:rFonts w:cs="Courier New"/>
      <w:color w:val="000000"/>
      <w:sz w:val="20"/>
      <w:szCs w:val="20"/>
    </w:rPr>
  </w:style>
  <w:style w:type="character" w:customStyle="1" w:styleId="a3">
    <w:name w:val="Основний текст Знак"/>
    <w:link w:val="a4"/>
    <w:locked/>
    <w:rsid w:val="00AF4ED4"/>
    <w:rPr>
      <w:sz w:val="24"/>
      <w:szCs w:val="24"/>
      <w:lang w:val="ru-RU" w:eastAsia="ru-RU"/>
    </w:rPr>
  </w:style>
  <w:style w:type="paragraph" w:styleId="a4">
    <w:name w:val="Body Text"/>
    <w:basedOn w:val="a"/>
    <w:link w:val="a3"/>
    <w:rsid w:val="00AF4ED4"/>
    <w:pPr>
      <w:spacing w:after="120" w:line="240" w:lineRule="auto"/>
    </w:pPr>
    <w:rPr>
      <w:rFonts w:asciiTheme="minorHAnsi" w:eastAsiaTheme="minorHAnsi" w:hAnsiTheme="minorHAnsi" w:cstheme="minorBidi"/>
      <w:sz w:val="24"/>
      <w:szCs w:val="24"/>
      <w:lang w:val="ru-RU" w:eastAsia="ru-RU"/>
    </w:rPr>
  </w:style>
  <w:style w:type="character" w:customStyle="1" w:styleId="1">
    <w:name w:val="Основний текст Знак1"/>
    <w:basedOn w:val="a0"/>
    <w:uiPriority w:val="99"/>
    <w:semiHidden/>
    <w:rsid w:val="00AF4ED4"/>
    <w:rPr>
      <w:rFonts w:ascii="Calibri" w:eastAsia="Calibri" w:hAnsi="Calibri" w:cs="Times New Roman"/>
    </w:rPr>
  </w:style>
  <w:style w:type="character" w:customStyle="1" w:styleId="st42">
    <w:name w:val="st42"/>
    <w:uiPriority w:val="99"/>
    <w:rsid w:val="00AF4ED4"/>
    <w:rPr>
      <w:rFonts w:ascii="Times New Roman" w:hAnsi="Times New Roman"/>
      <w:color w:val="000000"/>
    </w:rPr>
  </w:style>
  <w:style w:type="character" w:customStyle="1" w:styleId="rvts0">
    <w:name w:val="rvts0"/>
    <w:basedOn w:val="a0"/>
    <w:rsid w:val="00AF4ED4"/>
  </w:style>
  <w:style w:type="paragraph" w:styleId="a5">
    <w:name w:val="header"/>
    <w:basedOn w:val="a"/>
    <w:link w:val="a6"/>
    <w:uiPriority w:val="99"/>
    <w:unhideWhenUsed/>
    <w:rsid w:val="00AF4ED4"/>
    <w:pPr>
      <w:tabs>
        <w:tab w:val="center" w:pos="4819"/>
        <w:tab w:val="right" w:pos="9639"/>
      </w:tabs>
      <w:spacing w:after="0" w:line="240" w:lineRule="auto"/>
    </w:pPr>
    <w:rPr>
      <w:szCs w:val="20"/>
    </w:rPr>
  </w:style>
  <w:style w:type="character" w:customStyle="1" w:styleId="a6">
    <w:name w:val="Верхній колонтитул Знак"/>
    <w:basedOn w:val="a0"/>
    <w:link w:val="a5"/>
    <w:uiPriority w:val="99"/>
    <w:rsid w:val="00AF4ED4"/>
    <w:rPr>
      <w:rFonts w:ascii="Calibri" w:eastAsia="Calibri" w:hAnsi="Calibri" w:cs="Times New Roman"/>
      <w:szCs w:val="20"/>
    </w:rPr>
  </w:style>
  <w:style w:type="paragraph" w:styleId="a7">
    <w:name w:val="List Paragraph"/>
    <w:basedOn w:val="a"/>
    <w:uiPriority w:val="34"/>
    <w:qFormat/>
    <w:rsid w:val="00AF4ED4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CE32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CE324E"/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173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01738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0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1856</Words>
  <Characters>1059</Characters>
  <Application>Microsoft Office Word</Application>
  <DocSecurity>0</DocSecurity>
  <Lines>8</Lines>
  <Paragraphs>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2021-03-16T12:38:00Z</dcterms:created>
  <dcterms:modified xsi:type="dcterms:W3CDTF">2021-03-16T12:42:00Z</dcterms:modified>
</cp:coreProperties>
</file>