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DF41E9">
      <w:pPr>
        <w:spacing w:after="0" w:line="240" w:lineRule="auto"/>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C46631" w:rsidRPr="002C10EC" w:rsidRDefault="00AB5FDE" w:rsidP="00DF41E9">
      <w:pPr>
        <w:spacing w:after="0" w:line="240" w:lineRule="auto"/>
        <w:ind w:firstLine="709"/>
        <w:jc w:val="center"/>
        <w:rPr>
          <w:rFonts w:ascii="Times New Roman" w:hAnsi="Times New Roman"/>
          <w:b/>
          <w:sz w:val="28"/>
          <w:szCs w:val="28"/>
          <w:lang w:val="uk-UA"/>
        </w:rPr>
      </w:pPr>
      <w:r w:rsidRPr="00316710">
        <w:rPr>
          <w:rFonts w:ascii="Times New Roman" w:hAnsi="Times New Roman"/>
          <w:b/>
          <w:bCs/>
          <w:sz w:val="28"/>
          <w:szCs w:val="28"/>
          <w:lang w:val="uk-UA"/>
        </w:rPr>
        <w:t xml:space="preserve">Про </w:t>
      </w:r>
      <w:r w:rsidR="002C10EC" w:rsidRPr="002C10EC">
        <w:rPr>
          <w:rFonts w:ascii="Times New Roman" w:hAnsi="Times New Roman"/>
          <w:b/>
          <w:sz w:val="28"/>
          <w:szCs w:val="28"/>
          <w:lang w:val="uk-UA" w:eastAsia="ru-RU"/>
        </w:rPr>
        <w:t>внесення зміни до статті 16 Закону України "Про валюту і валютні операції"</w:t>
      </w:r>
      <w:r w:rsidR="002C10EC" w:rsidRPr="002C10EC">
        <w:rPr>
          <w:rFonts w:ascii="Times New Roman" w:hAnsi="Times New Roman"/>
          <w:b/>
          <w:sz w:val="28"/>
          <w:szCs w:val="28"/>
          <w:lang w:val="uk-UA"/>
        </w:rPr>
        <w:t xml:space="preserve"> у зв'язку із </w:t>
      </w:r>
      <w:r w:rsidR="002C10EC" w:rsidRPr="002C10EC">
        <w:rPr>
          <w:rFonts w:ascii="Times New Roman" w:hAnsi="Times New Roman"/>
          <w:b/>
          <w:sz w:val="28"/>
          <w:lang w:val="uk-UA"/>
        </w:rPr>
        <w:t>внесенням змін до Податкового кодексу України</w:t>
      </w:r>
      <w:r w:rsidR="002C10EC" w:rsidRPr="002C10EC">
        <w:rPr>
          <w:rFonts w:ascii="Times New Roman" w:hAnsi="Times New Roman"/>
          <w:b/>
          <w:sz w:val="28"/>
          <w:szCs w:val="28"/>
          <w:lang w:val="uk-UA"/>
        </w:rPr>
        <w:t xml:space="preserve"> </w:t>
      </w:r>
      <w:r w:rsidR="002C10EC" w:rsidRPr="002C10EC">
        <w:rPr>
          <w:rFonts w:ascii="Times New Roman" w:hAnsi="Times New Roman"/>
          <w:b/>
          <w:sz w:val="28"/>
          <w:lang w:val="uk-UA"/>
        </w:rPr>
        <w:t xml:space="preserve">щодо </w:t>
      </w:r>
      <w:r w:rsidR="002C10EC" w:rsidRPr="002C10EC">
        <w:rPr>
          <w:rFonts w:ascii="Times New Roman" w:hAnsi="Times New Roman"/>
          <w:b/>
          <w:sz w:val="28"/>
          <w:szCs w:val="28"/>
          <w:lang w:val="uk-UA"/>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p>
    <w:p w:rsidR="00C46631" w:rsidRPr="00C46631"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w:t>
      </w:r>
      <w:r w:rsidR="00AB5FDE">
        <w:rPr>
          <w:rFonts w:ascii="Times New Roman" w:hAnsi="Times New Roman"/>
          <w:b/>
          <w:sz w:val="28"/>
          <w:szCs w:val="28"/>
          <w:lang w:val="uk-UA"/>
        </w:rPr>
        <w:t>5</w:t>
      </w:r>
      <w:r w:rsidR="002C10EC">
        <w:rPr>
          <w:rFonts w:ascii="Times New Roman" w:hAnsi="Times New Roman"/>
          <w:b/>
          <w:sz w:val="28"/>
          <w:szCs w:val="28"/>
          <w:lang w:val="uk-UA"/>
        </w:rPr>
        <w:t>15</w:t>
      </w:r>
      <w:r w:rsidR="00AB5FDE">
        <w:rPr>
          <w:rFonts w:ascii="Times New Roman" w:hAnsi="Times New Roman"/>
          <w:b/>
          <w:sz w:val="28"/>
          <w:szCs w:val="28"/>
          <w:lang w:val="uk-UA"/>
        </w:rPr>
        <w:t>5</w:t>
      </w:r>
      <w:r w:rsidRPr="002F7BFD">
        <w:rPr>
          <w:rFonts w:ascii="Times New Roman" w:hAnsi="Times New Roman"/>
          <w:b/>
          <w:sz w:val="28"/>
          <w:szCs w:val="28"/>
          <w:lang w:val="uk-UA"/>
        </w:rPr>
        <w:t xml:space="preserve"> від </w:t>
      </w:r>
      <w:r w:rsidR="002C10EC">
        <w:rPr>
          <w:rFonts w:ascii="Times New Roman" w:hAnsi="Times New Roman"/>
          <w:b/>
          <w:sz w:val="28"/>
          <w:szCs w:val="28"/>
          <w:lang w:val="uk-UA"/>
        </w:rPr>
        <w:t>2</w:t>
      </w:r>
      <w:r w:rsidR="00AB5FDE">
        <w:rPr>
          <w:rFonts w:ascii="Times New Roman" w:hAnsi="Times New Roman"/>
          <w:b/>
          <w:sz w:val="28"/>
          <w:szCs w:val="28"/>
          <w:lang w:val="uk-UA"/>
        </w:rPr>
        <w:t>5</w:t>
      </w:r>
      <w:r w:rsidRPr="002F7BFD">
        <w:rPr>
          <w:rFonts w:ascii="Times New Roman" w:hAnsi="Times New Roman"/>
          <w:b/>
          <w:sz w:val="28"/>
          <w:szCs w:val="28"/>
          <w:lang w:val="uk-UA"/>
        </w:rPr>
        <w:t>.</w:t>
      </w:r>
      <w:r w:rsidR="00AB5FDE">
        <w:rPr>
          <w:rFonts w:ascii="Times New Roman" w:hAnsi="Times New Roman"/>
          <w:b/>
          <w:sz w:val="28"/>
          <w:szCs w:val="28"/>
          <w:lang w:val="uk-UA"/>
        </w:rPr>
        <w:t>0</w:t>
      </w:r>
      <w:r w:rsidRPr="002F7BFD">
        <w:rPr>
          <w:rFonts w:ascii="Times New Roman" w:hAnsi="Times New Roman"/>
          <w:b/>
          <w:sz w:val="28"/>
          <w:szCs w:val="28"/>
          <w:lang w:val="uk-UA"/>
        </w:rPr>
        <w:t>2.202</w:t>
      </w:r>
      <w:r w:rsidR="00AB5FDE">
        <w:rPr>
          <w:rFonts w:ascii="Times New Roman" w:hAnsi="Times New Roman"/>
          <w:b/>
          <w:sz w:val="28"/>
          <w:szCs w:val="28"/>
          <w:lang w:val="uk-UA"/>
        </w:rPr>
        <w:t>1</w:t>
      </w:r>
    </w:p>
    <w:p w:rsidR="00C46631" w:rsidRPr="00C46631" w:rsidRDefault="00AB5FDE" w:rsidP="00371C68">
      <w:pPr>
        <w:spacing w:after="120" w:line="240" w:lineRule="auto"/>
        <w:ind w:firstLine="709"/>
        <w:jc w:val="right"/>
        <w:rPr>
          <w:rFonts w:ascii="Times New Roman" w:hAnsi="Times New Roman"/>
          <w:sz w:val="28"/>
          <w:szCs w:val="28"/>
          <w:lang w:val="uk-UA"/>
        </w:rPr>
      </w:pPr>
      <w:r>
        <w:rPr>
          <w:rFonts w:ascii="Times New Roman" w:hAnsi="Times New Roman"/>
          <w:sz w:val="28"/>
          <w:szCs w:val="28"/>
          <w:lang w:val="uk-UA"/>
        </w:rPr>
        <w:t>1</w:t>
      </w:r>
      <w:r w:rsidR="002C10EC">
        <w:rPr>
          <w:rFonts w:ascii="Times New Roman" w:hAnsi="Times New Roman"/>
          <w:sz w:val="28"/>
          <w:szCs w:val="28"/>
          <w:lang w:val="uk-UA"/>
        </w:rPr>
        <w:t>8</w:t>
      </w:r>
      <w:r w:rsidR="00C46631" w:rsidRPr="00C46631">
        <w:rPr>
          <w:rFonts w:ascii="Times New Roman" w:hAnsi="Times New Roman"/>
          <w:sz w:val="28"/>
          <w:szCs w:val="28"/>
          <w:lang w:val="uk-UA"/>
        </w:rPr>
        <w:t xml:space="preserve"> </w:t>
      </w:r>
      <w:r w:rsidR="002F7BFD">
        <w:rPr>
          <w:rFonts w:ascii="Times New Roman" w:hAnsi="Times New Roman"/>
          <w:sz w:val="28"/>
          <w:szCs w:val="28"/>
          <w:lang w:val="uk-UA"/>
        </w:rPr>
        <w:t>березня</w:t>
      </w:r>
      <w:r w:rsidR="00C46631" w:rsidRPr="00C46631">
        <w:rPr>
          <w:rFonts w:ascii="Times New Roman" w:hAnsi="Times New Roman"/>
          <w:sz w:val="28"/>
          <w:szCs w:val="28"/>
          <w:lang w:val="uk-UA"/>
        </w:rPr>
        <w:t xml:space="preserve"> 2021 року</w:t>
      </w:r>
    </w:p>
    <w:p w:rsidR="00C46631" w:rsidRDefault="00C46631"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sidR="002C10EC">
        <w:rPr>
          <w:rFonts w:ascii="Times New Roman" w:hAnsi="Times New Roman"/>
          <w:sz w:val="28"/>
          <w:szCs w:val="28"/>
          <w:lang w:val="uk-UA"/>
        </w:rPr>
        <w:t>60</w:t>
      </w:r>
    </w:p>
    <w:p w:rsidR="00AE3F22" w:rsidRDefault="00AE3F22" w:rsidP="00371C68">
      <w:pPr>
        <w:widowControl w:val="0"/>
        <w:autoSpaceDE w:val="0"/>
        <w:autoSpaceDN w:val="0"/>
        <w:adjustRightInd w:val="0"/>
        <w:spacing w:after="120" w:line="240" w:lineRule="auto"/>
        <w:ind w:firstLine="709"/>
        <w:jc w:val="right"/>
        <w:rPr>
          <w:rFonts w:ascii="Times New Roman" w:hAnsi="Times New Roman"/>
          <w:sz w:val="28"/>
          <w:szCs w:val="28"/>
          <w:lang w:val="uk-UA"/>
        </w:rPr>
      </w:pPr>
    </w:p>
    <w:p w:rsidR="00C46631" w:rsidRPr="00C33673" w:rsidRDefault="00C46631" w:rsidP="002C10EC">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AB5FDE">
        <w:rPr>
          <w:rFonts w:ascii="Times New Roman" w:hAnsi="Times New Roman"/>
          <w:sz w:val="28"/>
          <w:szCs w:val="28"/>
          <w:lang w:val="uk-UA"/>
        </w:rPr>
        <w:t>1</w:t>
      </w:r>
      <w:r w:rsidR="002C10EC">
        <w:rPr>
          <w:rFonts w:ascii="Times New Roman" w:hAnsi="Times New Roman"/>
          <w:sz w:val="28"/>
          <w:szCs w:val="28"/>
          <w:lang w:val="uk-UA"/>
        </w:rPr>
        <w:t>8</w:t>
      </w:r>
      <w:r w:rsidR="00AB5FDE" w:rsidRPr="00C46631">
        <w:rPr>
          <w:rFonts w:ascii="Times New Roman" w:hAnsi="Times New Roman"/>
          <w:sz w:val="28"/>
          <w:szCs w:val="28"/>
          <w:lang w:val="uk-UA"/>
        </w:rPr>
        <w:t xml:space="preserve"> </w:t>
      </w:r>
      <w:r w:rsidR="00AB5FDE">
        <w:rPr>
          <w:rFonts w:ascii="Times New Roman" w:hAnsi="Times New Roman"/>
          <w:sz w:val="28"/>
          <w:szCs w:val="28"/>
          <w:lang w:val="uk-UA"/>
        </w:rPr>
        <w:t>березня</w:t>
      </w:r>
      <w:r w:rsidR="00AB5FDE" w:rsidRPr="00C46631">
        <w:rPr>
          <w:rFonts w:ascii="Times New Roman" w:hAnsi="Times New Roman"/>
          <w:sz w:val="28"/>
          <w:szCs w:val="28"/>
          <w:lang w:val="uk-UA"/>
        </w:rPr>
        <w:t xml:space="preserve"> 2021 року</w:t>
      </w:r>
      <w:r w:rsidRPr="00C33673">
        <w:rPr>
          <w:rFonts w:ascii="Times New Roman" w:hAnsi="Times New Roman"/>
          <w:sz w:val="28"/>
          <w:szCs w:val="28"/>
          <w:lang w:val="uk-UA"/>
        </w:rPr>
        <w:t xml:space="preserve"> (протокол № </w:t>
      </w:r>
      <w:r w:rsidR="002C10EC">
        <w:rPr>
          <w:rFonts w:ascii="Times New Roman" w:hAnsi="Times New Roman"/>
          <w:sz w:val="28"/>
          <w:szCs w:val="28"/>
          <w:lang w:val="uk-UA"/>
        </w:rPr>
        <w:t>60</w:t>
      </w:r>
      <w:r w:rsidRPr="00C33673">
        <w:rPr>
          <w:rFonts w:ascii="Times New Roman" w:hAnsi="Times New Roman"/>
          <w:sz w:val="28"/>
          <w:szCs w:val="28"/>
          <w:lang w:val="uk-UA"/>
        </w:rPr>
        <w:t xml:space="preserve">) розглянув проект </w:t>
      </w:r>
      <w:r w:rsidR="00AA7957" w:rsidRPr="00C33673">
        <w:rPr>
          <w:rFonts w:ascii="Times New Roman" w:hAnsi="Times New Roman"/>
          <w:sz w:val="28"/>
          <w:szCs w:val="28"/>
          <w:lang w:val="uk-UA"/>
        </w:rPr>
        <w:t>З</w:t>
      </w:r>
      <w:r w:rsidRPr="00C33673">
        <w:rPr>
          <w:rFonts w:ascii="Times New Roman" w:hAnsi="Times New Roman"/>
          <w:sz w:val="28"/>
          <w:szCs w:val="28"/>
          <w:lang w:val="uk-UA"/>
        </w:rPr>
        <w:t>акон</w:t>
      </w:r>
      <w:r w:rsidR="002F7BFD" w:rsidRPr="00C33673">
        <w:rPr>
          <w:rFonts w:ascii="Times New Roman" w:hAnsi="Times New Roman"/>
          <w:sz w:val="28"/>
          <w:szCs w:val="28"/>
          <w:lang w:val="uk-UA"/>
        </w:rPr>
        <w:t>у</w:t>
      </w:r>
      <w:r w:rsidRPr="00C33673">
        <w:rPr>
          <w:rFonts w:ascii="Times New Roman" w:hAnsi="Times New Roman"/>
          <w:sz w:val="28"/>
          <w:szCs w:val="28"/>
          <w:lang w:val="uk-UA"/>
        </w:rPr>
        <w:t xml:space="preserve"> України </w:t>
      </w:r>
      <w:r w:rsidR="002F7BFD" w:rsidRPr="00C33673">
        <w:rPr>
          <w:rFonts w:ascii="Times New Roman" w:hAnsi="Times New Roman"/>
          <w:sz w:val="28"/>
          <w:szCs w:val="28"/>
          <w:lang w:val="uk-UA"/>
        </w:rPr>
        <w:t>про</w:t>
      </w:r>
      <w:r w:rsidR="002C10EC" w:rsidRPr="002C10EC">
        <w:rPr>
          <w:rFonts w:ascii="Times New Roman" w:hAnsi="Times New Roman"/>
          <w:sz w:val="28"/>
          <w:szCs w:val="28"/>
          <w:lang w:val="uk-UA"/>
        </w:rPr>
        <w:t xml:space="preserve">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C33673">
        <w:rPr>
          <w:rFonts w:ascii="Times New Roman" w:hAnsi="Times New Roman"/>
          <w:sz w:val="28"/>
          <w:szCs w:val="28"/>
          <w:lang w:val="uk-UA"/>
        </w:rPr>
        <w:t xml:space="preserve"> (</w:t>
      </w:r>
      <w:r w:rsidR="002C10EC" w:rsidRPr="002C10EC">
        <w:rPr>
          <w:rFonts w:ascii="Times New Roman" w:hAnsi="Times New Roman"/>
          <w:sz w:val="28"/>
          <w:szCs w:val="28"/>
          <w:lang w:val="uk-UA"/>
        </w:rPr>
        <w:t>реєстр. № 5155 від 25.02.2021</w:t>
      </w:r>
      <w:r w:rsidRPr="00C33673">
        <w:rPr>
          <w:rFonts w:ascii="Times New Roman" w:hAnsi="Times New Roman"/>
          <w:sz w:val="28"/>
          <w:szCs w:val="28"/>
          <w:lang w:val="uk-UA"/>
        </w:rPr>
        <w:t xml:space="preserve">), внесений </w:t>
      </w:r>
      <w:r w:rsidR="002C10EC">
        <w:rPr>
          <w:rFonts w:ascii="Times New Roman" w:hAnsi="Times New Roman"/>
          <w:sz w:val="28"/>
          <w:szCs w:val="28"/>
          <w:lang w:val="uk-UA"/>
        </w:rPr>
        <w:t>Президентом України</w:t>
      </w:r>
      <w:r w:rsidR="002F7BFD" w:rsidRPr="00C33673">
        <w:rPr>
          <w:rFonts w:ascii="Times New Roman" w:hAnsi="Times New Roman"/>
          <w:sz w:val="28"/>
          <w:szCs w:val="28"/>
          <w:lang w:val="uk-UA"/>
        </w:rPr>
        <w:t>.</w:t>
      </w:r>
    </w:p>
    <w:p w:rsidR="002C10EC" w:rsidRPr="002C10EC" w:rsidRDefault="002C10EC" w:rsidP="002C10EC">
      <w:pPr>
        <w:spacing w:after="120" w:line="240" w:lineRule="auto"/>
        <w:ind w:firstLine="709"/>
        <w:jc w:val="both"/>
        <w:rPr>
          <w:rFonts w:ascii="Times New Roman" w:hAnsi="Times New Roman"/>
          <w:sz w:val="28"/>
          <w:szCs w:val="28"/>
          <w:lang w:val="uk-UA"/>
        </w:rPr>
      </w:pPr>
      <w:r w:rsidRPr="002C10EC">
        <w:rPr>
          <w:rFonts w:ascii="Times New Roman" w:hAnsi="Times New Roman"/>
          <w:sz w:val="28"/>
          <w:szCs w:val="28"/>
          <w:lang w:val="uk-UA"/>
        </w:rPr>
        <w:t>Проект Закону розроблено з метою унормування питань у сфері  валютного регулювання, необхідних для забезпечення проведення в Україні одноразового (спеціального) добровільного декларування фізичними особами своїх активів.</w:t>
      </w:r>
    </w:p>
    <w:p w:rsidR="002C10EC" w:rsidRPr="002C10EC" w:rsidRDefault="002C10EC" w:rsidP="002C10EC">
      <w:pPr>
        <w:pStyle w:val="ad"/>
        <w:spacing w:line="240" w:lineRule="auto"/>
        <w:ind w:firstLine="709"/>
        <w:jc w:val="both"/>
        <w:rPr>
          <w:rFonts w:ascii="Times New Roman" w:hAnsi="Times New Roman"/>
          <w:b/>
          <w:sz w:val="28"/>
          <w:szCs w:val="28"/>
          <w:lang w:val="uk-UA"/>
        </w:rPr>
      </w:pPr>
      <w:r>
        <w:rPr>
          <w:rFonts w:ascii="Times New Roman" w:hAnsi="Times New Roman"/>
          <w:sz w:val="28"/>
          <w:szCs w:val="28"/>
          <w:shd w:val="clear" w:color="auto" w:fill="FFFFFF"/>
          <w:lang w:val="uk-UA"/>
        </w:rPr>
        <w:t>Законопроектом</w:t>
      </w:r>
      <w:r w:rsidRPr="002C10EC">
        <w:rPr>
          <w:rFonts w:ascii="Times New Roman" w:hAnsi="Times New Roman"/>
          <w:sz w:val="28"/>
          <w:szCs w:val="28"/>
          <w:shd w:val="clear" w:color="auto" w:fill="FFFFFF"/>
          <w:lang w:val="uk-UA"/>
        </w:rPr>
        <w:t xml:space="preserve"> передбачається не поширювати на фізичних осіб, які подали одноразову (спеціальну) добровільну декларацію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норму Закону України "Про валюту і валютні операції", за </w:t>
      </w:r>
      <w:r w:rsidRPr="002C10EC">
        <w:rPr>
          <w:rFonts w:ascii="Times New Roman" w:hAnsi="Times New Roman"/>
          <w:sz w:val="27"/>
          <w:szCs w:val="27"/>
          <w:shd w:val="clear" w:color="auto" w:fill="FFFFFF"/>
          <w:lang w:val="uk-UA"/>
        </w:rPr>
        <w:t>якою до осіб, які до дня введення в дію цього Закону порушили вимоги</w:t>
      </w:r>
      <w:r w:rsidRPr="002C10EC">
        <w:rPr>
          <w:rFonts w:ascii="Times New Roman" w:hAnsi="Times New Roman"/>
          <w:sz w:val="28"/>
          <w:szCs w:val="28"/>
          <w:shd w:val="clear" w:color="auto" w:fill="FFFFFF"/>
          <w:lang w:val="uk-UA"/>
        </w:rPr>
        <w:t xml:space="preserve"> Декрету Кабінету Міністрів України "Про систему валютного регулювання і валютного контролю", Указу Президента України від 27 червня 1999 року №</w:t>
      </w:r>
      <w:r w:rsidR="00B03DB3">
        <w:rPr>
          <w:rFonts w:ascii="Times New Roman" w:hAnsi="Times New Roman"/>
          <w:sz w:val="28"/>
          <w:szCs w:val="28"/>
          <w:shd w:val="clear" w:color="auto" w:fill="FFFFFF"/>
          <w:lang w:val="uk-UA"/>
        </w:rPr>
        <w:t xml:space="preserve"> </w:t>
      </w:r>
      <w:r w:rsidRPr="002C10EC">
        <w:rPr>
          <w:rFonts w:ascii="Times New Roman" w:hAnsi="Times New Roman"/>
          <w:sz w:val="28"/>
          <w:szCs w:val="28"/>
          <w:shd w:val="clear" w:color="auto" w:fill="FFFFFF"/>
          <w:lang w:val="uk-UA"/>
        </w:rPr>
        <w:t>734/99 "Про врегулювання порядку одержання резидентами кредитів, позик в іноземній валюті від нерезидентів та застосування штрафних санкцій за порушення валютного законодавства" та (або) нормативно-правових актів</w:t>
      </w:r>
      <w:r w:rsidRPr="002C10EC">
        <w:rPr>
          <w:rFonts w:ascii="Times New Roman" w:hAnsi="Times New Roman"/>
          <w:sz w:val="28"/>
          <w:szCs w:val="28"/>
          <w:lang w:val="uk-UA" w:eastAsia="ru-RU"/>
        </w:rPr>
        <w:t xml:space="preserve"> Національного банку України з питань валютного регулювання та </w:t>
      </w:r>
      <w:r w:rsidRPr="002C10EC">
        <w:rPr>
          <w:rFonts w:ascii="Times New Roman" w:hAnsi="Times New Roman"/>
          <w:sz w:val="28"/>
          <w:szCs w:val="28"/>
          <w:lang w:val="uk-UA" w:eastAsia="ru-RU"/>
        </w:rPr>
        <w:lastRenderedPageBreak/>
        <w:t>контролю, застосовується відповідальність, передбачена законодавством України, що діяло на день вчинення таких порушень.</w:t>
      </w:r>
    </w:p>
    <w:p w:rsidR="002C10EC" w:rsidRPr="008B53D2" w:rsidRDefault="00C46631" w:rsidP="00C25D75">
      <w:pPr>
        <w:pStyle w:val="ad"/>
        <w:spacing w:line="240" w:lineRule="auto"/>
        <w:ind w:firstLine="709"/>
        <w:jc w:val="both"/>
        <w:rPr>
          <w:rFonts w:ascii="Times New Roman" w:eastAsia="Times New Roman" w:hAnsi="Times New Roman"/>
          <w:sz w:val="28"/>
          <w:szCs w:val="28"/>
          <w:lang w:val="uk-UA" w:eastAsia="ru-RU"/>
        </w:rPr>
      </w:pPr>
      <w:r w:rsidRPr="002C10EC">
        <w:rPr>
          <w:rFonts w:ascii="Times New Roman" w:hAnsi="Times New Roman"/>
          <w:b/>
          <w:sz w:val="28"/>
          <w:szCs w:val="28"/>
          <w:lang w:val="uk-UA"/>
        </w:rPr>
        <w:t>Головне науково-експертне управління</w:t>
      </w:r>
      <w:r w:rsidRPr="002C10EC">
        <w:rPr>
          <w:rFonts w:ascii="Times New Roman" w:hAnsi="Times New Roman"/>
          <w:sz w:val="28"/>
          <w:szCs w:val="28"/>
          <w:lang w:val="uk-UA"/>
        </w:rPr>
        <w:t xml:space="preserve"> Апарату Верховної Ради Укр</w:t>
      </w:r>
      <w:r w:rsidRPr="00C33673">
        <w:rPr>
          <w:rFonts w:ascii="Times New Roman" w:hAnsi="Times New Roman"/>
          <w:sz w:val="28"/>
          <w:szCs w:val="28"/>
          <w:lang w:val="uk-UA"/>
        </w:rPr>
        <w:t>аїни у сво</w:t>
      </w:r>
      <w:r w:rsidR="009F4822" w:rsidRPr="00C33673">
        <w:rPr>
          <w:rFonts w:ascii="Times New Roman" w:hAnsi="Times New Roman"/>
          <w:sz w:val="28"/>
          <w:szCs w:val="28"/>
          <w:lang w:val="uk-UA"/>
        </w:rPr>
        <w:t>єму</w:t>
      </w:r>
      <w:r w:rsidRPr="00C33673">
        <w:rPr>
          <w:rFonts w:ascii="Times New Roman" w:hAnsi="Times New Roman"/>
          <w:sz w:val="28"/>
          <w:szCs w:val="28"/>
          <w:lang w:val="uk-UA"/>
        </w:rPr>
        <w:t xml:space="preserve"> висновк</w:t>
      </w:r>
      <w:r w:rsidR="009F4822" w:rsidRPr="00C33673">
        <w:rPr>
          <w:rFonts w:ascii="Times New Roman" w:hAnsi="Times New Roman"/>
          <w:sz w:val="28"/>
          <w:szCs w:val="28"/>
          <w:lang w:val="uk-UA"/>
        </w:rPr>
        <w:t>у</w:t>
      </w:r>
      <w:r w:rsidRPr="00C33673">
        <w:rPr>
          <w:rFonts w:ascii="Times New Roman" w:hAnsi="Times New Roman"/>
          <w:sz w:val="28"/>
          <w:szCs w:val="28"/>
          <w:lang w:val="uk-UA" w:eastAsia="uk-UA"/>
        </w:rPr>
        <w:t xml:space="preserve"> </w:t>
      </w:r>
      <w:r w:rsidR="00BE663F" w:rsidRPr="00BE663F">
        <w:rPr>
          <w:rFonts w:ascii="Times New Roman" w:hAnsi="Times New Roman"/>
          <w:sz w:val="28"/>
          <w:szCs w:val="28"/>
          <w:lang w:val="uk-UA"/>
        </w:rPr>
        <w:t>№ 16/03-2021/94452 від 16.03.2021</w:t>
      </w:r>
      <w:r w:rsidRPr="00C33673">
        <w:rPr>
          <w:rFonts w:ascii="Times New Roman" w:hAnsi="Times New Roman"/>
          <w:sz w:val="28"/>
          <w:szCs w:val="28"/>
          <w:lang w:val="uk-UA"/>
        </w:rPr>
        <w:t xml:space="preserve"> </w:t>
      </w:r>
      <w:r w:rsidR="002C10EC">
        <w:rPr>
          <w:rFonts w:ascii="Times New Roman" w:hAnsi="Times New Roman"/>
          <w:sz w:val="28"/>
          <w:szCs w:val="28"/>
          <w:lang w:val="uk-UA"/>
        </w:rPr>
        <w:t>зазначає, що ч</w:t>
      </w:r>
      <w:r w:rsidR="002C10EC">
        <w:rPr>
          <w:rFonts w:ascii="Times New Roman" w:eastAsia="Times New Roman" w:hAnsi="Times New Roman"/>
          <w:sz w:val="28"/>
          <w:szCs w:val="28"/>
          <w:lang w:val="uk-UA" w:eastAsia="ru-RU"/>
        </w:rPr>
        <w:t>инним пунктом</w:t>
      </w:r>
      <w:r w:rsidR="002C10EC" w:rsidRPr="008B53D2">
        <w:rPr>
          <w:rFonts w:ascii="Times New Roman" w:eastAsia="Times New Roman" w:hAnsi="Times New Roman"/>
          <w:sz w:val="28"/>
          <w:szCs w:val="28"/>
          <w:lang w:val="uk-UA" w:eastAsia="ru-RU"/>
        </w:rPr>
        <w:t xml:space="preserve"> 8 ст</w:t>
      </w:r>
      <w:r w:rsidR="002C10EC">
        <w:rPr>
          <w:rFonts w:ascii="Times New Roman" w:eastAsia="Times New Roman" w:hAnsi="Times New Roman"/>
          <w:sz w:val="28"/>
          <w:szCs w:val="28"/>
          <w:lang w:val="uk-UA" w:eastAsia="ru-RU"/>
        </w:rPr>
        <w:t>атті</w:t>
      </w:r>
      <w:r w:rsidR="00B03DB3">
        <w:rPr>
          <w:rFonts w:ascii="Times New Roman" w:eastAsia="Times New Roman" w:hAnsi="Times New Roman"/>
          <w:sz w:val="28"/>
          <w:szCs w:val="28"/>
          <w:lang w:val="uk-UA" w:eastAsia="ru-RU"/>
        </w:rPr>
        <w:t xml:space="preserve"> </w:t>
      </w:r>
      <w:bookmarkStart w:id="0" w:name="_GoBack"/>
      <w:bookmarkEnd w:id="0"/>
      <w:r w:rsidR="002C10EC" w:rsidRPr="008B53D2">
        <w:rPr>
          <w:rFonts w:ascii="Times New Roman" w:eastAsia="Times New Roman" w:hAnsi="Times New Roman"/>
          <w:sz w:val="28"/>
          <w:szCs w:val="28"/>
          <w:lang w:val="uk-UA" w:eastAsia="ru-RU"/>
        </w:rPr>
        <w:t xml:space="preserve">16 «Прикінцеві та перехідні положення» Закону, до якої пропонуються зміни, </w:t>
      </w:r>
      <w:r w:rsidR="002C10EC" w:rsidRPr="002C10EC">
        <w:rPr>
          <w:rFonts w:ascii="Times New Roman" w:eastAsia="Times New Roman" w:hAnsi="Times New Roman"/>
          <w:b/>
          <w:sz w:val="28"/>
          <w:szCs w:val="28"/>
          <w:lang w:val="uk-UA" w:eastAsia="ru-RU"/>
        </w:rPr>
        <w:t>врегульовано відносини до дня введення Закону в дію.</w:t>
      </w:r>
      <w:r w:rsidR="002C10EC" w:rsidRPr="008B53D2">
        <w:rPr>
          <w:rFonts w:ascii="Times New Roman" w:eastAsia="Times New Roman" w:hAnsi="Times New Roman"/>
          <w:sz w:val="28"/>
          <w:szCs w:val="28"/>
          <w:lang w:val="uk-UA" w:eastAsia="ru-RU"/>
        </w:rPr>
        <w:t xml:space="preserve"> У зв’язку із цим, </w:t>
      </w:r>
      <w:r w:rsidR="002C10EC">
        <w:rPr>
          <w:rFonts w:ascii="Times New Roman" w:eastAsia="Times New Roman" w:hAnsi="Times New Roman"/>
          <w:sz w:val="28"/>
          <w:szCs w:val="28"/>
          <w:lang w:val="uk-UA" w:eastAsia="ru-RU"/>
        </w:rPr>
        <w:t xml:space="preserve">пропонується </w:t>
      </w:r>
      <w:r w:rsidR="002C10EC" w:rsidRPr="008B53D2">
        <w:rPr>
          <w:rFonts w:ascii="Times New Roman" w:eastAsia="Times New Roman" w:hAnsi="Times New Roman"/>
          <w:sz w:val="28"/>
          <w:szCs w:val="28"/>
          <w:lang w:val="uk-UA" w:eastAsia="ru-RU"/>
        </w:rPr>
        <w:t>звільнення фізичних осіб від відповідальності за порушення валютного законодавства не шляхом внесення змін до зазначеної норми, а шляхом доповнення Закону, який, серед іншого, встановлює відповідальність за порушення валютного законодавства, новою нормою, що передбачає звільнення від відповідальності у зв'язку із подачею одноразової (спеціальної) добровільної декларації.</w:t>
      </w:r>
    </w:p>
    <w:p w:rsidR="002C10EC" w:rsidRPr="008B53D2" w:rsidRDefault="002C10EC" w:rsidP="00C25D75">
      <w:pPr>
        <w:spacing w:after="120" w:line="240" w:lineRule="auto"/>
        <w:ind w:firstLine="709"/>
        <w:jc w:val="both"/>
        <w:rPr>
          <w:rFonts w:ascii="Times New Roman" w:eastAsia="Times New Roman" w:hAnsi="Times New Roman"/>
          <w:sz w:val="28"/>
          <w:szCs w:val="28"/>
          <w:lang w:val="uk-UA" w:eastAsia="ru-RU"/>
        </w:rPr>
      </w:pPr>
      <w:bookmarkStart w:id="1" w:name="_Hlk65695494"/>
      <w:r w:rsidRPr="002C10EC">
        <w:rPr>
          <w:rFonts w:ascii="Times New Roman" w:eastAsia="Times New Roman" w:hAnsi="Times New Roman"/>
          <w:sz w:val="28"/>
          <w:szCs w:val="28"/>
          <w:lang w:val="uk-UA" w:eastAsia="ru-RU"/>
        </w:rPr>
        <w:t>Також зазначено, що п</w:t>
      </w:r>
      <w:r w:rsidRPr="008B53D2">
        <w:rPr>
          <w:rFonts w:ascii="Times New Roman" w:eastAsia="Times New Roman" w:hAnsi="Times New Roman"/>
          <w:sz w:val="28"/>
          <w:szCs w:val="28"/>
          <w:lang w:val="uk-UA" w:eastAsia="ru-RU"/>
        </w:rPr>
        <w:t>роект, що розглядається, є похідним від проекту реєстр. № 5153, а тому рішення щодо нього має прийматися за результатами розгляду проекту реєстр. № 5153.</w:t>
      </w:r>
    </w:p>
    <w:bookmarkEnd w:id="1"/>
    <w:p w:rsidR="0060671A" w:rsidRPr="00C25D75" w:rsidRDefault="0060671A" w:rsidP="00C25D75">
      <w:pPr>
        <w:spacing w:after="120" w:line="240" w:lineRule="auto"/>
        <w:ind w:firstLine="709"/>
        <w:jc w:val="both"/>
        <w:rPr>
          <w:rFonts w:ascii="Times New Roman" w:eastAsia="Times New Roman" w:hAnsi="Times New Roman"/>
          <w:sz w:val="28"/>
          <w:szCs w:val="28"/>
          <w:lang w:val="uk-UA" w:eastAsia="ru-RU"/>
        </w:rPr>
      </w:pPr>
      <w:r w:rsidRPr="00C25D75">
        <w:rPr>
          <w:rFonts w:ascii="Times New Roman" w:eastAsia="Times New Roman" w:hAnsi="Times New Roman"/>
          <w:b/>
          <w:sz w:val="28"/>
          <w:szCs w:val="28"/>
          <w:lang w:val="uk-UA" w:eastAsia="ru-RU"/>
        </w:rPr>
        <w:t>Національний банк України</w:t>
      </w:r>
      <w:r w:rsidRPr="00C25D75">
        <w:rPr>
          <w:rFonts w:ascii="Times New Roman" w:eastAsia="Times New Roman" w:hAnsi="Times New Roman"/>
          <w:sz w:val="28"/>
          <w:szCs w:val="28"/>
          <w:lang w:val="uk-UA" w:eastAsia="ru-RU"/>
        </w:rPr>
        <w:t xml:space="preserve"> у своєму висновку № 18-0009/</w:t>
      </w:r>
      <w:r w:rsidR="00C25D75">
        <w:rPr>
          <w:rFonts w:ascii="Times New Roman" w:eastAsia="Times New Roman" w:hAnsi="Times New Roman"/>
          <w:sz w:val="28"/>
          <w:szCs w:val="28"/>
          <w:lang w:val="uk-UA" w:eastAsia="ru-RU"/>
        </w:rPr>
        <w:t>22148</w:t>
      </w:r>
      <w:r w:rsidRPr="00C25D75">
        <w:rPr>
          <w:rFonts w:ascii="Times New Roman" w:eastAsia="Times New Roman" w:hAnsi="Times New Roman"/>
          <w:sz w:val="28"/>
          <w:szCs w:val="28"/>
          <w:lang w:val="uk-UA" w:eastAsia="ru-RU"/>
        </w:rPr>
        <w:t xml:space="preserve"> від 1</w:t>
      </w:r>
      <w:r w:rsidR="00C25D75">
        <w:rPr>
          <w:rFonts w:ascii="Times New Roman" w:eastAsia="Times New Roman" w:hAnsi="Times New Roman"/>
          <w:sz w:val="28"/>
          <w:szCs w:val="28"/>
          <w:lang w:val="uk-UA" w:eastAsia="ru-RU"/>
        </w:rPr>
        <w:t>6</w:t>
      </w:r>
      <w:r w:rsidRPr="00C25D75">
        <w:rPr>
          <w:rFonts w:ascii="Times New Roman" w:eastAsia="Times New Roman" w:hAnsi="Times New Roman"/>
          <w:sz w:val="28"/>
          <w:szCs w:val="28"/>
          <w:lang w:val="uk-UA" w:eastAsia="ru-RU"/>
        </w:rPr>
        <w:t xml:space="preserve">.03.2021 </w:t>
      </w:r>
      <w:r w:rsidR="00C25D75" w:rsidRPr="00C25D75">
        <w:rPr>
          <w:rFonts w:ascii="Times New Roman" w:eastAsia="Times New Roman" w:hAnsi="Times New Roman"/>
          <w:sz w:val="28"/>
          <w:szCs w:val="28"/>
          <w:lang w:val="uk-UA" w:eastAsia="ru-RU"/>
        </w:rPr>
        <w:t>повідом</w:t>
      </w:r>
      <w:r w:rsidR="00C25D75">
        <w:rPr>
          <w:rFonts w:ascii="Times New Roman" w:eastAsia="Times New Roman" w:hAnsi="Times New Roman"/>
          <w:sz w:val="28"/>
          <w:szCs w:val="28"/>
          <w:lang w:val="uk-UA" w:eastAsia="ru-RU"/>
        </w:rPr>
        <w:t>ив</w:t>
      </w:r>
      <w:r w:rsidR="00C25D75" w:rsidRPr="00C25D75">
        <w:rPr>
          <w:rFonts w:ascii="Times New Roman" w:eastAsia="Times New Roman" w:hAnsi="Times New Roman"/>
          <w:sz w:val="28"/>
          <w:szCs w:val="28"/>
          <w:lang w:val="uk-UA" w:eastAsia="ru-RU"/>
        </w:rPr>
        <w:t xml:space="preserve"> про концептуальну підтримку законодавчої ініціативи</w:t>
      </w:r>
      <w:r w:rsidRPr="00C25D75">
        <w:rPr>
          <w:rFonts w:ascii="Times New Roman" w:eastAsia="Times New Roman" w:hAnsi="Times New Roman"/>
          <w:sz w:val="28"/>
          <w:szCs w:val="28"/>
          <w:lang w:val="uk-UA" w:eastAsia="ru-RU"/>
        </w:rPr>
        <w:t xml:space="preserve">. </w:t>
      </w:r>
    </w:p>
    <w:p w:rsidR="001469C0" w:rsidRPr="00C46631" w:rsidRDefault="001469C0" w:rsidP="00C25D75">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З</w:t>
      </w:r>
      <w:r>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Pr>
          <w:rFonts w:ascii="Times New Roman" w:hAnsi="Times New Roman"/>
          <w:b/>
          <w:sz w:val="28"/>
          <w:szCs w:val="28"/>
          <w:lang w:val="uk-UA"/>
        </w:rPr>
        <w:t xml:space="preserve"> </w:t>
      </w:r>
      <w:r w:rsidRPr="00C46631">
        <w:rPr>
          <w:rFonts w:ascii="Times New Roman" w:hAnsi="Times New Roman"/>
          <w:b/>
          <w:sz w:val="28"/>
          <w:szCs w:val="28"/>
          <w:lang w:val="uk-UA"/>
        </w:rPr>
        <w:t>на</w:t>
      </w:r>
      <w:r>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Pr>
          <w:rFonts w:ascii="Times New Roman" w:hAnsi="Times New Roman"/>
          <w:b/>
          <w:sz w:val="28"/>
          <w:szCs w:val="28"/>
          <w:lang w:val="uk-UA"/>
        </w:rPr>
        <w:t xml:space="preserve"> </w:t>
      </w:r>
      <w:r w:rsidRPr="00C46631">
        <w:rPr>
          <w:rFonts w:ascii="Times New Roman" w:hAnsi="Times New Roman"/>
          <w:sz w:val="28"/>
          <w:szCs w:val="28"/>
          <w:lang w:val="uk-UA"/>
        </w:rPr>
        <w:t>та</w:t>
      </w:r>
      <w:r>
        <w:rPr>
          <w:rFonts w:ascii="Times New Roman" w:hAnsi="Times New Roman"/>
          <w:sz w:val="28"/>
          <w:szCs w:val="28"/>
          <w:lang w:val="uk-UA"/>
        </w:rPr>
        <w:t xml:space="preserve"> </w:t>
      </w:r>
      <w:r w:rsidRPr="00C46631">
        <w:rPr>
          <w:rFonts w:ascii="Times New Roman" w:hAnsi="Times New Roman"/>
          <w:sz w:val="28"/>
          <w:szCs w:val="28"/>
          <w:lang w:val="uk-UA"/>
        </w:rPr>
        <w:t>керуючись</w:t>
      </w:r>
      <w:r>
        <w:rPr>
          <w:rFonts w:ascii="Times New Roman" w:hAnsi="Times New Roman"/>
          <w:sz w:val="28"/>
          <w:szCs w:val="28"/>
          <w:lang w:val="uk-UA"/>
        </w:rPr>
        <w:t xml:space="preserve"> </w:t>
      </w:r>
      <w:r w:rsidRPr="00C46631">
        <w:rPr>
          <w:rFonts w:ascii="Times New Roman" w:hAnsi="Times New Roman"/>
          <w:sz w:val="28"/>
          <w:szCs w:val="28"/>
          <w:lang w:val="uk-UA"/>
        </w:rPr>
        <w:t>положеннями</w:t>
      </w:r>
      <w:r>
        <w:rPr>
          <w:rFonts w:ascii="Times New Roman" w:hAnsi="Times New Roman"/>
          <w:sz w:val="28"/>
          <w:szCs w:val="28"/>
          <w:lang w:val="uk-UA"/>
        </w:rPr>
        <w:t xml:space="preserve"> </w:t>
      </w:r>
      <w:r w:rsidRPr="00C46631">
        <w:rPr>
          <w:rFonts w:ascii="Times New Roman" w:hAnsi="Times New Roman"/>
          <w:sz w:val="28"/>
          <w:szCs w:val="28"/>
          <w:lang w:val="uk-UA"/>
        </w:rPr>
        <w:t>статей</w:t>
      </w:r>
      <w:r>
        <w:rPr>
          <w:rFonts w:ascii="Times New Roman" w:hAnsi="Times New Roman"/>
          <w:sz w:val="28"/>
          <w:szCs w:val="28"/>
          <w:lang w:val="uk-UA"/>
        </w:rPr>
        <w:t xml:space="preserve"> </w:t>
      </w:r>
      <w:r w:rsidRPr="00C46631">
        <w:rPr>
          <w:rFonts w:ascii="Times New Roman" w:hAnsi="Times New Roman"/>
          <w:sz w:val="28"/>
          <w:szCs w:val="28"/>
          <w:lang w:val="uk-UA"/>
        </w:rPr>
        <w:t>108</w:t>
      </w:r>
      <w:r>
        <w:rPr>
          <w:rFonts w:ascii="Times New Roman" w:hAnsi="Times New Roman"/>
          <w:sz w:val="28"/>
          <w:szCs w:val="28"/>
          <w:lang w:val="uk-UA"/>
        </w:rPr>
        <w:t xml:space="preserve"> і </w:t>
      </w:r>
      <w:r w:rsidRPr="00C46631">
        <w:rPr>
          <w:rFonts w:ascii="Times New Roman" w:hAnsi="Times New Roman"/>
          <w:sz w:val="28"/>
          <w:szCs w:val="28"/>
          <w:lang w:val="uk-UA"/>
        </w:rPr>
        <w:t>114</w:t>
      </w:r>
      <w:r>
        <w:rPr>
          <w:rFonts w:ascii="Times New Roman" w:hAnsi="Times New Roman"/>
          <w:sz w:val="28"/>
          <w:szCs w:val="28"/>
          <w:lang w:val="uk-UA"/>
        </w:rPr>
        <w:t xml:space="preserve"> </w:t>
      </w:r>
      <w:r w:rsidRPr="00C46631">
        <w:rPr>
          <w:rFonts w:ascii="Times New Roman" w:hAnsi="Times New Roman"/>
          <w:sz w:val="28"/>
          <w:szCs w:val="28"/>
          <w:lang w:val="uk-UA"/>
        </w:rPr>
        <w:t>Закону</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Pr>
          <w:rFonts w:ascii="Times New Roman" w:hAnsi="Times New Roman"/>
          <w:sz w:val="28"/>
          <w:szCs w:val="28"/>
          <w:lang w:val="uk-UA"/>
        </w:rPr>
        <w:t xml:space="preserve"> </w:t>
      </w:r>
      <w:r w:rsidRPr="00C46631">
        <w:rPr>
          <w:rFonts w:ascii="Times New Roman" w:hAnsi="Times New Roman"/>
          <w:sz w:val="28"/>
          <w:szCs w:val="28"/>
          <w:lang w:val="uk-UA"/>
        </w:rPr>
        <w:t>«Про</w:t>
      </w:r>
      <w:r>
        <w:rPr>
          <w:rFonts w:ascii="Times New Roman" w:hAnsi="Times New Roman"/>
          <w:sz w:val="28"/>
          <w:szCs w:val="28"/>
          <w:lang w:val="uk-UA"/>
        </w:rPr>
        <w:t xml:space="preserve"> </w:t>
      </w:r>
      <w:r w:rsidRPr="00C46631">
        <w:rPr>
          <w:rFonts w:ascii="Times New Roman" w:hAnsi="Times New Roman"/>
          <w:sz w:val="28"/>
          <w:szCs w:val="28"/>
          <w:lang w:val="uk-UA"/>
        </w:rPr>
        <w:t>Регламент</w:t>
      </w:r>
      <w:r>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Pr>
          <w:rFonts w:ascii="Times New Roman" w:hAnsi="Times New Roman"/>
          <w:sz w:val="28"/>
          <w:szCs w:val="28"/>
          <w:lang w:val="uk-UA"/>
        </w:rPr>
        <w:t xml:space="preserve"> </w:t>
      </w:r>
      <w:r w:rsidRPr="00C46631">
        <w:rPr>
          <w:rFonts w:ascii="Times New Roman" w:hAnsi="Times New Roman"/>
          <w:sz w:val="28"/>
          <w:szCs w:val="28"/>
          <w:lang w:val="uk-UA"/>
        </w:rPr>
        <w:t>Ради</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sidRPr="00C46631">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Комітет</w:t>
      </w:r>
      <w:r>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rsidR="001469C0" w:rsidRPr="00C46631" w:rsidRDefault="001469C0" w:rsidP="00C25D75">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1. </w:t>
      </w:r>
      <w:r w:rsidRPr="00A34475">
        <w:rPr>
          <w:rFonts w:ascii="Times New Roman" w:hAnsi="Times New Roman"/>
          <w:sz w:val="28"/>
          <w:szCs w:val="28"/>
          <w:lang w:val="uk-UA"/>
        </w:rPr>
        <w:t>Рекомендувати Верховній Раді України</w:t>
      </w:r>
      <w:r>
        <w:rPr>
          <w:rFonts w:ascii="Times New Roman" w:hAnsi="Times New Roman"/>
          <w:b/>
          <w:sz w:val="28"/>
          <w:szCs w:val="28"/>
          <w:lang w:val="uk-UA"/>
        </w:rPr>
        <w:t xml:space="preserve"> </w:t>
      </w:r>
      <w:r w:rsidRPr="00C46631">
        <w:rPr>
          <w:rFonts w:ascii="Times New Roman" w:hAnsi="Times New Roman"/>
          <w:sz w:val="28"/>
          <w:szCs w:val="28"/>
          <w:lang w:val="uk-UA"/>
        </w:rPr>
        <w:t>проект</w:t>
      </w:r>
      <w:r>
        <w:rPr>
          <w:rFonts w:ascii="Times New Roman" w:hAnsi="Times New Roman"/>
          <w:sz w:val="28"/>
          <w:szCs w:val="28"/>
          <w:lang w:val="uk-UA"/>
        </w:rPr>
        <w:t xml:space="preserve"> З</w:t>
      </w:r>
      <w:r w:rsidRPr="00C46631">
        <w:rPr>
          <w:rFonts w:ascii="Times New Roman" w:hAnsi="Times New Roman"/>
          <w:sz w:val="28"/>
          <w:szCs w:val="28"/>
          <w:lang w:val="uk-UA"/>
        </w:rPr>
        <w:t>акон</w:t>
      </w:r>
      <w:r>
        <w:rPr>
          <w:rFonts w:ascii="Times New Roman" w:hAnsi="Times New Roman"/>
          <w:sz w:val="28"/>
          <w:szCs w:val="28"/>
          <w:lang w:val="uk-UA"/>
        </w:rPr>
        <w:t xml:space="preserve">у </w:t>
      </w:r>
      <w:r w:rsidRPr="00C46631">
        <w:rPr>
          <w:rFonts w:ascii="Times New Roman" w:hAnsi="Times New Roman"/>
          <w:sz w:val="28"/>
          <w:szCs w:val="28"/>
          <w:lang w:val="uk-UA"/>
        </w:rPr>
        <w:t>України</w:t>
      </w:r>
      <w:r>
        <w:rPr>
          <w:rFonts w:ascii="Times New Roman" w:hAnsi="Times New Roman"/>
          <w:sz w:val="28"/>
          <w:szCs w:val="28"/>
          <w:lang w:val="uk-UA"/>
        </w:rPr>
        <w:t xml:space="preserve"> </w:t>
      </w:r>
      <w:r w:rsidRPr="00C33673">
        <w:rPr>
          <w:rFonts w:ascii="Times New Roman" w:hAnsi="Times New Roman"/>
          <w:sz w:val="28"/>
          <w:szCs w:val="28"/>
          <w:lang w:val="uk-UA"/>
        </w:rPr>
        <w:t>про</w:t>
      </w:r>
      <w:r w:rsidRPr="002C10EC">
        <w:rPr>
          <w:rFonts w:ascii="Times New Roman" w:hAnsi="Times New Roman"/>
          <w:sz w:val="28"/>
          <w:szCs w:val="28"/>
          <w:lang w:val="uk-UA"/>
        </w:rPr>
        <w:t xml:space="preserve">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C33673">
        <w:rPr>
          <w:rFonts w:ascii="Times New Roman" w:hAnsi="Times New Roman"/>
          <w:sz w:val="28"/>
          <w:szCs w:val="28"/>
          <w:lang w:val="uk-UA"/>
        </w:rPr>
        <w:t xml:space="preserve"> (</w:t>
      </w:r>
      <w:r w:rsidRPr="002C10EC">
        <w:rPr>
          <w:rFonts w:ascii="Times New Roman" w:hAnsi="Times New Roman"/>
          <w:sz w:val="28"/>
          <w:szCs w:val="28"/>
          <w:lang w:val="uk-UA"/>
        </w:rPr>
        <w:t>реєстр. № 5155 від 25.02.2021</w:t>
      </w:r>
      <w:r w:rsidRPr="00C33673">
        <w:rPr>
          <w:rFonts w:ascii="Times New Roman" w:hAnsi="Times New Roman"/>
          <w:sz w:val="28"/>
          <w:szCs w:val="28"/>
          <w:lang w:val="uk-UA"/>
        </w:rPr>
        <w:t xml:space="preserve">), внесений </w:t>
      </w:r>
      <w:r>
        <w:rPr>
          <w:rFonts w:ascii="Times New Roman" w:hAnsi="Times New Roman"/>
          <w:sz w:val="28"/>
          <w:szCs w:val="28"/>
          <w:lang w:val="uk-UA"/>
        </w:rPr>
        <w:t>Президентом України</w:t>
      </w:r>
      <w:r w:rsidRPr="00C46631">
        <w:rPr>
          <w:rFonts w:ascii="Times New Roman" w:hAnsi="Times New Roman"/>
          <w:sz w:val="28"/>
          <w:szCs w:val="28"/>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прийняти</w:t>
      </w:r>
      <w:r>
        <w:rPr>
          <w:rFonts w:ascii="Times New Roman" w:hAnsi="Times New Roman"/>
          <w:b/>
          <w:sz w:val="28"/>
          <w:szCs w:val="28"/>
          <w:lang w:val="uk-UA"/>
        </w:rPr>
        <w:t xml:space="preserve"> </w:t>
      </w:r>
      <w:r w:rsidRPr="00C46631">
        <w:rPr>
          <w:rFonts w:ascii="Times New Roman" w:hAnsi="Times New Roman"/>
          <w:b/>
          <w:sz w:val="28"/>
          <w:szCs w:val="28"/>
          <w:lang w:val="uk-UA"/>
        </w:rPr>
        <w:t>за</w:t>
      </w:r>
      <w:r>
        <w:rPr>
          <w:rFonts w:ascii="Times New Roman" w:hAnsi="Times New Roman"/>
          <w:b/>
          <w:sz w:val="28"/>
          <w:szCs w:val="28"/>
          <w:lang w:val="uk-UA"/>
        </w:rPr>
        <w:t xml:space="preserve"> </w:t>
      </w:r>
      <w:r w:rsidRPr="00C46631">
        <w:rPr>
          <w:rFonts w:ascii="Times New Roman" w:hAnsi="Times New Roman"/>
          <w:b/>
          <w:sz w:val="28"/>
          <w:szCs w:val="28"/>
          <w:lang w:val="uk-UA"/>
        </w:rPr>
        <w:t>основу;</w:t>
      </w:r>
    </w:p>
    <w:p w:rsidR="001469C0" w:rsidRDefault="001469C0" w:rsidP="001469C0">
      <w:pPr>
        <w:spacing w:after="120" w:line="240" w:lineRule="auto"/>
        <w:ind w:firstLine="709"/>
        <w:jc w:val="both"/>
        <w:rPr>
          <w:rFonts w:ascii="Times New Roman" w:hAnsi="Times New Roman"/>
          <w:sz w:val="28"/>
          <w:szCs w:val="28"/>
          <w:lang w:val="uk-UA"/>
        </w:rPr>
      </w:pPr>
      <w:r w:rsidRPr="00AF6C06">
        <w:rPr>
          <w:rFonts w:ascii="Times New Roman" w:hAnsi="Times New Roman"/>
          <w:b/>
          <w:sz w:val="28"/>
          <w:szCs w:val="28"/>
          <w:lang w:val="uk-UA"/>
        </w:rPr>
        <w:t>2.</w:t>
      </w:r>
      <w:r>
        <w:rPr>
          <w:rFonts w:ascii="Times New Roman" w:hAnsi="Times New Roman"/>
          <w:b/>
          <w:sz w:val="28"/>
          <w:szCs w:val="28"/>
          <w:lang w:val="uk-UA"/>
        </w:rPr>
        <w:t xml:space="preserve"> </w:t>
      </w:r>
      <w:r w:rsidRPr="00C46631">
        <w:rPr>
          <w:rFonts w:ascii="Times New Roman" w:hAnsi="Times New Roman"/>
          <w:sz w:val="28"/>
          <w:szCs w:val="28"/>
          <w:lang w:val="uk-UA"/>
        </w:rPr>
        <w:t>Доповідачем</w:t>
      </w:r>
      <w:r>
        <w:rPr>
          <w:rFonts w:ascii="Times New Roman" w:hAnsi="Times New Roman"/>
          <w:sz w:val="28"/>
          <w:szCs w:val="28"/>
          <w:lang w:val="uk-UA"/>
        </w:rPr>
        <w:t xml:space="preserve"> </w:t>
      </w:r>
      <w:r w:rsidRPr="00C46631">
        <w:rPr>
          <w:rFonts w:ascii="Times New Roman" w:hAnsi="Times New Roman"/>
          <w:sz w:val="28"/>
          <w:szCs w:val="28"/>
          <w:lang w:val="uk-UA"/>
        </w:rPr>
        <w:t>від</w:t>
      </w:r>
      <w:r>
        <w:rPr>
          <w:rFonts w:ascii="Times New Roman" w:hAnsi="Times New Roman"/>
          <w:sz w:val="28"/>
          <w:szCs w:val="28"/>
          <w:lang w:val="uk-UA"/>
        </w:rPr>
        <w:t xml:space="preserve"> </w:t>
      </w:r>
      <w:r w:rsidRPr="00C46631">
        <w:rPr>
          <w:rFonts w:ascii="Times New Roman" w:hAnsi="Times New Roman"/>
          <w:sz w:val="28"/>
          <w:szCs w:val="28"/>
          <w:lang w:val="uk-UA"/>
        </w:rPr>
        <w:t>Комітету</w:t>
      </w:r>
      <w:r>
        <w:rPr>
          <w:rFonts w:ascii="Times New Roman" w:hAnsi="Times New Roman"/>
          <w:sz w:val="28"/>
          <w:szCs w:val="28"/>
          <w:lang w:val="uk-UA"/>
        </w:rPr>
        <w:t xml:space="preserve"> </w:t>
      </w:r>
      <w:r w:rsidRPr="00C46631">
        <w:rPr>
          <w:rFonts w:ascii="Times New Roman" w:hAnsi="Times New Roman"/>
          <w:sz w:val="28"/>
          <w:szCs w:val="28"/>
          <w:lang w:val="uk-UA"/>
        </w:rPr>
        <w:t>визначено</w:t>
      </w:r>
      <w:r>
        <w:rPr>
          <w:rFonts w:ascii="Times New Roman" w:hAnsi="Times New Roman"/>
          <w:sz w:val="28"/>
          <w:szCs w:val="28"/>
          <w:lang w:val="uk-UA"/>
        </w:rPr>
        <w:t xml:space="preserve"> Голову </w:t>
      </w:r>
      <w:r w:rsidRPr="00C46631">
        <w:rPr>
          <w:rFonts w:ascii="Times New Roman" w:hAnsi="Times New Roman"/>
          <w:sz w:val="28"/>
          <w:szCs w:val="28"/>
          <w:lang w:val="uk-UA"/>
        </w:rPr>
        <w:t>Комітету</w:t>
      </w:r>
      <w:r>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Pr>
          <w:rFonts w:ascii="Times New Roman" w:hAnsi="Times New Roman"/>
          <w:sz w:val="28"/>
          <w:szCs w:val="28"/>
          <w:lang w:val="uk-UA"/>
        </w:rPr>
        <w:t xml:space="preserve"> </w:t>
      </w:r>
      <w:r w:rsidRPr="00C46631">
        <w:rPr>
          <w:rFonts w:ascii="Times New Roman" w:hAnsi="Times New Roman"/>
          <w:sz w:val="28"/>
          <w:szCs w:val="28"/>
          <w:lang w:val="uk-UA"/>
        </w:rPr>
        <w:t>Ради</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Pr>
          <w:rFonts w:ascii="Times New Roman" w:hAnsi="Times New Roman"/>
          <w:sz w:val="28"/>
          <w:szCs w:val="28"/>
          <w:lang w:val="uk-UA"/>
        </w:rPr>
        <w:t xml:space="preserve"> </w:t>
      </w:r>
      <w:r w:rsidRPr="00C46631">
        <w:rPr>
          <w:rFonts w:ascii="Times New Roman" w:hAnsi="Times New Roman"/>
          <w:sz w:val="28"/>
          <w:szCs w:val="28"/>
          <w:lang w:val="uk-UA"/>
        </w:rPr>
        <w:t>з</w:t>
      </w:r>
      <w:r>
        <w:rPr>
          <w:rFonts w:ascii="Times New Roman" w:hAnsi="Times New Roman"/>
          <w:sz w:val="28"/>
          <w:szCs w:val="28"/>
          <w:lang w:val="uk-UA"/>
        </w:rPr>
        <w:t xml:space="preserve"> </w:t>
      </w:r>
      <w:r w:rsidRPr="00C46631">
        <w:rPr>
          <w:rFonts w:ascii="Times New Roman" w:hAnsi="Times New Roman"/>
          <w:sz w:val="28"/>
          <w:szCs w:val="28"/>
          <w:lang w:val="uk-UA"/>
        </w:rPr>
        <w:t>питань</w:t>
      </w:r>
      <w:r>
        <w:rPr>
          <w:rFonts w:ascii="Times New Roman" w:hAnsi="Times New Roman"/>
          <w:sz w:val="28"/>
          <w:szCs w:val="28"/>
          <w:lang w:val="uk-UA"/>
        </w:rPr>
        <w:t xml:space="preserve"> </w:t>
      </w:r>
      <w:r w:rsidRPr="00C46631">
        <w:rPr>
          <w:rFonts w:ascii="Times New Roman" w:hAnsi="Times New Roman"/>
          <w:sz w:val="28"/>
          <w:szCs w:val="28"/>
          <w:lang w:val="uk-UA"/>
        </w:rPr>
        <w:t>фінансів,</w:t>
      </w:r>
      <w:r>
        <w:rPr>
          <w:rFonts w:ascii="Times New Roman" w:hAnsi="Times New Roman"/>
          <w:sz w:val="28"/>
          <w:szCs w:val="28"/>
          <w:lang w:val="uk-UA"/>
        </w:rPr>
        <w:t xml:space="preserve"> </w:t>
      </w:r>
      <w:r w:rsidRPr="00C46631">
        <w:rPr>
          <w:rFonts w:ascii="Times New Roman" w:hAnsi="Times New Roman"/>
          <w:sz w:val="28"/>
          <w:szCs w:val="28"/>
          <w:lang w:val="uk-UA"/>
        </w:rPr>
        <w:t>податкової</w:t>
      </w:r>
      <w:r>
        <w:rPr>
          <w:rFonts w:ascii="Times New Roman" w:hAnsi="Times New Roman"/>
          <w:sz w:val="28"/>
          <w:szCs w:val="28"/>
          <w:lang w:val="uk-UA"/>
        </w:rPr>
        <w:t xml:space="preserve"> </w:t>
      </w:r>
      <w:r w:rsidRPr="00C46631">
        <w:rPr>
          <w:rFonts w:ascii="Times New Roman" w:hAnsi="Times New Roman"/>
          <w:sz w:val="28"/>
          <w:szCs w:val="28"/>
          <w:lang w:val="uk-UA"/>
        </w:rPr>
        <w:t>та</w:t>
      </w:r>
      <w:r>
        <w:rPr>
          <w:rFonts w:ascii="Times New Roman" w:hAnsi="Times New Roman"/>
          <w:sz w:val="28"/>
          <w:szCs w:val="28"/>
          <w:lang w:val="uk-UA"/>
        </w:rPr>
        <w:t xml:space="preserve"> </w:t>
      </w:r>
      <w:r w:rsidRPr="00C46631">
        <w:rPr>
          <w:rFonts w:ascii="Times New Roman" w:hAnsi="Times New Roman"/>
          <w:sz w:val="28"/>
          <w:szCs w:val="28"/>
          <w:lang w:val="uk-UA"/>
        </w:rPr>
        <w:t>митної</w:t>
      </w:r>
      <w:r>
        <w:rPr>
          <w:rFonts w:ascii="Times New Roman" w:hAnsi="Times New Roman"/>
          <w:sz w:val="28"/>
          <w:szCs w:val="28"/>
          <w:lang w:val="uk-UA"/>
        </w:rPr>
        <w:t xml:space="preserve"> </w:t>
      </w:r>
      <w:r w:rsidRPr="00C46631">
        <w:rPr>
          <w:rFonts w:ascii="Times New Roman" w:hAnsi="Times New Roman"/>
          <w:sz w:val="28"/>
          <w:szCs w:val="28"/>
          <w:lang w:val="uk-UA"/>
        </w:rPr>
        <w:t>політики</w:t>
      </w:r>
      <w:r>
        <w:rPr>
          <w:rFonts w:ascii="Times New Roman" w:hAnsi="Times New Roman"/>
          <w:sz w:val="28"/>
          <w:szCs w:val="28"/>
          <w:lang w:val="uk-UA"/>
        </w:rPr>
        <w:t xml:space="preserve"> </w:t>
      </w:r>
      <w:r w:rsidRPr="00C46631">
        <w:rPr>
          <w:rFonts w:ascii="Times New Roman" w:hAnsi="Times New Roman"/>
          <w:sz w:val="28"/>
          <w:szCs w:val="28"/>
          <w:lang w:val="uk-UA"/>
        </w:rPr>
        <w:t>–</w:t>
      </w:r>
      <w:r>
        <w:rPr>
          <w:rFonts w:ascii="Times New Roman" w:hAnsi="Times New Roman"/>
          <w:sz w:val="28"/>
          <w:szCs w:val="28"/>
          <w:lang w:val="uk-UA"/>
        </w:rPr>
        <w:t xml:space="preserve"> </w:t>
      </w:r>
      <w:r w:rsidRPr="00C46631">
        <w:rPr>
          <w:rFonts w:ascii="Times New Roman" w:hAnsi="Times New Roman"/>
          <w:sz w:val="28"/>
          <w:szCs w:val="28"/>
          <w:lang w:val="uk-UA"/>
        </w:rPr>
        <w:t>народного</w:t>
      </w:r>
      <w:r>
        <w:rPr>
          <w:rFonts w:ascii="Times New Roman" w:hAnsi="Times New Roman"/>
          <w:sz w:val="28"/>
          <w:szCs w:val="28"/>
          <w:lang w:val="uk-UA"/>
        </w:rPr>
        <w:t xml:space="preserve"> </w:t>
      </w:r>
      <w:r w:rsidRPr="00C46631">
        <w:rPr>
          <w:rFonts w:ascii="Times New Roman" w:hAnsi="Times New Roman"/>
          <w:sz w:val="28"/>
          <w:szCs w:val="28"/>
          <w:lang w:val="uk-UA"/>
        </w:rPr>
        <w:t>депутата</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Pr>
          <w:rFonts w:ascii="Times New Roman" w:hAnsi="Times New Roman"/>
          <w:sz w:val="28"/>
          <w:szCs w:val="28"/>
          <w:lang w:val="uk-UA"/>
        </w:rPr>
        <w:t xml:space="preserve"> </w:t>
      </w:r>
      <w:proofErr w:type="spellStart"/>
      <w:r>
        <w:rPr>
          <w:rFonts w:ascii="Times New Roman" w:hAnsi="Times New Roman"/>
          <w:sz w:val="28"/>
          <w:szCs w:val="28"/>
          <w:lang w:val="uk-UA"/>
        </w:rPr>
        <w:t>Гетманцева</w:t>
      </w:r>
      <w:proofErr w:type="spellEnd"/>
      <w:r>
        <w:rPr>
          <w:rFonts w:ascii="Times New Roman" w:hAnsi="Times New Roman"/>
          <w:sz w:val="28"/>
          <w:szCs w:val="28"/>
          <w:lang w:val="uk-UA"/>
        </w:rPr>
        <w:t xml:space="preserve"> Д.О.</w:t>
      </w:r>
    </w:p>
    <w:p w:rsidR="00C46631" w:rsidRPr="005F5705" w:rsidRDefault="00C46631" w:rsidP="00075873">
      <w:pPr>
        <w:spacing w:after="120" w:line="240" w:lineRule="auto"/>
        <w:ind w:firstLine="709"/>
        <w:jc w:val="both"/>
        <w:rPr>
          <w:rFonts w:ascii="Times New Roman" w:hAnsi="Times New Roman"/>
          <w:sz w:val="28"/>
          <w:szCs w:val="28"/>
          <w:lang w:val="uk-UA"/>
        </w:rPr>
      </w:pPr>
    </w:p>
    <w:p w:rsidR="003F3353" w:rsidRDefault="003F3353" w:rsidP="00075873">
      <w:pPr>
        <w:spacing w:after="120" w:line="240" w:lineRule="auto"/>
        <w:ind w:firstLine="709"/>
        <w:jc w:val="both"/>
        <w:rPr>
          <w:rFonts w:ascii="Times New Roman" w:hAnsi="Times New Roman"/>
          <w:sz w:val="28"/>
          <w:szCs w:val="28"/>
          <w:lang w:val="uk-UA"/>
        </w:rPr>
      </w:pPr>
    </w:p>
    <w:p w:rsidR="00075873" w:rsidRPr="00C46631" w:rsidRDefault="00075873" w:rsidP="00075873">
      <w:pPr>
        <w:spacing w:after="120" w:line="240" w:lineRule="auto"/>
        <w:ind w:firstLine="709"/>
        <w:jc w:val="both"/>
        <w:rPr>
          <w:rFonts w:ascii="Times New Roman" w:hAnsi="Times New Roman"/>
          <w:sz w:val="28"/>
          <w:szCs w:val="28"/>
          <w:lang w:val="uk-UA"/>
        </w:rPr>
      </w:pPr>
    </w:p>
    <w:p w:rsidR="00C46631" w:rsidRDefault="00C46631" w:rsidP="00075873">
      <w:pPr>
        <w:spacing w:after="120" w:line="240" w:lineRule="auto"/>
        <w:ind w:firstLine="709"/>
        <w:rPr>
          <w:rFonts w:ascii="Times New Roman" w:hAnsi="Times New Roman"/>
          <w:b/>
          <w:bCs/>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075873" w:rsidRDefault="00075873" w:rsidP="00075873">
      <w:pPr>
        <w:spacing w:after="120" w:line="240" w:lineRule="auto"/>
        <w:ind w:firstLine="709"/>
        <w:rPr>
          <w:rFonts w:ascii="Times New Roman" w:hAnsi="Times New Roman"/>
          <w:b/>
          <w:bCs/>
          <w:sz w:val="28"/>
          <w:szCs w:val="28"/>
          <w:lang w:val="uk-UA"/>
        </w:rPr>
      </w:pPr>
    </w:p>
    <w:p w:rsidR="00075873" w:rsidRDefault="00075873" w:rsidP="00075873">
      <w:pPr>
        <w:spacing w:after="120" w:line="240" w:lineRule="auto"/>
        <w:ind w:firstLine="709"/>
        <w:rPr>
          <w:rFonts w:ascii="Times New Roman" w:hAnsi="Times New Roman"/>
          <w:b/>
          <w:bCs/>
          <w:sz w:val="28"/>
          <w:szCs w:val="28"/>
          <w:lang w:val="uk-UA"/>
        </w:rPr>
      </w:pPr>
    </w:p>
    <w:p w:rsidR="001E051D" w:rsidRPr="00C46631" w:rsidRDefault="001E051D" w:rsidP="00473B07">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8E6E69">
      <w:headerReference w:type="default" r:id="rId8"/>
      <w:footerReference w:type="default" r:id="rId9"/>
      <w:headerReference w:type="first" r:id="rId10"/>
      <w:footerReference w:type="first" r:id="rId11"/>
      <w:pgSz w:w="11906" w:h="16838"/>
      <w:pgMar w:top="1134" w:right="851" w:bottom="993" w:left="1276" w:header="658" w:footer="5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A61" w:rsidRDefault="00514A61" w:rsidP="005E306B">
      <w:pPr>
        <w:spacing w:after="0" w:line="240" w:lineRule="auto"/>
      </w:pPr>
      <w:r>
        <w:separator/>
      </w:r>
    </w:p>
  </w:endnote>
  <w:endnote w:type="continuationSeparator" w:id="0">
    <w:p w:rsidR="00514A61" w:rsidRDefault="00514A6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rsidP="00DF41E9">
        <w:pPr>
          <w:pStyle w:val="a5"/>
          <w:jc w:val="right"/>
        </w:pPr>
        <w:r>
          <w:fldChar w:fldCharType="begin"/>
        </w:r>
        <w:r>
          <w:instrText>PAGE   \* MERGEFORMAT</w:instrText>
        </w:r>
        <w:r>
          <w:fldChar w:fldCharType="separate"/>
        </w:r>
        <w:r w:rsidR="00B03DB3">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14A6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A61" w:rsidRDefault="00514A61" w:rsidP="005E306B">
      <w:pPr>
        <w:spacing w:after="0" w:line="240" w:lineRule="auto"/>
      </w:pPr>
      <w:r>
        <w:separator/>
      </w:r>
    </w:p>
  </w:footnote>
  <w:footnote w:type="continuationSeparator" w:id="0">
    <w:p w:rsidR="00514A61" w:rsidRDefault="00514A6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AB5FDE">
      <w:rPr>
        <w:b w:val="0"/>
        <w:sz w:val="20"/>
        <w:szCs w:val="20"/>
      </w:rPr>
      <w:t>5</w:t>
    </w:r>
    <w:r w:rsidR="002C10EC">
      <w:rPr>
        <w:b w:val="0"/>
        <w:sz w:val="20"/>
        <w:szCs w:val="20"/>
      </w:rPr>
      <w:t>15</w:t>
    </w:r>
    <w:r w:rsidR="00AB5FDE">
      <w:rPr>
        <w:b w:val="0"/>
        <w:sz w:val="20"/>
        <w:szCs w:val="20"/>
      </w:rPr>
      <w:t>5</w:t>
    </w:r>
    <w:r w:rsidR="00F1278B">
      <w:rPr>
        <w:b w:val="0"/>
        <w:sz w:val="20"/>
        <w:szCs w:val="20"/>
      </w:rPr>
      <w:t xml:space="preserve"> від </w:t>
    </w:r>
    <w:r w:rsidR="002C10EC">
      <w:rPr>
        <w:b w:val="0"/>
        <w:sz w:val="20"/>
        <w:szCs w:val="20"/>
        <w:lang w:val="ru-RU"/>
      </w:rPr>
      <w:t>2</w:t>
    </w:r>
    <w:r w:rsidR="00AB5FDE">
      <w:rPr>
        <w:b w:val="0"/>
        <w:sz w:val="20"/>
        <w:szCs w:val="20"/>
        <w:lang w:val="ru-RU"/>
      </w:rPr>
      <w:t>5</w:t>
    </w:r>
    <w:r w:rsidR="00C46631">
      <w:rPr>
        <w:b w:val="0"/>
        <w:sz w:val="20"/>
        <w:szCs w:val="20"/>
      </w:rPr>
      <w:t>.</w:t>
    </w:r>
    <w:r w:rsidR="00AB5FDE">
      <w:rPr>
        <w:b w:val="0"/>
        <w:sz w:val="20"/>
        <w:szCs w:val="20"/>
      </w:rPr>
      <w:t>0</w:t>
    </w:r>
    <w:r w:rsidR="002F7BFD" w:rsidRPr="002C6944">
      <w:rPr>
        <w:b w:val="0"/>
        <w:sz w:val="20"/>
        <w:szCs w:val="20"/>
        <w:lang w:val="ru-RU"/>
      </w:rPr>
      <w:t>2</w:t>
    </w:r>
    <w:r w:rsidR="00F1278B">
      <w:rPr>
        <w:b w:val="0"/>
        <w:sz w:val="20"/>
        <w:szCs w:val="20"/>
      </w:rPr>
      <w:t>.202</w:t>
    </w:r>
    <w:r w:rsidR="00AB5FDE">
      <w:rPr>
        <w:b w:val="0"/>
        <w:sz w:val="20"/>
        <w:szCs w:val="20"/>
      </w:rPr>
      <w:t>1</w:t>
    </w:r>
    <w:r w:rsidR="00F1278B">
      <w:rPr>
        <w:b w:val="0"/>
        <w:sz w:val="20"/>
        <w:szCs w:val="20"/>
      </w:rPr>
      <w:t>,</w:t>
    </w:r>
  </w:p>
  <w:p w:rsidR="009532BA" w:rsidRDefault="002C10EC" w:rsidP="001E051D">
    <w:pPr>
      <w:pStyle w:val="af"/>
      <w:ind w:left="5400"/>
      <w:jc w:val="right"/>
      <w:rPr>
        <w:b w:val="0"/>
        <w:sz w:val="20"/>
        <w:szCs w:val="20"/>
      </w:rPr>
    </w:pPr>
    <w:r>
      <w:rPr>
        <w:b w:val="0"/>
        <w:sz w:val="20"/>
        <w:szCs w:val="20"/>
      </w:rPr>
      <w:t>Президент України</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46631" w:rsidP="00AD7F82">
          <w:pPr>
            <w:pStyle w:val="a3"/>
            <w:tabs>
              <w:tab w:val="clear" w:pos="4677"/>
              <w:tab w:val="clear" w:pos="9355"/>
            </w:tabs>
            <w:rPr>
              <w:rFonts w:ascii="Times New Roman" w:hAnsi="Times New Roman"/>
              <w:color w:val="002060"/>
              <w:sz w:val="32"/>
              <w:szCs w:val="32"/>
              <w:lang w:val="uk-UA"/>
            </w:rPr>
          </w:pPr>
          <w:r w:rsidRPr="00AB5FDE">
            <w:rPr>
              <w:sz w:val="20"/>
              <w:szCs w:val="20"/>
              <w:lang w:val="uk-UA"/>
            </w:rPr>
            <w:t xml:space="preserve"> </w:t>
          </w:r>
          <w:r w:rsidR="001E051D" w:rsidRPr="00AB5FDE">
            <w:rPr>
              <w:sz w:val="20"/>
              <w:szCs w:val="20"/>
              <w:lang w:val="uk-UA"/>
            </w:rPr>
            <w:t xml:space="preserve"> </w:t>
          </w: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4C59100"/>
    <w:multiLevelType w:val="singleLevel"/>
    <w:tmpl w:val="44C59100"/>
    <w:lvl w:ilvl="0">
      <w:start w:val="1"/>
      <w:numFmt w:val="decimal"/>
      <w:suff w:val="space"/>
      <w:lvlText w:val="%1)"/>
      <w:lvlJc w:val="left"/>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6F1FE967"/>
    <w:multiLevelType w:val="singleLevel"/>
    <w:tmpl w:val="6F1FE967"/>
    <w:lvl w:ilvl="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75873"/>
    <w:rsid w:val="000B38DC"/>
    <w:rsid w:val="000B4ED1"/>
    <w:rsid w:val="000D5B36"/>
    <w:rsid w:val="000F1586"/>
    <w:rsid w:val="0010363A"/>
    <w:rsid w:val="00110716"/>
    <w:rsid w:val="00141617"/>
    <w:rsid w:val="001469C0"/>
    <w:rsid w:val="00172082"/>
    <w:rsid w:val="0019108F"/>
    <w:rsid w:val="001966F0"/>
    <w:rsid w:val="001A4988"/>
    <w:rsid w:val="001D3C24"/>
    <w:rsid w:val="001E051D"/>
    <w:rsid w:val="001F71D8"/>
    <w:rsid w:val="0021032F"/>
    <w:rsid w:val="00223987"/>
    <w:rsid w:val="00235CD7"/>
    <w:rsid w:val="002650F2"/>
    <w:rsid w:val="002729C4"/>
    <w:rsid w:val="002974FA"/>
    <w:rsid w:val="002A508B"/>
    <w:rsid w:val="002A5D4C"/>
    <w:rsid w:val="002B5FC1"/>
    <w:rsid w:val="002C10EC"/>
    <w:rsid w:val="002C6944"/>
    <w:rsid w:val="002D0561"/>
    <w:rsid w:val="002D346B"/>
    <w:rsid w:val="002E0A18"/>
    <w:rsid w:val="002E31BF"/>
    <w:rsid w:val="002E44DA"/>
    <w:rsid w:val="002F7A5C"/>
    <w:rsid w:val="002F7BFD"/>
    <w:rsid w:val="0032585B"/>
    <w:rsid w:val="00340E70"/>
    <w:rsid w:val="00371C68"/>
    <w:rsid w:val="003A554E"/>
    <w:rsid w:val="003B3E00"/>
    <w:rsid w:val="003D0DE4"/>
    <w:rsid w:val="003D1CBA"/>
    <w:rsid w:val="003F3353"/>
    <w:rsid w:val="00413D78"/>
    <w:rsid w:val="00420921"/>
    <w:rsid w:val="00423706"/>
    <w:rsid w:val="0042603A"/>
    <w:rsid w:val="00451750"/>
    <w:rsid w:val="00473B07"/>
    <w:rsid w:val="004852FA"/>
    <w:rsid w:val="004E3015"/>
    <w:rsid w:val="004E4F5C"/>
    <w:rsid w:val="004F7B8A"/>
    <w:rsid w:val="0050620F"/>
    <w:rsid w:val="00514A61"/>
    <w:rsid w:val="00524B36"/>
    <w:rsid w:val="0055005A"/>
    <w:rsid w:val="00552A6E"/>
    <w:rsid w:val="00553057"/>
    <w:rsid w:val="0056039F"/>
    <w:rsid w:val="0056352F"/>
    <w:rsid w:val="00584B2F"/>
    <w:rsid w:val="00587BD1"/>
    <w:rsid w:val="005A4728"/>
    <w:rsid w:val="005B71F5"/>
    <w:rsid w:val="005E306B"/>
    <w:rsid w:val="005E46AD"/>
    <w:rsid w:val="005F20B5"/>
    <w:rsid w:val="005F5705"/>
    <w:rsid w:val="0060671A"/>
    <w:rsid w:val="00626A3E"/>
    <w:rsid w:val="006312B2"/>
    <w:rsid w:val="00660B13"/>
    <w:rsid w:val="00662F68"/>
    <w:rsid w:val="0066623D"/>
    <w:rsid w:val="006824F5"/>
    <w:rsid w:val="006A1B36"/>
    <w:rsid w:val="006A7D49"/>
    <w:rsid w:val="006B00F5"/>
    <w:rsid w:val="006C7A7A"/>
    <w:rsid w:val="006F10E8"/>
    <w:rsid w:val="006F1DFA"/>
    <w:rsid w:val="00706AFF"/>
    <w:rsid w:val="00713E93"/>
    <w:rsid w:val="00730F13"/>
    <w:rsid w:val="0073224C"/>
    <w:rsid w:val="007344E1"/>
    <w:rsid w:val="00743D9D"/>
    <w:rsid w:val="00765E49"/>
    <w:rsid w:val="0076712D"/>
    <w:rsid w:val="00770DCA"/>
    <w:rsid w:val="00777855"/>
    <w:rsid w:val="0078731B"/>
    <w:rsid w:val="007A48DA"/>
    <w:rsid w:val="007F5D91"/>
    <w:rsid w:val="0080545D"/>
    <w:rsid w:val="00870D10"/>
    <w:rsid w:val="00880653"/>
    <w:rsid w:val="00883F47"/>
    <w:rsid w:val="008B24D3"/>
    <w:rsid w:val="008E6E69"/>
    <w:rsid w:val="008F0202"/>
    <w:rsid w:val="00903B11"/>
    <w:rsid w:val="00945B68"/>
    <w:rsid w:val="00945EDB"/>
    <w:rsid w:val="009532BA"/>
    <w:rsid w:val="00957D31"/>
    <w:rsid w:val="009714D2"/>
    <w:rsid w:val="009A4D73"/>
    <w:rsid w:val="009A720A"/>
    <w:rsid w:val="009C2FC0"/>
    <w:rsid w:val="009C6A1E"/>
    <w:rsid w:val="009F1EB8"/>
    <w:rsid w:val="009F4822"/>
    <w:rsid w:val="00A00059"/>
    <w:rsid w:val="00A53EEC"/>
    <w:rsid w:val="00A60747"/>
    <w:rsid w:val="00A7635E"/>
    <w:rsid w:val="00A833C8"/>
    <w:rsid w:val="00A94D7C"/>
    <w:rsid w:val="00AA108F"/>
    <w:rsid w:val="00AA6052"/>
    <w:rsid w:val="00AA7957"/>
    <w:rsid w:val="00AB50B7"/>
    <w:rsid w:val="00AB5FDE"/>
    <w:rsid w:val="00AB6FA3"/>
    <w:rsid w:val="00AD7F82"/>
    <w:rsid w:val="00AE3F22"/>
    <w:rsid w:val="00AF6C06"/>
    <w:rsid w:val="00B03DB3"/>
    <w:rsid w:val="00B311E8"/>
    <w:rsid w:val="00B9567F"/>
    <w:rsid w:val="00BD0801"/>
    <w:rsid w:val="00BD681F"/>
    <w:rsid w:val="00BE663F"/>
    <w:rsid w:val="00BF1E95"/>
    <w:rsid w:val="00C11FB6"/>
    <w:rsid w:val="00C17E06"/>
    <w:rsid w:val="00C25D75"/>
    <w:rsid w:val="00C27AE9"/>
    <w:rsid w:val="00C33673"/>
    <w:rsid w:val="00C46631"/>
    <w:rsid w:val="00C80BD5"/>
    <w:rsid w:val="00C86266"/>
    <w:rsid w:val="00C94C94"/>
    <w:rsid w:val="00CA0D40"/>
    <w:rsid w:val="00CA6C91"/>
    <w:rsid w:val="00CA7044"/>
    <w:rsid w:val="00CB33EF"/>
    <w:rsid w:val="00CC20F2"/>
    <w:rsid w:val="00CC39A1"/>
    <w:rsid w:val="00CD4A38"/>
    <w:rsid w:val="00CE3E1B"/>
    <w:rsid w:val="00CE6A4B"/>
    <w:rsid w:val="00D01C60"/>
    <w:rsid w:val="00D03F73"/>
    <w:rsid w:val="00D242C2"/>
    <w:rsid w:val="00D37FA2"/>
    <w:rsid w:val="00D51ED3"/>
    <w:rsid w:val="00D52549"/>
    <w:rsid w:val="00D57E1B"/>
    <w:rsid w:val="00DB0627"/>
    <w:rsid w:val="00DF0115"/>
    <w:rsid w:val="00DF3B63"/>
    <w:rsid w:val="00DF41E9"/>
    <w:rsid w:val="00E514B3"/>
    <w:rsid w:val="00E759BC"/>
    <w:rsid w:val="00EE5884"/>
    <w:rsid w:val="00EF1424"/>
    <w:rsid w:val="00F07D95"/>
    <w:rsid w:val="00F1278B"/>
    <w:rsid w:val="00F263B7"/>
    <w:rsid w:val="00F309E9"/>
    <w:rsid w:val="00F359AF"/>
    <w:rsid w:val="00F55423"/>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C75D47"/>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rmal (Web)"/>
    <w:basedOn w:val="a"/>
    <w:uiPriority w:val="99"/>
    <w:unhideWhenUsed/>
    <w:rsid w:val="00AB5FDE"/>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47458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EBAC-43F6-468E-9FEA-A12D4899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2596</Words>
  <Characters>1480</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7</cp:revision>
  <cp:lastPrinted>2021-03-11T07:33:00Z</cp:lastPrinted>
  <dcterms:created xsi:type="dcterms:W3CDTF">2021-03-16T19:21:00Z</dcterms:created>
  <dcterms:modified xsi:type="dcterms:W3CDTF">2021-03-23T08:27:00Z</dcterms:modified>
</cp:coreProperties>
</file>