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2A9" w:rsidRPr="00B812A9" w:rsidRDefault="00B812A9" w:rsidP="00717EC9">
      <w:pPr>
        <w:spacing w:after="0" w:line="240" w:lineRule="auto"/>
        <w:ind w:left="5103"/>
        <w:rPr>
          <w:rFonts w:ascii="Times New Roman" w:hAnsi="Times New Roman"/>
          <w:b/>
          <w:bCs/>
          <w:sz w:val="28"/>
          <w:szCs w:val="28"/>
          <w:lang w:val="uk-UA"/>
        </w:rPr>
      </w:pPr>
      <w:r w:rsidRPr="00B812A9">
        <w:rPr>
          <w:rFonts w:ascii="Times New Roman" w:hAnsi="Times New Roman"/>
          <w:b/>
          <w:bCs/>
          <w:sz w:val="28"/>
          <w:szCs w:val="28"/>
          <w:lang w:val="uk-UA"/>
        </w:rPr>
        <w:t xml:space="preserve">Комітет Верховної Ради України </w:t>
      </w:r>
    </w:p>
    <w:p w:rsidR="00B812A9" w:rsidRPr="00B812A9" w:rsidRDefault="005624A3" w:rsidP="00717EC9">
      <w:pPr>
        <w:spacing w:after="0" w:line="240" w:lineRule="auto"/>
        <w:ind w:left="5103"/>
        <w:rPr>
          <w:rFonts w:ascii="Times New Roman" w:hAnsi="Times New Roman"/>
          <w:b/>
          <w:bCs/>
          <w:sz w:val="28"/>
          <w:szCs w:val="28"/>
          <w:lang w:val="uk-UA"/>
        </w:rPr>
      </w:pPr>
      <w:r w:rsidRPr="005624A3">
        <w:rPr>
          <w:rFonts w:ascii="Times New Roman" w:hAnsi="Times New Roman"/>
          <w:b/>
          <w:bCs/>
          <w:sz w:val="28"/>
          <w:szCs w:val="28"/>
          <w:lang w:val="uk-UA"/>
        </w:rPr>
        <w:t xml:space="preserve">з питань </w:t>
      </w:r>
      <w:r w:rsidR="00185B62" w:rsidRPr="00185B62">
        <w:rPr>
          <w:rFonts w:ascii="Times New Roman" w:hAnsi="Times New Roman"/>
          <w:b/>
          <w:bCs/>
          <w:sz w:val="28"/>
          <w:szCs w:val="28"/>
          <w:lang w:val="uk-UA"/>
        </w:rPr>
        <w:t>фінансів, податкової та митної політики</w:t>
      </w:r>
    </w:p>
    <w:p w:rsidR="00EC6C7A" w:rsidRPr="00B812A9" w:rsidRDefault="00EC6C7A" w:rsidP="00612225">
      <w:pPr>
        <w:shd w:val="clear" w:color="auto" w:fill="FFFFFF"/>
        <w:spacing w:after="0" w:line="360" w:lineRule="auto"/>
        <w:rPr>
          <w:rFonts w:ascii="Times New Roman" w:eastAsia="Times New Roman" w:hAnsi="Times New Roman"/>
          <w:i/>
          <w:sz w:val="28"/>
          <w:szCs w:val="28"/>
          <w:u w:val="single"/>
          <w:lang w:val="uk-UA" w:eastAsia="ru-RU"/>
        </w:rPr>
      </w:pPr>
    </w:p>
    <w:p w:rsidR="002E55DF" w:rsidRPr="00945DDC" w:rsidRDefault="007F1A56" w:rsidP="00612225">
      <w:pPr>
        <w:shd w:val="clear" w:color="auto" w:fill="FFFFFF"/>
        <w:spacing w:after="0" w:line="360" w:lineRule="auto"/>
        <w:rPr>
          <w:rFonts w:ascii="Times New Roman" w:eastAsia="Times New Roman" w:hAnsi="Times New Roman"/>
          <w:i/>
          <w:sz w:val="24"/>
          <w:szCs w:val="24"/>
          <w:u w:val="single"/>
          <w:lang w:val="uk-UA" w:eastAsia="ru-RU"/>
        </w:rPr>
      </w:pPr>
      <w:r w:rsidRPr="00945DDC">
        <w:rPr>
          <w:rFonts w:ascii="Times New Roman" w:eastAsia="Times New Roman" w:hAnsi="Times New Roman"/>
          <w:i/>
          <w:sz w:val="24"/>
          <w:szCs w:val="24"/>
          <w:u w:val="single"/>
          <w:lang w:val="uk-UA" w:eastAsia="ru-RU"/>
        </w:rPr>
        <w:t>До</w:t>
      </w:r>
      <w:r w:rsidR="007635EF" w:rsidRPr="00945DDC">
        <w:rPr>
          <w:rFonts w:ascii="Times New Roman" w:eastAsia="Times New Roman" w:hAnsi="Times New Roman"/>
          <w:i/>
          <w:sz w:val="24"/>
          <w:szCs w:val="24"/>
          <w:u w:val="single"/>
          <w:lang w:val="uk-UA" w:eastAsia="ru-RU"/>
        </w:rPr>
        <w:t xml:space="preserve"> законопроекту за</w:t>
      </w:r>
      <w:r w:rsidRPr="00945DDC">
        <w:rPr>
          <w:rFonts w:ascii="Times New Roman" w:eastAsia="Times New Roman" w:hAnsi="Times New Roman"/>
          <w:i/>
          <w:sz w:val="24"/>
          <w:szCs w:val="24"/>
          <w:u w:val="single"/>
          <w:lang w:val="uk-UA" w:eastAsia="ru-RU"/>
        </w:rPr>
        <w:t xml:space="preserve"> реєстр. № </w:t>
      </w:r>
      <w:r w:rsidR="00185B62">
        <w:rPr>
          <w:rFonts w:ascii="Times New Roman" w:eastAsia="Times New Roman" w:hAnsi="Times New Roman"/>
          <w:i/>
          <w:sz w:val="24"/>
          <w:szCs w:val="24"/>
          <w:u w:val="single"/>
          <w:lang w:val="uk-UA" w:eastAsia="ru-RU"/>
        </w:rPr>
        <w:t>5155</w:t>
      </w:r>
      <w:r w:rsidR="001C2758" w:rsidRPr="00945DDC">
        <w:rPr>
          <w:rFonts w:ascii="Times New Roman" w:eastAsia="Times New Roman" w:hAnsi="Times New Roman"/>
          <w:i/>
          <w:sz w:val="24"/>
          <w:szCs w:val="24"/>
          <w:u w:val="single"/>
          <w:lang w:val="uk-UA" w:eastAsia="ru-RU"/>
        </w:rPr>
        <w:t xml:space="preserve"> </w:t>
      </w:r>
      <w:r w:rsidRPr="00945DDC">
        <w:rPr>
          <w:rFonts w:ascii="Times New Roman" w:eastAsia="Times New Roman" w:hAnsi="Times New Roman"/>
          <w:i/>
          <w:sz w:val="24"/>
          <w:szCs w:val="24"/>
          <w:u w:val="single"/>
          <w:lang w:val="uk-UA" w:eastAsia="ru-RU"/>
        </w:rPr>
        <w:t xml:space="preserve">від </w:t>
      </w:r>
      <w:r w:rsidR="00185B62">
        <w:rPr>
          <w:rFonts w:ascii="Times New Roman" w:eastAsia="Times New Roman" w:hAnsi="Times New Roman"/>
          <w:i/>
          <w:sz w:val="24"/>
          <w:szCs w:val="24"/>
          <w:u w:val="single"/>
          <w:lang w:val="uk-UA" w:eastAsia="ru-RU"/>
        </w:rPr>
        <w:t>2</w:t>
      </w:r>
      <w:r w:rsidR="00A225A5">
        <w:rPr>
          <w:rFonts w:ascii="Times New Roman" w:eastAsia="Times New Roman" w:hAnsi="Times New Roman"/>
          <w:i/>
          <w:sz w:val="24"/>
          <w:szCs w:val="24"/>
          <w:u w:val="single"/>
          <w:lang w:val="uk-UA" w:eastAsia="ru-RU"/>
        </w:rPr>
        <w:t>5</w:t>
      </w:r>
      <w:r w:rsidRPr="00945DDC">
        <w:rPr>
          <w:rFonts w:ascii="Times New Roman" w:eastAsia="Times New Roman" w:hAnsi="Times New Roman"/>
          <w:i/>
          <w:sz w:val="24"/>
          <w:szCs w:val="24"/>
          <w:u w:val="single"/>
          <w:lang w:val="uk-UA" w:eastAsia="ru-RU"/>
        </w:rPr>
        <w:t>.</w:t>
      </w:r>
      <w:r w:rsidR="00FA6774">
        <w:rPr>
          <w:rFonts w:ascii="Times New Roman" w:eastAsia="Times New Roman" w:hAnsi="Times New Roman"/>
          <w:i/>
          <w:sz w:val="24"/>
          <w:szCs w:val="24"/>
          <w:u w:val="single"/>
          <w:lang w:val="uk-UA" w:eastAsia="ru-RU"/>
        </w:rPr>
        <w:t>0</w:t>
      </w:r>
      <w:r w:rsidR="00A225A5">
        <w:rPr>
          <w:rFonts w:ascii="Times New Roman" w:eastAsia="Times New Roman" w:hAnsi="Times New Roman"/>
          <w:i/>
          <w:sz w:val="24"/>
          <w:szCs w:val="24"/>
          <w:u w:val="single"/>
          <w:lang w:val="uk-UA" w:eastAsia="ru-RU"/>
        </w:rPr>
        <w:t>2</w:t>
      </w:r>
      <w:r w:rsidRPr="00945DDC">
        <w:rPr>
          <w:rFonts w:ascii="Times New Roman" w:eastAsia="Times New Roman" w:hAnsi="Times New Roman"/>
          <w:i/>
          <w:sz w:val="24"/>
          <w:szCs w:val="24"/>
          <w:u w:val="single"/>
          <w:lang w:val="uk-UA" w:eastAsia="ru-RU"/>
        </w:rPr>
        <w:t>.20</w:t>
      </w:r>
      <w:r w:rsidR="00D05F64" w:rsidRPr="00945DDC">
        <w:rPr>
          <w:rFonts w:ascii="Times New Roman" w:eastAsia="Times New Roman" w:hAnsi="Times New Roman"/>
          <w:i/>
          <w:sz w:val="24"/>
          <w:szCs w:val="24"/>
          <w:u w:val="single"/>
          <w:lang w:val="uk-UA" w:eastAsia="ru-RU"/>
        </w:rPr>
        <w:t>2</w:t>
      </w:r>
      <w:r w:rsidR="00FA6774">
        <w:rPr>
          <w:rFonts w:ascii="Times New Roman" w:eastAsia="Times New Roman" w:hAnsi="Times New Roman"/>
          <w:i/>
          <w:sz w:val="24"/>
          <w:szCs w:val="24"/>
          <w:u w:val="single"/>
          <w:lang w:val="uk-UA" w:eastAsia="ru-RU"/>
        </w:rPr>
        <w:t>1</w:t>
      </w:r>
      <w:r w:rsidRPr="00945DDC">
        <w:rPr>
          <w:rFonts w:ascii="Times New Roman" w:eastAsia="Times New Roman" w:hAnsi="Times New Roman"/>
          <w:i/>
          <w:sz w:val="24"/>
          <w:szCs w:val="24"/>
          <w:u w:val="single"/>
          <w:lang w:val="uk-UA" w:eastAsia="ru-RU"/>
        </w:rPr>
        <w:t> р.</w:t>
      </w:r>
    </w:p>
    <w:p w:rsidR="00C7575E" w:rsidRDefault="00C7575E" w:rsidP="00612225">
      <w:pPr>
        <w:shd w:val="clear" w:color="auto" w:fill="FFFFFF"/>
        <w:spacing w:after="0" w:line="240" w:lineRule="auto"/>
        <w:ind w:right="17" w:firstLine="731"/>
        <w:jc w:val="both"/>
        <w:rPr>
          <w:rFonts w:ascii="Times New Roman" w:hAnsi="Times New Roman"/>
          <w:sz w:val="28"/>
          <w:szCs w:val="28"/>
          <w:lang w:val="uk-UA"/>
        </w:rPr>
      </w:pPr>
    </w:p>
    <w:p w:rsidR="00B812A9" w:rsidRPr="00B812A9" w:rsidRDefault="00B812A9" w:rsidP="00C7575E">
      <w:pPr>
        <w:shd w:val="clear" w:color="auto" w:fill="FFFFFF"/>
        <w:spacing w:before="120" w:after="120" w:line="240" w:lineRule="auto"/>
        <w:ind w:right="17" w:firstLine="731"/>
        <w:jc w:val="both"/>
        <w:rPr>
          <w:rFonts w:ascii="Times New Roman" w:hAnsi="Times New Roman"/>
          <w:spacing w:val="-2"/>
          <w:sz w:val="28"/>
          <w:szCs w:val="28"/>
          <w:lang w:val="uk-UA"/>
        </w:rPr>
      </w:pPr>
      <w:r w:rsidRPr="00B812A9">
        <w:rPr>
          <w:rFonts w:ascii="Times New Roman" w:hAnsi="Times New Roman"/>
          <w:sz w:val="28"/>
          <w:szCs w:val="28"/>
          <w:lang w:val="uk-UA"/>
        </w:rPr>
        <w:t xml:space="preserve">Комітет Верховної Ради України з питань бюджету на своєму засіданні </w:t>
      </w:r>
      <w:r w:rsidR="00AA26E5" w:rsidRPr="00AA26E5">
        <w:rPr>
          <w:rFonts w:ascii="Times New Roman" w:hAnsi="Times New Roman"/>
          <w:sz w:val="28"/>
          <w:szCs w:val="28"/>
          <w:lang w:val="uk-UA"/>
        </w:rPr>
        <w:t>14</w:t>
      </w:r>
      <w:r w:rsidR="00882E4C">
        <w:rPr>
          <w:rFonts w:ascii="Times New Roman" w:hAnsi="Times New Roman"/>
          <w:sz w:val="28"/>
          <w:szCs w:val="28"/>
          <w:lang w:val="uk-UA"/>
        </w:rPr>
        <w:t> </w:t>
      </w:r>
      <w:r w:rsidR="00AA26E5" w:rsidRPr="00AA26E5">
        <w:rPr>
          <w:rFonts w:ascii="Times New Roman" w:hAnsi="Times New Roman"/>
          <w:sz w:val="28"/>
          <w:szCs w:val="28"/>
          <w:lang w:val="uk-UA"/>
        </w:rPr>
        <w:t>квітня</w:t>
      </w:r>
      <w:r w:rsidR="00E47990">
        <w:rPr>
          <w:rFonts w:ascii="Times New Roman" w:hAnsi="Times New Roman"/>
          <w:sz w:val="28"/>
          <w:szCs w:val="28"/>
          <w:lang w:val="uk-UA"/>
        </w:rPr>
        <w:t xml:space="preserve"> 2021 року (протокол № </w:t>
      </w:r>
      <w:r w:rsidR="00AA26E5">
        <w:rPr>
          <w:rFonts w:ascii="Times New Roman" w:hAnsi="Times New Roman"/>
          <w:sz w:val="28"/>
          <w:szCs w:val="28"/>
          <w:lang w:val="uk-UA"/>
        </w:rPr>
        <w:t>85</w:t>
      </w:r>
      <w:r w:rsidR="00E47990">
        <w:rPr>
          <w:rFonts w:ascii="Times New Roman" w:hAnsi="Times New Roman"/>
          <w:sz w:val="28"/>
          <w:szCs w:val="28"/>
          <w:lang w:val="uk-UA"/>
        </w:rPr>
        <w:t>)</w:t>
      </w:r>
      <w:r w:rsidRPr="00B812A9">
        <w:rPr>
          <w:rFonts w:ascii="Times New Roman" w:hAnsi="Times New Roman"/>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w:t>
      </w:r>
      <w:r w:rsidRPr="00B812A9">
        <w:rPr>
          <w:rFonts w:ascii="Times New Roman" w:hAnsi="Times New Roman"/>
          <w:spacing w:val="-2"/>
          <w:sz w:val="28"/>
          <w:szCs w:val="28"/>
          <w:lang w:val="uk-UA"/>
        </w:rPr>
        <w:t>Закону України «Про внесення змін</w:t>
      </w:r>
      <w:r w:rsidR="00956437">
        <w:rPr>
          <w:rFonts w:ascii="Times New Roman" w:hAnsi="Times New Roman"/>
          <w:spacing w:val="-2"/>
          <w:sz w:val="28"/>
          <w:szCs w:val="28"/>
          <w:lang w:val="uk-UA"/>
        </w:rPr>
        <w:t>и</w:t>
      </w:r>
      <w:r w:rsidRPr="00B812A9">
        <w:rPr>
          <w:rFonts w:ascii="Times New Roman" w:hAnsi="Times New Roman"/>
          <w:spacing w:val="-2"/>
          <w:sz w:val="28"/>
          <w:szCs w:val="28"/>
          <w:lang w:val="uk-UA"/>
        </w:rPr>
        <w:t xml:space="preserve"> до</w:t>
      </w:r>
      <w:r w:rsidR="00956437">
        <w:rPr>
          <w:rFonts w:ascii="Times New Roman" w:hAnsi="Times New Roman"/>
          <w:spacing w:val="-2"/>
          <w:sz w:val="28"/>
          <w:szCs w:val="28"/>
          <w:lang w:val="uk-UA"/>
        </w:rPr>
        <w:t xml:space="preserve"> статті 16 </w:t>
      </w:r>
      <w:r w:rsidR="00956437" w:rsidRPr="00956437">
        <w:rPr>
          <w:rFonts w:ascii="Times New Roman" w:hAnsi="Times New Roman"/>
          <w:sz w:val="28"/>
          <w:szCs w:val="28"/>
          <w:lang w:val="uk-UA"/>
        </w:rPr>
        <w:t xml:space="preserve">Закону України </w:t>
      </w:r>
      <w:r w:rsidR="00956437">
        <w:rPr>
          <w:rFonts w:ascii="Times New Roman" w:hAnsi="Times New Roman"/>
          <w:sz w:val="28"/>
          <w:szCs w:val="28"/>
          <w:lang w:val="uk-UA"/>
        </w:rPr>
        <w:t>«</w:t>
      </w:r>
      <w:r w:rsidR="00956437">
        <w:rPr>
          <w:rFonts w:ascii="Times New Roman" w:hAnsi="Times New Roman"/>
          <w:sz w:val="28"/>
          <w:szCs w:val="28"/>
          <w:lang w:val="uk-UA" w:eastAsia="ru-RU"/>
        </w:rPr>
        <w:t>Про валюту і валютні операції»</w:t>
      </w:r>
      <w:r w:rsidR="00956437">
        <w:rPr>
          <w:rFonts w:ascii="Times New Roman" w:hAnsi="Times New Roman"/>
          <w:sz w:val="28"/>
          <w:szCs w:val="28"/>
          <w:lang w:val="uk-UA"/>
        </w:rPr>
        <w:t xml:space="preserve"> у зв’</w:t>
      </w:r>
      <w:r w:rsidR="00956437" w:rsidRPr="00956437">
        <w:rPr>
          <w:rFonts w:ascii="Times New Roman" w:hAnsi="Times New Roman"/>
          <w:sz w:val="28"/>
          <w:szCs w:val="28"/>
          <w:lang w:val="uk-UA"/>
        </w:rPr>
        <w:t xml:space="preserve">язку із </w:t>
      </w:r>
      <w:r w:rsidR="00956437" w:rsidRPr="00956437">
        <w:rPr>
          <w:rFonts w:ascii="Times New Roman" w:hAnsi="Times New Roman"/>
          <w:sz w:val="28"/>
          <w:lang w:val="uk-UA"/>
        </w:rPr>
        <w:t>внесенням змін до Податкового кодексу України</w:t>
      </w:r>
      <w:r w:rsidR="00956437" w:rsidRPr="00956437">
        <w:rPr>
          <w:rFonts w:ascii="Times New Roman" w:hAnsi="Times New Roman"/>
          <w:sz w:val="28"/>
          <w:szCs w:val="28"/>
          <w:lang w:val="uk-UA"/>
        </w:rPr>
        <w:t xml:space="preserve"> </w:t>
      </w:r>
      <w:r w:rsidR="00956437" w:rsidRPr="00956437">
        <w:rPr>
          <w:rFonts w:ascii="Times New Roman" w:hAnsi="Times New Roman"/>
          <w:sz w:val="28"/>
          <w:lang w:val="uk-UA"/>
        </w:rPr>
        <w:t xml:space="preserve">щодо </w:t>
      </w:r>
      <w:r w:rsidR="00956437" w:rsidRPr="00956437">
        <w:rPr>
          <w:rFonts w:ascii="Times New Roman" w:hAnsi="Times New Roman"/>
          <w:sz w:val="28"/>
          <w:szCs w:val="28"/>
          <w:lang w:val="uk-UA"/>
        </w:rPr>
        <w:t>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611F78">
        <w:rPr>
          <w:rFonts w:ascii="Times New Roman" w:hAnsi="Times New Roman"/>
          <w:spacing w:val="-2"/>
          <w:sz w:val="28"/>
          <w:szCs w:val="28"/>
          <w:lang w:val="uk-UA"/>
        </w:rPr>
        <w:t>»</w:t>
      </w:r>
      <w:r w:rsidRPr="00B812A9">
        <w:rPr>
          <w:rFonts w:ascii="Times New Roman" w:hAnsi="Times New Roman"/>
          <w:spacing w:val="-2"/>
          <w:sz w:val="28"/>
          <w:szCs w:val="28"/>
          <w:lang w:val="uk-UA"/>
        </w:rPr>
        <w:t xml:space="preserve"> (реєстр. № </w:t>
      </w:r>
      <w:r w:rsidR="001630CF">
        <w:rPr>
          <w:rFonts w:ascii="Times New Roman" w:hAnsi="Times New Roman"/>
          <w:spacing w:val="-2"/>
          <w:sz w:val="28"/>
          <w:szCs w:val="28"/>
          <w:lang w:val="uk-UA"/>
        </w:rPr>
        <w:t>5155</w:t>
      </w:r>
      <w:r w:rsidRPr="00B812A9">
        <w:rPr>
          <w:rFonts w:ascii="Times New Roman" w:hAnsi="Times New Roman"/>
          <w:spacing w:val="-2"/>
          <w:sz w:val="28"/>
          <w:szCs w:val="28"/>
          <w:lang w:val="uk-UA"/>
        </w:rPr>
        <w:t xml:space="preserve"> від </w:t>
      </w:r>
      <w:r w:rsidR="001630CF">
        <w:rPr>
          <w:rFonts w:ascii="Times New Roman" w:hAnsi="Times New Roman"/>
          <w:spacing w:val="-2"/>
          <w:sz w:val="28"/>
          <w:szCs w:val="28"/>
          <w:lang w:val="uk-UA"/>
        </w:rPr>
        <w:t>2</w:t>
      </w:r>
      <w:r w:rsidR="00A225A5">
        <w:rPr>
          <w:rFonts w:ascii="Times New Roman" w:hAnsi="Times New Roman"/>
          <w:spacing w:val="-2"/>
          <w:sz w:val="28"/>
          <w:szCs w:val="28"/>
          <w:lang w:val="uk-UA"/>
        </w:rPr>
        <w:t>5</w:t>
      </w:r>
      <w:r w:rsidRPr="00B812A9">
        <w:rPr>
          <w:rFonts w:ascii="Times New Roman" w:hAnsi="Times New Roman"/>
          <w:spacing w:val="-2"/>
          <w:sz w:val="28"/>
          <w:szCs w:val="28"/>
          <w:lang w:val="uk-UA"/>
        </w:rPr>
        <w:t>.</w:t>
      </w:r>
      <w:r w:rsidR="00C50843">
        <w:rPr>
          <w:rFonts w:ascii="Times New Roman" w:hAnsi="Times New Roman"/>
          <w:spacing w:val="-2"/>
          <w:sz w:val="28"/>
          <w:szCs w:val="28"/>
          <w:lang w:val="uk-UA"/>
        </w:rPr>
        <w:t>0</w:t>
      </w:r>
      <w:r w:rsidR="00A225A5">
        <w:rPr>
          <w:rFonts w:ascii="Times New Roman" w:hAnsi="Times New Roman"/>
          <w:spacing w:val="-2"/>
          <w:sz w:val="28"/>
          <w:szCs w:val="28"/>
          <w:lang w:val="uk-UA"/>
        </w:rPr>
        <w:t>2</w:t>
      </w:r>
      <w:r w:rsidRPr="00B812A9">
        <w:rPr>
          <w:rFonts w:ascii="Times New Roman" w:hAnsi="Times New Roman"/>
          <w:spacing w:val="-2"/>
          <w:sz w:val="28"/>
          <w:szCs w:val="28"/>
          <w:lang w:val="uk-UA"/>
        </w:rPr>
        <w:t>.20</w:t>
      </w:r>
      <w:r>
        <w:rPr>
          <w:rFonts w:ascii="Times New Roman" w:hAnsi="Times New Roman"/>
          <w:spacing w:val="-2"/>
          <w:sz w:val="28"/>
          <w:szCs w:val="28"/>
          <w:lang w:val="uk-UA"/>
        </w:rPr>
        <w:t>2</w:t>
      </w:r>
      <w:r w:rsidR="00C50843">
        <w:rPr>
          <w:rFonts w:ascii="Times New Roman" w:hAnsi="Times New Roman"/>
          <w:spacing w:val="-2"/>
          <w:sz w:val="28"/>
          <w:szCs w:val="28"/>
          <w:lang w:val="uk-UA"/>
        </w:rPr>
        <w:t>1</w:t>
      </w:r>
      <w:r w:rsidRPr="00B812A9">
        <w:rPr>
          <w:rFonts w:ascii="Times New Roman" w:hAnsi="Times New Roman"/>
          <w:spacing w:val="-2"/>
          <w:sz w:val="28"/>
          <w:szCs w:val="28"/>
          <w:lang w:val="uk-UA"/>
        </w:rPr>
        <w:t xml:space="preserve"> року), внесений </w:t>
      </w:r>
      <w:r w:rsidR="00A225A5">
        <w:rPr>
          <w:rFonts w:ascii="Times New Roman" w:hAnsi="Times New Roman"/>
          <w:spacing w:val="-2"/>
          <w:sz w:val="28"/>
          <w:szCs w:val="28"/>
          <w:lang w:val="uk-UA"/>
        </w:rPr>
        <w:t>Президентом</w:t>
      </w:r>
      <w:r w:rsidRPr="00B812A9">
        <w:rPr>
          <w:rFonts w:ascii="Times New Roman" w:hAnsi="Times New Roman"/>
          <w:spacing w:val="-2"/>
          <w:sz w:val="28"/>
          <w:szCs w:val="28"/>
          <w:lang w:val="uk-UA"/>
        </w:rPr>
        <w:t xml:space="preserve"> України</w:t>
      </w:r>
      <w:r w:rsidR="00F83C2B">
        <w:rPr>
          <w:rFonts w:ascii="Times New Roman" w:hAnsi="Times New Roman"/>
          <w:spacing w:val="-2"/>
          <w:sz w:val="28"/>
          <w:szCs w:val="28"/>
          <w:lang w:val="uk-UA"/>
        </w:rPr>
        <w:t>.</w:t>
      </w:r>
    </w:p>
    <w:p w:rsidR="00FF74FD" w:rsidRDefault="00872423" w:rsidP="00C7575E">
      <w:pPr>
        <w:shd w:val="clear" w:color="auto" w:fill="FFFFFF"/>
        <w:spacing w:before="120" w:after="120" w:line="240" w:lineRule="auto"/>
        <w:ind w:right="17" w:firstLine="731"/>
        <w:jc w:val="both"/>
        <w:rPr>
          <w:rFonts w:ascii="Times New Roman" w:hAnsi="Times New Roman"/>
          <w:sz w:val="28"/>
          <w:szCs w:val="28"/>
          <w:lang w:val="uk-UA"/>
        </w:rPr>
      </w:pPr>
      <w:r>
        <w:rPr>
          <w:rFonts w:ascii="Times New Roman" w:hAnsi="Times New Roman"/>
          <w:sz w:val="28"/>
          <w:szCs w:val="28"/>
          <w:lang w:val="uk-UA" w:eastAsia="ru-RU"/>
        </w:rPr>
        <w:t>Як зазначено у пояснювальній записці до законопроекту</w:t>
      </w:r>
      <w:r w:rsidR="00C7575E">
        <w:rPr>
          <w:rFonts w:ascii="Times New Roman" w:hAnsi="Times New Roman"/>
          <w:sz w:val="28"/>
          <w:szCs w:val="28"/>
          <w:lang w:val="uk-UA" w:eastAsia="ru-RU"/>
        </w:rPr>
        <w:t>,</w:t>
      </w:r>
      <w:r>
        <w:rPr>
          <w:rFonts w:ascii="Times New Roman" w:hAnsi="Times New Roman"/>
          <w:sz w:val="28"/>
          <w:szCs w:val="28"/>
          <w:lang w:val="uk-UA" w:eastAsia="ru-RU"/>
        </w:rPr>
        <w:t xml:space="preserve"> його п</w:t>
      </w:r>
      <w:r w:rsidRPr="00872423">
        <w:rPr>
          <w:rFonts w:ascii="Times New Roman" w:hAnsi="Times New Roman"/>
          <w:sz w:val="28"/>
          <w:szCs w:val="28"/>
          <w:lang w:val="uk-UA" w:eastAsia="ru-RU"/>
        </w:rPr>
        <w:t xml:space="preserve">рийняття сприятиме забезпеченню передумов для проведення </w:t>
      </w:r>
      <w:r w:rsidRPr="00872423">
        <w:rPr>
          <w:rFonts w:ascii="Times New Roman" w:hAnsi="Times New Roman"/>
          <w:sz w:val="28"/>
          <w:szCs w:val="28"/>
          <w:lang w:val="uk-UA"/>
        </w:rPr>
        <w:t>одноразового (спеціального) добровільного декларування фізичними особами належних ним активів, що</w:t>
      </w:r>
      <w:r w:rsidRPr="00872423">
        <w:rPr>
          <w:rFonts w:ascii="Times New Roman" w:hAnsi="Times New Roman"/>
          <w:sz w:val="28"/>
          <w:szCs w:val="28"/>
          <w:lang w:val="uk-UA" w:eastAsia="ru-RU"/>
        </w:rPr>
        <w:t xml:space="preserve"> дасть змогу створити стимули для виведення з тіні доходів, прихованих від оподаткування, а також підвищенню ефективності протидії розмиванню податкової бази, залученню в економіку України додаткових ресурсів та її активізації, збільшенню бюджетних надходжень</w:t>
      </w:r>
      <w:r w:rsidR="00FF74FD">
        <w:rPr>
          <w:rFonts w:ascii="Times New Roman" w:hAnsi="Times New Roman"/>
          <w:sz w:val="28"/>
          <w:szCs w:val="28"/>
          <w:lang w:val="uk-UA"/>
        </w:rPr>
        <w:t>.</w:t>
      </w:r>
    </w:p>
    <w:p w:rsidR="00C7575E" w:rsidRDefault="00C7575E" w:rsidP="00C7575E">
      <w:pPr>
        <w:shd w:val="clear" w:color="auto" w:fill="FFFFFF"/>
        <w:spacing w:before="120" w:after="120" w:line="240" w:lineRule="auto"/>
        <w:ind w:right="17" w:firstLine="731"/>
        <w:jc w:val="both"/>
        <w:rPr>
          <w:rFonts w:ascii="Times New Roman" w:hAnsi="Times New Roman"/>
          <w:sz w:val="28"/>
          <w:szCs w:val="28"/>
          <w:lang w:val="uk-UA"/>
        </w:rPr>
      </w:pPr>
      <w:r>
        <w:rPr>
          <w:rFonts w:ascii="Times New Roman" w:hAnsi="Times New Roman"/>
          <w:sz w:val="28"/>
          <w:szCs w:val="28"/>
          <w:lang w:val="uk-UA"/>
        </w:rPr>
        <w:t>Слід відмітити</w:t>
      </w:r>
      <w:r>
        <w:rPr>
          <w:rFonts w:ascii="Times New Roman" w:hAnsi="Times New Roman"/>
          <w:sz w:val="28"/>
          <w:szCs w:val="28"/>
          <w:lang w:val="uk-UA"/>
        </w:rPr>
        <w:t xml:space="preserve">, що законопроект є системно пов’язаним із </w:t>
      </w:r>
      <w:r>
        <w:rPr>
          <w:rFonts w:ascii="Times New Roman" w:hAnsi="Times New Roman"/>
          <w:sz w:val="28"/>
          <w:szCs w:val="28"/>
          <w:lang w:val="uk-UA"/>
        </w:rPr>
        <w:t xml:space="preserve">поданим Президентом України </w:t>
      </w:r>
      <w:r>
        <w:rPr>
          <w:rFonts w:ascii="Times New Roman" w:hAnsi="Times New Roman"/>
          <w:sz w:val="28"/>
          <w:szCs w:val="28"/>
          <w:lang w:val="uk-UA"/>
        </w:rPr>
        <w:t xml:space="preserve">законопроектом </w:t>
      </w:r>
      <w:r>
        <w:rPr>
          <w:rFonts w:ascii="Times New Roman" w:hAnsi="Times New Roman"/>
          <w:sz w:val="28"/>
          <w:szCs w:val="28"/>
          <w:lang w:val="uk-UA"/>
        </w:rPr>
        <w:t>«П</w:t>
      </w:r>
      <w:r>
        <w:rPr>
          <w:rFonts w:ascii="Times New Roman" w:hAnsi="Times New Roman"/>
          <w:sz w:val="28"/>
          <w:szCs w:val="28"/>
          <w:lang w:val="uk-UA"/>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 (реєстр. № 5153)</w:t>
      </w:r>
      <w:r>
        <w:rPr>
          <w:rFonts w:ascii="Times New Roman" w:hAnsi="Times New Roman"/>
          <w:sz w:val="28"/>
          <w:szCs w:val="28"/>
          <w:lang w:val="uk-UA"/>
        </w:rPr>
        <w:t xml:space="preserve"> та похідним від нього, на що також звертає увагу </w:t>
      </w:r>
      <w:r w:rsidR="00CE4774">
        <w:rPr>
          <w:rFonts w:ascii="Times New Roman" w:hAnsi="Times New Roman"/>
          <w:sz w:val="28"/>
          <w:szCs w:val="28"/>
          <w:lang w:val="uk-UA"/>
        </w:rPr>
        <w:t>Головне науково-експертне управління Апарату Верховної Ради України</w:t>
      </w:r>
      <w:r w:rsidR="00CE4774">
        <w:rPr>
          <w:rFonts w:ascii="Times New Roman" w:hAnsi="Times New Roman"/>
          <w:sz w:val="28"/>
          <w:szCs w:val="28"/>
          <w:lang w:val="uk-UA"/>
        </w:rPr>
        <w:t xml:space="preserve"> та</w:t>
      </w:r>
      <w:r>
        <w:rPr>
          <w:rFonts w:ascii="Times New Roman" w:hAnsi="Times New Roman"/>
          <w:sz w:val="28"/>
          <w:szCs w:val="28"/>
          <w:lang w:val="uk-UA"/>
        </w:rPr>
        <w:t xml:space="preserve"> Міністерство фінансів України</w:t>
      </w:r>
      <w:bookmarkStart w:id="0" w:name="_GoBack"/>
      <w:bookmarkEnd w:id="0"/>
      <w:r>
        <w:rPr>
          <w:rFonts w:ascii="Times New Roman" w:hAnsi="Times New Roman"/>
          <w:sz w:val="28"/>
          <w:szCs w:val="28"/>
          <w:lang w:val="uk-UA"/>
        </w:rPr>
        <w:t>. Відтак практика застосування положень законопроекту за реєстр. № 5155 залежить від розгляду та прийняття базового законопроекту за реєстр. № 5153.</w:t>
      </w:r>
    </w:p>
    <w:p w:rsidR="00A27D78" w:rsidRDefault="00775796" w:rsidP="00C7575E">
      <w:pPr>
        <w:shd w:val="clear" w:color="auto" w:fill="FFFFFF"/>
        <w:spacing w:before="120" w:after="120" w:line="240" w:lineRule="auto"/>
        <w:ind w:right="17" w:firstLine="731"/>
        <w:jc w:val="both"/>
        <w:rPr>
          <w:rFonts w:ascii="Times New Roman" w:hAnsi="Times New Roman"/>
          <w:sz w:val="28"/>
          <w:szCs w:val="28"/>
          <w:lang w:val="uk-UA"/>
        </w:rPr>
      </w:pPr>
      <w:r w:rsidRPr="00B812A9">
        <w:rPr>
          <w:rFonts w:ascii="Times New Roman" w:hAnsi="Times New Roman"/>
          <w:sz w:val="28"/>
          <w:szCs w:val="28"/>
          <w:lang w:val="uk-UA"/>
        </w:rPr>
        <w:t>Міністерство фінансів України у своєму експертному висновку зазначає, що реалізація положень законопроекту</w:t>
      </w:r>
      <w:r w:rsidR="00872423">
        <w:rPr>
          <w:rFonts w:ascii="Times New Roman" w:hAnsi="Times New Roman"/>
          <w:sz w:val="28"/>
          <w:szCs w:val="28"/>
          <w:lang w:val="uk-UA"/>
        </w:rPr>
        <w:t xml:space="preserve"> не має прямого впливу на дохідну чи видаткову частину державного бюджету та </w:t>
      </w:r>
      <w:r w:rsidR="00A27D78">
        <w:rPr>
          <w:rFonts w:ascii="Times New Roman" w:hAnsi="Times New Roman"/>
          <w:sz w:val="28"/>
          <w:szCs w:val="28"/>
          <w:lang w:val="uk-UA"/>
        </w:rPr>
        <w:t xml:space="preserve">не </w:t>
      </w:r>
      <w:r w:rsidR="005F160E">
        <w:rPr>
          <w:rFonts w:ascii="Times New Roman" w:hAnsi="Times New Roman"/>
          <w:sz w:val="28"/>
          <w:szCs w:val="28"/>
          <w:lang w:val="uk-UA"/>
        </w:rPr>
        <w:t>потребу</w:t>
      </w:r>
      <w:r w:rsidR="00872423">
        <w:rPr>
          <w:rFonts w:ascii="Times New Roman" w:hAnsi="Times New Roman"/>
          <w:sz w:val="28"/>
          <w:szCs w:val="28"/>
          <w:lang w:val="uk-UA"/>
        </w:rPr>
        <w:t>є</w:t>
      </w:r>
      <w:r w:rsidR="005F160E">
        <w:rPr>
          <w:rFonts w:ascii="Times New Roman" w:hAnsi="Times New Roman"/>
          <w:sz w:val="28"/>
          <w:szCs w:val="28"/>
          <w:lang w:val="uk-UA"/>
        </w:rPr>
        <w:t xml:space="preserve"> додаткових </w:t>
      </w:r>
      <w:r w:rsidR="00872423">
        <w:rPr>
          <w:rFonts w:ascii="Times New Roman" w:hAnsi="Times New Roman"/>
          <w:sz w:val="28"/>
          <w:szCs w:val="28"/>
          <w:lang w:val="uk-UA"/>
        </w:rPr>
        <w:t>видатків з державного бюджету</w:t>
      </w:r>
      <w:r w:rsidR="00BF12F9">
        <w:rPr>
          <w:rFonts w:ascii="Times New Roman" w:hAnsi="Times New Roman"/>
          <w:sz w:val="28"/>
          <w:szCs w:val="28"/>
          <w:lang w:val="uk-UA"/>
        </w:rPr>
        <w:t>.</w:t>
      </w:r>
      <w:r w:rsidR="005E53AB">
        <w:rPr>
          <w:rFonts w:ascii="Times New Roman" w:hAnsi="Times New Roman"/>
          <w:sz w:val="28"/>
          <w:szCs w:val="28"/>
          <w:lang w:val="uk-UA"/>
        </w:rPr>
        <w:t xml:space="preserve"> </w:t>
      </w:r>
    </w:p>
    <w:p w:rsidR="00775796" w:rsidRDefault="00775796" w:rsidP="00612225">
      <w:pPr>
        <w:shd w:val="clear" w:color="auto" w:fill="FFFFFF"/>
        <w:spacing w:after="0" w:line="240" w:lineRule="auto"/>
        <w:ind w:right="17" w:firstLine="731"/>
        <w:jc w:val="both"/>
        <w:rPr>
          <w:rFonts w:ascii="Times New Roman" w:hAnsi="Times New Roman"/>
          <w:sz w:val="28"/>
          <w:szCs w:val="28"/>
          <w:lang w:val="uk-UA"/>
        </w:rPr>
      </w:pPr>
      <w:r w:rsidRPr="00B812A9">
        <w:rPr>
          <w:rFonts w:ascii="Times New Roman" w:hAnsi="Times New Roman"/>
          <w:sz w:val="28"/>
          <w:szCs w:val="28"/>
          <w:lang w:val="uk-UA"/>
        </w:rPr>
        <w:lastRenderedPageBreak/>
        <w:t xml:space="preserve">За підсумками розгляду зазначеного законопроекту </w:t>
      </w:r>
      <w:r w:rsidR="00C7575E">
        <w:rPr>
          <w:rFonts w:ascii="Times New Roman" w:hAnsi="Times New Roman"/>
          <w:sz w:val="28"/>
          <w:szCs w:val="28"/>
          <w:lang w:val="uk-UA"/>
        </w:rPr>
        <w:t xml:space="preserve">(реєстр. № 5155) </w:t>
      </w:r>
      <w:r w:rsidRPr="00B812A9">
        <w:rPr>
          <w:rFonts w:ascii="Times New Roman" w:hAnsi="Times New Roman"/>
          <w:sz w:val="28"/>
          <w:szCs w:val="28"/>
          <w:lang w:val="uk-UA"/>
        </w:rPr>
        <w:t>прийнято рішення: законопроект не матиме прямого впливу на показники бюджету. У разі прийняття відповідного закону він може набирати чинності згідно із законодавством.</w:t>
      </w:r>
    </w:p>
    <w:p w:rsidR="00C7575E" w:rsidRDefault="00C7575E" w:rsidP="00612225">
      <w:pPr>
        <w:shd w:val="clear" w:color="auto" w:fill="FFFFFF"/>
        <w:spacing w:after="0" w:line="240" w:lineRule="auto"/>
        <w:ind w:right="17" w:firstLine="731"/>
        <w:jc w:val="both"/>
        <w:rPr>
          <w:rFonts w:ascii="Times New Roman" w:hAnsi="Times New Roman"/>
          <w:sz w:val="28"/>
          <w:szCs w:val="28"/>
          <w:lang w:val="uk-UA"/>
        </w:rPr>
      </w:pPr>
    </w:p>
    <w:p w:rsidR="00C7575E" w:rsidRPr="00B812A9" w:rsidRDefault="00C7575E" w:rsidP="00612225">
      <w:pPr>
        <w:shd w:val="clear" w:color="auto" w:fill="FFFFFF"/>
        <w:spacing w:after="0" w:line="240" w:lineRule="auto"/>
        <w:ind w:right="17" w:firstLine="731"/>
        <w:jc w:val="both"/>
        <w:rPr>
          <w:rFonts w:ascii="Times New Roman" w:hAnsi="Times New Roman"/>
          <w:sz w:val="28"/>
          <w:szCs w:val="28"/>
          <w:lang w:val="uk-UA"/>
        </w:rPr>
      </w:pPr>
    </w:p>
    <w:p w:rsidR="007635EF" w:rsidRPr="00B812A9" w:rsidRDefault="00872423" w:rsidP="00717EC9">
      <w:pPr>
        <w:tabs>
          <w:tab w:val="left" w:pos="7088"/>
        </w:tabs>
        <w:spacing w:after="0" w:line="240" w:lineRule="auto"/>
        <w:jc w:val="both"/>
        <w:rPr>
          <w:rFonts w:ascii="Times New Roman" w:hAnsi="Times New Roman"/>
          <w:b/>
          <w:bCs/>
          <w:sz w:val="28"/>
          <w:szCs w:val="28"/>
          <w:lang w:val="uk-UA"/>
        </w:rPr>
      </w:pPr>
      <w:r>
        <w:rPr>
          <w:rFonts w:ascii="Times New Roman" w:hAnsi="Times New Roman"/>
          <w:b/>
          <w:bCs/>
          <w:sz w:val="28"/>
          <w:szCs w:val="28"/>
          <w:lang w:val="uk-UA"/>
        </w:rPr>
        <w:t>Г</w:t>
      </w:r>
      <w:r w:rsidR="00D200DF" w:rsidRPr="00B812A9">
        <w:rPr>
          <w:rFonts w:ascii="Times New Roman" w:hAnsi="Times New Roman"/>
          <w:b/>
          <w:bCs/>
          <w:sz w:val="28"/>
          <w:szCs w:val="28"/>
          <w:lang w:val="uk-UA"/>
        </w:rPr>
        <w:t>олов</w:t>
      </w:r>
      <w:r w:rsidR="00A27D78">
        <w:rPr>
          <w:rFonts w:ascii="Times New Roman" w:hAnsi="Times New Roman"/>
          <w:b/>
          <w:bCs/>
          <w:sz w:val="28"/>
          <w:szCs w:val="28"/>
          <w:lang w:val="uk-UA"/>
        </w:rPr>
        <w:t>а</w:t>
      </w:r>
      <w:r w:rsidR="00D200DF" w:rsidRPr="00B812A9">
        <w:rPr>
          <w:rFonts w:ascii="Times New Roman" w:hAnsi="Times New Roman"/>
          <w:b/>
          <w:bCs/>
          <w:sz w:val="28"/>
          <w:szCs w:val="28"/>
          <w:lang w:val="uk-UA"/>
        </w:rPr>
        <w:t xml:space="preserve"> Комітету</w:t>
      </w:r>
      <w:r w:rsidR="00D200DF" w:rsidRPr="00B812A9">
        <w:rPr>
          <w:rFonts w:ascii="Times New Roman" w:hAnsi="Times New Roman"/>
          <w:b/>
          <w:bCs/>
          <w:sz w:val="28"/>
          <w:szCs w:val="28"/>
          <w:lang w:val="uk-UA"/>
        </w:rPr>
        <w:tab/>
      </w:r>
      <w:r w:rsidR="00A27D78">
        <w:rPr>
          <w:rFonts w:ascii="Times New Roman" w:hAnsi="Times New Roman"/>
          <w:b/>
          <w:bCs/>
          <w:sz w:val="28"/>
          <w:szCs w:val="28"/>
          <w:lang w:val="uk-UA"/>
        </w:rPr>
        <w:t>Ю</w:t>
      </w:r>
      <w:r w:rsidR="00D200DF" w:rsidRPr="00B812A9">
        <w:rPr>
          <w:rFonts w:ascii="Times New Roman" w:hAnsi="Times New Roman"/>
          <w:b/>
          <w:bCs/>
          <w:sz w:val="28"/>
          <w:szCs w:val="28"/>
          <w:lang w:val="uk-UA"/>
        </w:rPr>
        <w:t>. </w:t>
      </w:r>
      <w:r w:rsidR="002F2FBA">
        <w:rPr>
          <w:rFonts w:ascii="Times New Roman" w:hAnsi="Times New Roman"/>
          <w:b/>
          <w:bCs/>
          <w:sz w:val="28"/>
          <w:szCs w:val="28"/>
          <w:lang w:val="uk-UA"/>
        </w:rPr>
        <w:t>АРІСТОВ</w:t>
      </w:r>
    </w:p>
    <w:sectPr w:rsidR="007635EF" w:rsidRPr="00B812A9" w:rsidSect="00612225">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6E51" w:rsidRDefault="00446E51" w:rsidP="005E306B">
      <w:pPr>
        <w:spacing w:after="0" w:line="240" w:lineRule="auto"/>
      </w:pPr>
      <w:r>
        <w:separator/>
      </w:r>
    </w:p>
  </w:endnote>
  <w:endnote w:type="continuationSeparator" w:id="0">
    <w:p w:rsidR="00446E51" w:rsidRDefault="00446E5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446E5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6E51" w:rsidRDefault="00446E51" w:rsidP="005E306B">
      <w:pPr>
        <w:spacing w:after="0" w:line="240" w:lineRule="auto"/>
      </w:pPr>
      <w:r>
        <w:separator/>
      </w:r>
    </w:p>
  </w:footnote>
  <w:footnote w:type="continuationSeparator" w:id="0">
    <w:p w:rsidR="00446E51" w:rsidRDefault="00446E5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B2C1A8A"/>
    <w:multiLevelType w:val="hybridMultilevel"/>
    <w:tmpl w:val="ADBA5F80"/>
    <w:lvl w:ilvl="0" w:tplc="04220011">
      <w:start w:val="1"/>
      <w:numFmt w:val="decimal"/>
      <w:lvlText w:val="%1)"/>
      <w:lvlJc w:val="left"/>
      <w:pPr>
        <w:ind w:left="1494" w:hanging="360"/>
      </w:pPr>
      <w:rPr>
        <w:rFonts w:cs="Times New Roman"/>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591"/>
    <w:rsid w:val="000163C3"/>
    <w:rsid w:val="000222C3"/>
    <w:rsid w:val="000356A0"/>
    <w:rsid w:val="0004046F"/>
    <w:rsid w:val="00047B96"/>
    <w:rsid w:val="00050662"/>
    <w:rsid w:val="0005542B"/>
    <w:rsid w:val="00061375"/>
    <w:rsid w:val="00072BA4"/>
    <w:rsid w:val="000A1A20"/>
    <w:rsid w:val="000D127E"/>
    <w:rsid w:val="000E151C"/>
    <w:rsid w:val="000F1586"/>
    <w:rsid w:val="000F53C1"/>
    <w:rsid w:val="00111DDA"/>
    <w:rsid w:val="0011266C"/>
    <w:rsid w:val="0011316F"/>
    <w:rsid w:val="001159F5"/>
    <w:rsid w:val="00124402"/>
    <w:rsid w:val="00141617"/>
    <w:rsid w:val="00150D16"/>
    <w:rsid w:val="001630CF"/>
    <w:rsid w:val="00185B62"/>
    <w:rsid w:val="0019108F"/>
    <w:rsid w:val="0019231B"/>
    <w:rsid w:val="001966F0"/>
    <w:rsid w:val="001C272B"/>
    <w:rsid w:val="001C2758"/>
    <w:rsid w:val="001C4D41"/>
    <w:rsid w:val="001D3C24"/>
    <w:rsid w:val="0021032F"/>
    <w:rsid w:val="0021492A"/>
    <w:rsid w:val="002201B8"/>
    <w:rsid w:val="00235CD7"/>
    <w:rsid w:val="002614B9"/>
    <w:rsid w:val="00267476"/>
    <w:rsid w:val="00270720"/>
    <w:rsid w:val="00284213"/>
    <w:rsid w:val="002A5D4C"/>
    <w:rsid w:val="002B5FC1"/>
    <w:rsid w:val="002C6390"/>
    <w:rsid w:val="002D0561"/>
    <w:rsid w:val="002D36FF"/>
    <w:rsid w:val="002E0A18"/>
    <w:rsid w:val="002E31BF"/>
    <w:rsid w:val="002E44DA"/>
    <w:rsid w:val="002E55DF"/>
    <w:rsid w:val="002F2FBA"/>
    <w:rsid w:val="00302EAE"/>
    <w:rsid w:val="00321EBA"/>
    <w:rsid w:val="00330396"/>
    <w:rsid w:val="00350DF2"/>
    <w:rsid w:val="00352E91"/>
    <w:rsid w:val="003530C2"/>
    <w:rsid w:val="00357FD7"/>
    <w:rsid w:val="00373D8C"/>
    <w:rsid w:val="003900A2"/>
    <w:rsid w:val="00396307"/>
    <w:rsid w:val="003C4821"/>
    <w:rsid w:val="003C5417"/>
    <w:rsid w:val="003D0996"/>
    <w:rsid w:val="003D1CBA"/>
    <w:rsid w:val="00400743"/>
    <w:rsid w:val="0042443E"/>
    <w:rsid w:val="00446E51"/>
    <w:rsid w:val="00451750"/>
    <w:rsid w:val="004717F5"/>
    <w:rsid w:val="004852FA"/>
    <w:rsid w:val="00487089"/>
    <w:rsid w:val="004A48CC"/>
    <w:rsid w:val="004B7CB8"/>
    <w:rsid w:val="004C53C1"/>
    <w:rsid w:val="004E4F5C"/>
    <w:rsid w:val="004F7B8A"/>
    <w:rsid w:val="00500CE7"/>
    <w:rsid w:val="0050620F"/>
    <w:rsid w:val="00521486"/>
    <w:rsid w:val="005308EC"/>
    <w:rsid w:val="00545919"/>
    <w:rsid w:val="0055005A"/>
    <w:rsid w:val="0056039F"/>
    <w:rsid w:val="005624A3"/>
    <w:rsid w:val="0056352F"/>
    <w:rsid w:val="00565962"/>
    <w:rsid w:val="00587270"/>
    <w:rsid w:val="00592C72"/>
    <w:rsid w:val="005A3074"/>
    <w:rsid w:val="005A4728"/>
    <w:rsid w:val="005A7D36"/>
    <w:rsid w:val="005B71F5"/>
    <w:rsid w:val="005C087A"/>
    <w:rsid w:val="005C2B98"/>
    <w:rsid w:val="005C674D"/>
    <w:rsid w:val="005D601A"/>
    <w:rsid w:val="005E0DAC"/>
    <w:rsid w:val="005E306B"/>
    <w:rsid w:val="005E53AB"/>
    <w:rsid w:val="005F160E"/>
    <w:rsid w:val="005F1A46"/>
    <w:rsid w:val="005F20B5"/>
    <w:rsid w:val="00611F78"/>
    <w:rsid w:val="00612225"/>
    <w:rsid w:val="00613F77"/>
    <w:rsid w:val="006152E2"/>
    <w:rsid w:val="00626A3E"/>
    <w:rsid w:val="00657692"/>
    <w:rsid w:val="00660B13"/>
    <w:rsid w:val="0066623D"/>
    <w:rsid w:val="006A4632"/>
    <w:rsid w:val="006D10C5"/>
    <w:rsid w:val="006D68BF"/>
    <w:rsid w:val="006E125F"/>
    <w:rsid w:val="006F10E8"/>
    <w:rsid w:val="006F1D08"/>
    <w:rsid w:val="00713E93"/>
    <w:rsid w:val="00717EC9"/>
    <w:rsid w:val="0073224C"/>
    <w:rsid w:val="00747298"/>
    <w:rsid w:val="0076216C"/>
    <w:rsid w:val="007635EF"/>
    <w:rsid w:val="00764809"/>
    <w:rsid w:val="00766307"/>
    <w:rsid w:val="007729E5"/>
    <w:rsid w:val="00773495"/>
    <w:rsid w:val="00775796"/>
    <w:rsid w:val="007A0252"/>
    <w:rsid w:val="007B31A3"/>
    <w:rsid w:val="007B4273"/>
    <w:rsid w:val="007B470A"/>
    <w:rsid w:val="007D2B6C"/>
    <w:rsid w:val="007F1A56"/>
    <w:rsid w:val="007F4E58"/>
    <w:rsid w:val="007F5D91"/>
    <w:rsid w:val="007F7E1B"/>
    <w:rsid w:val="0080545D"/>
    <w:rsid w:val="00811821"/>
    <w:rsid w:val="0084269F"/>
    <w:rsid w:val="008519CB"/>
    <w:rsid w:val="00854D24"/>
    <w:rsid w:val="00854F52"/>
    <w:rsid w:val="008638D0"/>
    <w:rsid w:val="008714FA"/>
    <w:rsid w:val="00872423"/>
    <w:rsid w:val="00882E4C"/>
    <w:rsid w:val="00893AFA"/>
    <w:rsid w:val="008B49BB"/>
    <w:rsid w:val="008C26E6"/>
    <w:rsid w:val="008C2B17"/>
    <w:rsid w:val="008D0011"/>
    <w:rsid w:val="008D7BBE"/>
    <w:rsid w:val="0090789D"/>
    <w:rsid w:val="00942541"/>
    <w:rsid w:val="00942714"/>
    <w:rsid w:val="00943379"/>
    <w:rsid w:val="00945B68"/>
    <w:rsid w:val="00945DDC"/>
    <w:rsid w:val="00956437"/>
    <w:rsid w:val="00957D31"/>
    <w:rsid w:val="00972232"/>
    <w:rsid w:val="009751D5"/>
    <w:rsid w:val="009865D4"/>
    <w:rsid w:val="00993A29"/>
    <w:rsid w:val="009A720A"/>
    <w:rsid w:val="009B7EB9"/>
    <w:rsid w:val="00A00059"/>
    <w:rsid w:val="00A15E99"/>
    <w:rsid w:val="00A225A5"/>
    <w:rsid w:val="00A26251"/>
    <w:rsid w:val="00A26FD4"/>
    <w:rsid w:val="00A27D78"/>
    <w:rsid w:val="00A34327"/>
    <w:rsid w:val="00A60747"/>
    <w:rsid w:val="00A65632"/>
    <w:rsid w:val="00A71F46"/>
    <w:rsid w:val="00A7635E"/>
    <w:rsid w:val="00A76A60"/>
    <w:rsid w:val="00A833C8"/>
    <w:rsid w:val="00AA26E5"/>
    <w:rsid w:val="00AC1CB9"/>
    <w:rsid w:val="00AD7F82"/>
    <w:rsid w:val="00AE5921"/>
    <w:rsid w:val="00B00EE1"/>
    <w:rsid w:val="00B268AF"/>
    <w:rsid w:val="00B311E8"/>
    <w:rsid w:val="00B41AEF"/>
    <w:rsid w:val="00B44AE0"/>
    <w:rsid w:val="00B60349"/>
    <w:rsid w:val="00B706B4"/>
    <w:rsid w:val="00B812A9"/>
    <w:rsid w:val="00BA62CD"/>
    <w:rsid w:val="00BB57DE"/>
    <w:rsid w:val="00BC5D81"/>
    <w:rsid w:val="00BD0801"/>
    <w:rsid w:val="00BF12F9"/>
    <w:rsid w:val="00BF1E95"/>
    <w:rsid w:val="00C11FB6"/>
    <w:rsid w:val="00C27AE9"/>
    <w:rsid w:val="00C434B6"/>
    <w:rsid w:val="00C50843"/>
    <w:rsid w:val="00C5646E"/>
    <w:rsid w:val="00C664D0"/>
    <w:rsid w:val="00C7575E"/>
    <w:rsid w:val="00C86266"/>
    <w:rsid w:val="00C90EFD"/>
    <w:rsid w:val="00C92F3D"/>
    <w:rsid w:val="00CA7044"/>
    <w:rsid w:val="00CB6123"/>
    <w:rsid w:val="00CC39A1"/>
    <w:rsid w:val="00CD32F4"/>
    <w:rsid w:val="00CD4A38"/>
    <w:rsid w:val="00CE0522"/>
    <w:rsid w:val="00CE3E1B"/>
    <w:rsid w:val="00CE4774"/>
    <w:rsid w:val="00CE6A4B"/>
    <w:rsid w:val="00CE7273"/>
    <w:rsid w:val="00CF7028"/>
    <w:rsid w:val="00D05F64"/>
    <w:rsid w:val="00D1385F"/>
    <w:rsid w:val="00D200DF"/>
    <w:rsid w:val="00D22048"/>
    <w:rsid w:val="00D2299C"/>
    <w:rsid w:val="00D242C2"/>
    <w:rsid w:val="00D37FA2"/>
    <w:rsid w:val="00D44ABC"/>
    <w:rsid w:val="00D518EE"/>
    <w:rsid w:val="00D52549"/>
    <w:rsid w:val="00D57E1B"/>
    <w:rsid w:val="00DB283A"/>
    <w:rsid w:val="00DF0115"/>
    <w:rsid w:val="00E219D3"/>
    <w:rsid w:val="00E32A6B"/>
    <w:rsid w:val="00E47990"/>
    <w:rsid w:val="00E6222F"/>
    <w:rsid w:val="00E818AC"/>
    <w:rsid w:val="00E839C8"/>
    <w:rsid w:val="00E94A48"/>
    <w:rsid w:val="00EA127E"/>
    <w:rsid w:val="00EA2E6F"/>
    <w:rsid w:val="00EB3F7A"/>
    <w:rsid w:val="00EB567A"/>
    <w:rsid w:val="00EC6C7A"/>
    <w:rsid w:val="00EF229A"/>
    <w:rsid w:val="00EF22D3"/>
    <w:rsid w:val="00F40D42"/>
    <w:rsid w:val="00F55423"/>
    <w:rsid w:val="00F83C2B"/>
    <w:rsid w:val="00F91DD3"/>
    <w:rsid w:val="00FA5C30"/>
    <w:rsid w:val="00FA6774"/>
    <w:rsid w:val="00FC3DF4"/>
    <w:rsid w:val="00FC7E15"/>
    <w:rsid w:val="00FF3963"/>
    <w:rsid w:val="00FF74FD"/>
    <w:rsid w:val="00FF7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6BFE07"/>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customStyle="1" w:styleId="Igor">
    <w:name w:val="Igor"/>
    <w:basedOn w:val="a"/>
    <w:autoRedefine/>
    <w:rsid w:val="007635EF"/>
    <w:pPr>
      <w:spacing w:before="120" w:after="120" w:line="240" w:lineRule="auto"/>
      <w:ind w:firstLine="709"/>
      <w:jc w:val="both"/>
    </w:pPr>
    <w:rPr>
      <w:rFonts w:ascii="Times New Roman" w:eastAsia="Times New Roman" w:hAnsi="Times New Roman"/>
      <w:spacing w:val="-3"/>
      <w:sz w:val="28"/>
      <w:szCs w:val="28"/>
      <w:lang w:val="uk-UA" w:eastAsia="ru-RU"/>
    </w:rPr>
  </w:style>
  <w:style w:type="character" w:customStyle="1" w:styleId="FontStyle11">
    <w:name w:val="Font Style11"/>
    <w:rsid w:val="00CD32F4"/>
    <w:rPr>
      <w:rFonts w:ascii="Times New Roman" w:hAnsi="Times New Roman" w:cs="Times New Roman"/>
      <w:sz w:val="24"/>
      <w:szCs w:val="24"/>
    </w:rPr>
  </w:style>
  <w:style w:type="character" w:customStyle="1" w:styleId="hps">
    <w:name w:val="hps"/>
    <w:rsid w:val="00CD32F4"/>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uiPriority w:val="99"/>
    <w:rsid w:val="00E6222F"/>
    <w:pPr>
      <w:spacing w:after="0" w:line="240" w:lineRule="auto"/>
    </w:pPr>
    <w:rPr>
      <w:rFonts w:ascii="Verdana" w:eastAsia="Batang" w:hAnsi="Verdana"/>
      <w:sz w:val="20"/>
      <w:szCs w:val="20"/>
      <w:lang w:val="en-US"/>
    </w:rPr>
  </w:style>
  <w:style w:type="paragraph" w:styleId="ab">
    <w:name w:val="List Paragraph"/>
    <w:basedOn w:val="a"/>
    <w:uiPriority w:val="34"/>
    <w:qFormat/>
    <w:rsid w:val="006F1D08"/>
    <w:pPr>
      <w:ind w:left="720"/>
      <w:contextualSpacing/>
    </w:pPr>
  </w:style>
  <w:style w:type="character" w:customStyle="1" w:styleId="rvts0">
    <w:name w:val="rvts0"/>
    <w:basedOn w:val="a0"/>
    <w:rsid w:val="00A34327"/>
    <w:rPr>
      <w:rFonts w:cs="Times New Roman"/>
    </w:rPr>
  </w:style>
  <w:style w:type="paragraph" w:styleId="ac">
    <w:name w:val="Plain Text"/>
    <w:basedOn w:val="a"/>
    <w:link w:val="ad"/>
    <w:uiPriority w:val="99"/>
    <w:rsid w:val="00B41AEF"/>
    <w:pPr>
      <w:overflowPunct w:val="0"/>
      <w:autoSpaceDE w:val="0"/>
      <w:autoSpaceDN w:val="0"/>
      <w:adjustRightInd w:val="0"/>
      <w:spacing w:after="0" w:line="240" w:lineRule="auto"/>
      <w:textAlignment w:val="baseline"/>
    </w:pPr>
    <w:rPr>
      <w:rFonts w:ascii="Courier New" w:eastAsia="Times New Roman" w:hAnsi="Courier New"/>
      <w:sz w:val="20"/>
      <w:szCs w:val="20"/>
      <w:lang w:eastAsia="uk-UA"/>
    </w:rPr>
  </w:style>
  <w:style w:type="character" w:customStyle="1" w:styleId="ad">
    <w:name w:val="Текст Знак"/>
    <w:basedOn w:val="a0"/>
    <w:link w:val="ac"/>
    <w:uiPriority w:val="99"/>
    <w:rsid w:val="00B41AEF"/>
    <w:rPr>
      <w:rFonts w:ascii="Courier New" w:eastAsia="Times New Roman" w:hAnsi="Courier New"/>
      <w:sz w:val="20"/>
      <w:szCs w:val="20"/>
      <w:lang w:val="ru-RU" w:eastAsia="uk-UA"/>
    </w:rPr>
  </w:style>
  <w:style w:type="character" w:customStyle="1" w:styleId="ListLabel11">
    <w:name w:val="ListLabel 11"/>
    <w:qFormat/>
    <w:rsid w:val="00B00EE1"/>
    <w:rPr>
      <w:rFonts w:ascii="Times New Roman" w:hAnsi="Times New Roman"/>
      <w:sz w:val="28"/>
      <w:szCs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9AB89-8825-4710-A249-9EC216ED7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1554</Words>
  <Characters>887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Анна Валентинівна Пінчукова</cp:lastModifiedBy>
  <cp:revision>15</cp:revision>
  <cp:lastPrinted>2021-04-15T06:30:00Z</cp:lastPrinted>
  <dcterms:created xsi:type="dcterms:W3CDTF">2021-03-25T13:18:00Z</dcterms:created>
  <dcterms:modified xsi:type="dcterms:W3CDTF">2021-04-15T06:34:00Z</dcterms:modified>
</cp:coreProperties>
</file>