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64E98F" w14:textId="77777777" w:rsidR="00591108" w:rsidRPr="00BF1103" w:rsidRDefault="00B32A06" w:rsidP="00DD11A7">
      <w:pPr>
        <w:keepNext/>
        <w:suppressAutoHyphens w:val="0"/>
        <w:spacing w:line="240" w:lineRule="auto"/>
        <w:ind w:leftChars="0" w:left="0" w:firstLineChars="0" w:firstLine="0"/>
        <w:jc w:val="center"/>
        <w:textAlignment w:val="auto"/>
        <w:outlineLvl w:val="1"/>
        <w:rPr>
          <w:b/>
          <w:bCs/>
          <w:color w:val="000000" w:themeColor="text1"/>
          <w:position w:val="0"/>
          <w:sz w:val="28"/>
          <w:szCs w:val="28"/>
          <w:lang w:val="uk-UA" w:eastAsia="uk-UA"/>
        </w:rPr>
      </w:pPr>
      <w:bookmarkStart w:id="0" w:name="_GoBack"/>
      <w:bookmarkEnd w:id="0"/>
      <w:r w:rsidRPr="00BF1103">
        <w:rPr>
          <w:b/>
          <w:bCs/>
          <w:color w:val="000000" w:themeColor="text1"/>
          <w:position w:val="0"/>
          <w:sz w:val="28"/>
          <w:szCs w:val="28"/>
          <w:lang w:val="uk-UA" w:eastAsia="uk-UA"/>
        </w:rPr>
        <w:t>ПОРІВНЯЛЬНА ТАБЛИЦЯ</w:t>
      </w:r>
    </w:p>
    <w:p w14:paraId="7799739C" w14:textId="5FB60A94" w:rsidR="00F0336F" w:rsidRPr="00BF1103" w:rsidRDefault="00B32A06" w:rsidP="00DD11A7">
      <w:pPr>
        <w:keepNext/>
        <w:suppressAutoHyphens w:val="0"/>
        <w:spacing w:line="240" w:lineRule="auto"/>
        <w:ind w:leftChars="0" w:left="0" w:firstLineChars="0" w:firstLine="0"/>
        <w:jc w:val="center"/>
        <w:textAlignment w:val="auto"/>
        <w:outlineLvl w:val="1"/>
        <w:rPr>
          <w:color w:val="000000" w:themeColor="text1"/>
          <w:spacing w:val="-8"/>
          <w:position w:val="0"/>
          <w:sz w:val="28"/>
          <w:szCs w:val="28"/>
          <w:lang w:val="uk-UA" w:eastAsia="uk-UA"/>
        </w:rPr>
      </w:pPr>
      <w:r w:rsidRPr="00BF1103">
        <w:rPr>
          <w:color w:val="000000" w:themeColor="text1"/>
          <w:spacing w:val="-8"/>
          <w:position w:val="0"/>
          <w:sz w:val="28"/>
          <w:szCs w:val="28"/>
          <w:lang w:val="uk-UA" w:eastAsia="uk-UA"/>
        </w:rPr>
        <w:t>до проекту Закону України "Про внесення змін до Бюджетного кодексу України</w:t>
      </w:r>
      <w:r w:rsidR="00BF1103" w:rsidRPr="00BF1103">
        <w:rPr>
          <w:color w:val="000000" w:themeColor="text1"/>
          <w:spacing w:val="-8"/>
          <w:position w:val="0"/>
          <w:sz w:val="28"/>
          <w:szCs w:val="28"/>
          <w:lang w:val="uk-UA" w:eastAsia="uk-UA"/>
        </w:rPr>
        <w:t xml:space="preserve"> </w:t>
      </w:r>
      <w:r w:rsidRPr="00BF1103">
        <w:rPr>
          <w:color w:val="000000" w:themeColor="text1"/>
          <w:spacing w:val="-8"/>
          <w:position w:val="0"/>
          <w:sz w:val="28"/>
          <w:szCs w:val="28"/>
          <w:lang w:val="uk-UA" w:eastAsia="uk-UA"/>
        </w:rPr>
        <w:t>щодо врегулювання бюджетних відносин під час реалізації договорів, укладених</w:t>
      </w:r>
      <w:r w:rsidR="00BF1103" w:rsidRPr="00BF1103">
        <w:rPr>
          <w:color w:val="000000" w:themeColor="text1"/>
          <w:spacing w:val="-8"/>
          <w:position w:val="0"/>
          <w:sz w:val="28"/>
          <w:szCs w:val="28"/>
          <w:lang w:val="uk-UA" w:eastAsia="uk-UA"/>
        </w:rPr>
        <w:t xml:space="preserve"> </w:t>
      </w:r>
      <w:r w:rsidRPr="00BF1103">
        <w:rPr>
          <w:color w:val="000000" w:themeColor="text1"/>
          <w:spacing w:val="-8"/>
          <w:position w:val="0"/>
          <w:sz w:val="28"/>
          <w:szCs w:val="28"/>
          <w:lang w:val="uk-UA" w:eastAsia="uk-UA"/>
        </w:rPr>
        <w:t>в рамках державно-приватного партнерства, у тому числі концесійних договорів"</w:t>
      </w:r>
    </w:p>
    <w:p w14:paraId="6D5AFF07" w14:textId="77777777" w:rsidR="00150D61" w:rsidRPr="00BF1103" w:rsidRDefault="00150D61" w:rsidP="00BF1103">
      <w:pPr>
        <w:ind w:left="1" w:hanging="3"/>
        <w:jc w:val="center"/>
        <w:rPr>
          <w:rFonts w:asciiTheme="majorBidi" w:hAnsiTheme="majorBidi" w:cstheme="majorBidi"/>
          <w:color w:val="000000" w:themeColor="text1"/>
          <w:sz w:val="28"/>
          <w:szCs w:val="28"/>
        </w:rPr>
      </w:pPr>
    </w:p>
    <w:tbl>
      <w:tblPr>
        <w:tblStyle w:val="af"/>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390"/>
        <w:gridCol w:w="7396"/>
      </w:tblGrid>
      <w:tr w:rsidR="00BF1103" w:rsidRPr="0011656E" w14:paraId="422EF447" w14:textId="6D460826" w:rsidTr="00DD11A7">
        <w:trPr>
          <w:trHeight w:val="144"/>
          <w:tblHeader/>
        </w:trPr>
        <w:tc>
          <w:tcPr>
            <w:tcW w:w="2499" w:type="pct"/>
          </w:tcPr>
          <w:p w14:paraId="36928814" w14:textId="5742DE59" w:rsidR="00DD11A7" w:rsidRPr="0011656E" w:rsidRDefault="00DD11A7" w:rsidP="007B738F">
            <w:pPr>
              <w:ind w:left="1" w:hanging="3"/>
              <w:jc w:val="center"/>
              <w:rPr>
                <w:rFonts w:asciiTheme="majorBidi" w:hAnsiTheme="majorBidi" w:cstheme="majorBidi"/>
                <w:b/>
                <w:color w:val="000000" w:themeColor="text1"/>
                <w:position w:val="0"/>
                <w:sz w:val="28"/>
                <w:szCs w:val="28"/>
              </w:rPr>
            </w:pPr>
            <w:r w:rsidRPr="0011656E">
              <w:rPr>
                <w:rFonts w:asciiTheme="majorBidi" w:hAnsiTheme="majorBidi" w:cstheme="majorBidi"/>
                <w:b/>
                <w:color w:val="000000" w:themeColor="text1"/>
                <w:position w:val="0"/>
                <w:sz w:val="28"/>
                <w:szCs w:val="28"/>
              </w:rPr>
              <w:t>Зміст положення акта законодавства</w:t>
            </w:r>
          </w:p>
        </w:tc>
        <w:tc>
          <w:tcPr>
            <w:tcW w:w="2501" w:type="pct"/>
          </w:tcPr>
          <w:p w14:paraId="469D9B96" w14:textId="253E2D57" w:rsidR="00DD11A7" w:rsidRPr="0011656E" w:rsidRDefault="00DD11A7" w:rsidP="007B738F">
            <w:pPr>
              <w:ind w:left="1" w:hanging="3"/>
              <w:jc w:val="center"/>
              <w:rPr>
                <w:rFonts w:asciiTheme="majorBidi" w:hAnsiTheme="majorBidi" w:cstheme="majorBidi"/>
                <w:b/>
                <w:color w:val="000000" w:themeColor="text1"/>
                <w:position w:val="0"/>
                <w:sz w:val="28"/>
                <w:szCs w:val="28"/>
              </w:rPr>
            </w:pPr>
            <w:r w:rsidRPr="0011656E">
              <w:rPr>
                <w:rFonts w:asciiTheme="majorBidi" w:hAnsiTheme="majorBidi" w:cstheme="majorBidi"/>
                <w:b/>
                <w:color w:val="000000" w:themeColor="text1"/>
                <w:position w:val="0"/>
                <w:sz w:val="28"/>
                <w:szCs w:val="28"/>
                <w:shd w:val="clear" w:color="auto" w:fill="FFFFFF"/>
              </w:rPr>
              <w:t>Зміст</w:t>
            </w:r>
            <w:r w:rsidR="006647BB" w:rsidRPr="0011656E">
              <w:rPr>
                <w:rFonts w:asciiTheme="majorBidi" w:hAnsiTheme="majorBidi" w:cstheme="majorBidi"/>
                <w:b/>
                <w:color w:val="000000" w:themeColor="text1"/>
                <w:position w:val="0"/>
                <w:sz w:val="28"/>
                <w:szCs w:val="28"/>
                <w:shd w:val="clear" w:color="auto" w:fill="FFFFFF"/>
                <w:lang w:val="uk-UA"/>
              </w:rPr>
              <w:t xml:space="preserve"> </w:t>
            </w:r>
            <w:r w:rsidRPr="0011656E">
              <w:rPr>
                <w:rFonts w:asciiTheme="majorBidi" w:hAnsiTheme="majorBidi" w:cstheme="majorBidi"/>
                <w:b/>
                <w:color w:val="000000" w:themeColor="text1"/>
                <w:position w:val="0"/>
                <w:sz w:val="28"/>
                <w:szCs w:val="28"/>
                <w:shd w:val="clear" w:color="auto" w:fill="FFFFFF"/>
              </w:rPr>
              <w:t>відповідного</w:t>
            </w:r>
            <w:r w:rsidR="006647BB" w:rsidRPr="0011656E">
              <w:rPr>
                <w:rFonts w:asciiTheme="majorBidi" w:hAnsiTheme="majorBidi" w:cstheme="majorBidi"/>
                <w:b/>
                <w:color w:val="000000" w:themeColor="text1"/>
                <w:position w:val="0"/>
                <w:sz w:val="28"/>
                <w:szCs w:val="28"/>
                <w:shd w:val="clear" w:color="auto" w:fill="FFFFFF"/>
                <w:lang w:val="uk-UA"/>
              </w:rPr>
              <w:t xml:space="preserve"> </w:t>
            </w:r>
            <w:r w:rsidRPr="0011656E">
              <w:rPr>
                <w:rFonts w:asciiTheme="majorBidi" w:hAnsiTheme="majorBidi" w:cstheme="majorBidi"/>
                <w:b/>
                <w:color w:val="000000" w:themeColor="text1"/>
                <w:position w:val="0"/>
                <w:sz w:val="28"/>
                <w:szCs w:val="28"/>
                <w:shd w:val="clear" w:color="auto" w:fill="FFFFFF"/>
              </w:rPr>
              <w:t>положення</w:t>
            </w:r>
            <w:r w:rsidR="006647BB" w:rsidRPr="0011656E">
              <w:rPr>
                <w:rFonts w:asciiTheme="majorBidi" w:hAnsiTheme="majorBidi" w:cstheme="majorBidi"/>
                <w:b/>
                <w:color w:val="000000" w:themeColor="text1"/>
                <w:position w:val="0"/>
                <w:sz w:val="28"/>
                <w:szCs w:val="28"/>
                <w:shd w:val="clear" w:color="auto" w:fill="FFFFFF"/>
                <w:lang w:val="uk-UA"/>
              </w:rPr>
              <w:t xml:space="preserve"> </w:t>
            </w:r>
            <w:r w:rsidRPr="0011656E">
              <w:rPr>
                <w:rFonts w:asciiTheme="majorBidi" w:hAnsiTheme="majorBidi" w:cstheme="majorBidi"/>
                <w:b/>
                <w:color w:val="000000" w:themeColor="text1"/>
                <w:position w:val="0"/>
                <w:sz w:val="28"/>
                <w:szCs w:val="28"/>
                <w:shd w:val="clear" w:color="auto" w:fill="FFFFFF"/>
              </w:rPr>
              <w:t>проекту</w:t>
            </w:r>
            <w:r w:rsidR="006647BB" w:rsidRPr="0011656E">
              <w:rPr>
                <w:rFonts w:asciiTheme="majorBidi" w:hAnsiTheme="majorBidi" w:cstheme="majorBidi"/>
                <w:b/>
                <w:color w:val="000000" w:themeColor="text1"/>
                <w:position w:val="0"/>
                <w:sz w:val="28"/>
                <w:szCs w:val="28"/>
                <w:shd w:val="clear" w:color="auto" w:fill="FFFFFF"/>
                <w:lang w:val="uk-UA"/>
              </w:rPr>
              <w:t xml:space="preserve"> </w:t>
            </w:r>
            <w:r w:rsidRPr="0011656E">
              <w:rPr>
                <w:rFonts w:asciiTheme="majorBidi" w:hAnsiTheme="majorBidi" w:cstheme="majorBidi"/>
                <w:b/>
                <w:color w:val="000000" w:themeColor="text1"/>
                <w:position w:val="0"/>
                <w:sz w:val="28"/>
                <w:szCs w:val="28"/>
                <w:shd w:val="clear" w:color="auto" w:fill="FFFFFF"/>
              </w:rPr>
              <w:t>акта</w:t>
            </w:r>
          </w:p>
        </w:tc>
      </w:tr>
      <w:tr w:rsidR="00BF1103" w:rsidRPr="0011656E" w14:paraId="74D5758B" w14:textId="39082732" w:rsidTr="00DD11A7">
        <w:trPr>
          <w:trHeight w:val="144"/>
        </w:trPr>
        <w:tc>
          <w:tcPr>
            <w:tcW w:w="5000" w:type="pct"/>
            <w:gridSpan w:val="2"/>
            <w:tcBorders>
              <w:right w:val="single" w:sz="4" w:space="0" w:color="auto"/>
            </w:tcBorders>
          </w:tcPr>
          <w:p w14:paraId="7E4969A5" w14:textId="3B6062CF" w:rsidR="00DD11A7" w:rsidRPr="0011656E" w:rsidRDefault="00DD11A7" w:rsidP="007B738F">
            <w:pPr>
              <w:pBdr>
                <w:top w:val="nil"/>
                <w:left w:val="nil"/>
                <w:bottom w:val="nil"/>
                <w:right w:val="nil"/>
                <w:between w:val="nil"/>
              </w:pBdr>
              <w:ind w:left="1" w:hanging="3"/>
              <w:jc w:val="center"/>
              <w:rPr>
                <w:rFonts w:asciiTheme="majorBidi" w:hAnsiTheme="majorBidi" w:cstheme="majorBidi"/>
                <w:b/>
                <w:color w:val="000000" w:themeColor="text1"/>
                <w:position w:val="0"/>
                <w:sz w:val="28"/>
                <w:szCs w:val="28"/>
                <w:lang w:val="uk-UA"/>
              </w:rPr>
            </w:pPr>
            <w:r w:rsidRPr="0011656E">
              <w:rPr>
                <w:rFonts w:asciiTheme="majorBidi" w:hAnsiTheme="majorBidi" w:cstheme="majorBidi"/>
                <w:b/>
                <w:color w:val="000000" w:themeColor="text1"/>
                <w:position w:val="0"/>
                <w:sz w:val="28"/>
                <w:szCs w:val="28"/>
                <w:lang w:val="uk-UA"/>
              </w:rPr>
              <w:t>Бюджетний кодекс України</w:t>
            </w:r>
          </w:p>
        </w:tc>
      </w:tr>
      <w:tr w:rsidR="00BF1103" w:rsidRPr="0011656E" w14:paraId="74ECCA50" w14:textId="6166E4D6" w:rsidTr="00DD11A7">
        <w:trPr>
          <w:trHeight w:val="144"/>
        </w:trPr>
        <w:tc>
          <w:tcPr>
            <w:tcW w:w="2499" w:type="pct"/>
          </w:tcPr>
          <w:p w14:paraId="03F6ED4F"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t xml:space="preserve">Стаття 2. </w:t>
            </w:r>
            <w:r w:rsidRPr="0011656E">
              <w:rPr>
                <w:rFonts w:asciiTheme="majorBidi" w:hAnsiTheme="majorBidi" w:cstheme="majorBidi"/>
                <w:color w:val="000000" w:themeColor="text1"/>
                <w:position w:val="0"/>
                <w:sz w:val="28"/>
                <w:szCs w:val="28"/>
              </w:rPr>
              <w:t>Визначення основних термінів</w:t>
            </w:r>
          </w:p>
          <w:p w14:paraId="32FAB229" w14:textId="5163198D"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1.</w:t>
            </w:r>
            <w:r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У цьому Кодексі наведені нижче терміни вживаються в такому значенні:</w:t>
            </w:r>
          </w:p>
          <w:p w14:paraId="5691AD27" w14:textId="4C314BA6"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lang w:val="uk-UA"/>
              </w:rPr>
              <w:t>…</w:t>
            </w:r>
          </w:p>
          <w:p w14:paraId="2DAC9E57" w14:textId="09913200"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b/>
                <w:color w:val="000000" w:themeColor="text1"/>
                <w:position w:val="0"/>
                <w:sz w:val="28"/>
                <w:szCs w:val="28"/>
                <w:lang w:val="uk-UA"/>
              </w:rPr>
              <w:t>Норма відсутня</w:t>
            </w:r>
          </w:p>
          <w:p w14:paraId="52433C08" w14:textId="77777777"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7862E33B" w14:textId="77777777"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04B456F5" w14:textId="77777777"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1578A6AF" w14:textId="77777777"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509F4B75" w14:textId="77777777"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0A1EB713" w14:textId="77777777"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167B1DB4" w14:textId="77777777"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0C2F3EA3" w14:textId="77777777"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1D835D76" w14:textId="77777777" w:rsidR="00BF1103" w:rsidRPr="0011656E" w:rsidRDefault="00BF1103"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462206F5" w14:textId="77777777"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13D03F64" w14:textId="3641C24B"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b/>
                <w:bCs/>
                <w:color w:val="000000" w:themeColor="text1"/>
                <w:position w:val="0"/>
                <w:sz w:val="28"/>
                <w:szCs w:val="28"/>
                <w:lang w:val="uk-UA"/>
              </w:rPr>
            </w:pPr>
            <w:r w:rsidRPr="0011656E">
              <w:rPr>
                <w:rFonts w:asciiTheme="majorBidi" w:hAnsiTheme="majorBidi" w:cstheme="majorBidi"/>
                <w:b/>
                <w:bCs/>
                <w:color w:val="000000" w:themeColor="text1"/>
                <w:position w:val="0"/>
                <w:sz w:val="28"/>
                <w:szCs w:val="28"/>
                <w:lang w:val="uk-UA"/>
              </w:rPr>
              <w:t>Норма відсутня</w:t>
            </w:r>
          </w:p>
          <w:p w14:paraId="371C9CB2" w14:textId="77777777"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4E897B80" w14:textId="77777777"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2B1252EB" w14:textId="77777777"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7903CED8" w14:textId="77777777"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22232DA1" w14:textId="77777777"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3A9A4863" w14:textId="77777777"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4BD7E212" w14:textId="77777777"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340899CB" w14:textId="77777777"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4900BEA3" w14:textId="77777777"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49F4064E" w14:textId="77777777"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1C9ED3D5" w14:textId="77777777"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0B53AC54" w14:textId="548BBF3E"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lang w:val="uk-UA"/>
              </w:rPr>
              <w:t>…</w:t>
            </w:r>
          </w:p>
          <w:p w14:paraId="41EEBA7E" w14:textId="703FD338"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lang w:val="uk-UA"/>
              </w:rPr>
              <w:t>47) розпорядник бюджетних коштів – бюджетна установа в особі її керівника, уповноважена на отримання бюджетних асигнувань, взяття бюджетних зобов'язань, довгострокових зобов'язань за енергосервісом, середньострокових зобов'язань у сфері охорони здоров'я та здійснення витрат бюджету;</w:t>
            </w:r>
          </w:p>
          <w:p w14:paraId="6F8F92D7" w14:textId="720142E8"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3570A16A" w14:textId="3CED1EF9"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6FCA0A86" w14:textId="3502AF3E"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43099B0A" w14:textId="77777777" w:rsidR="00DD11A7" w:rsidRPr="0011656E" w:rsidRDefault="00DD11A7" w:rsidP="00DD1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7E75527B" w14:textId="4CB26994"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tc>
        <w:tc>
          <w:tcPr>
            <w:tcW w:w="2501" w:type="pct"/>
            <w:tcBorders>
              <w:right w:val="single" w:sz="4" w:space="0" w:color="auto"/>
            </w:tcBorders>
          </w:tcPr>
          <w:p w14:paraId="26E1C606" w14:textId="77777777"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lastRenderedPageBreak/>
              <w:t xml:space="preserve">Стаття 2. </w:t>
            </w:r>
            <w:r w:rsidRPr="0011656E">
              <w:rPr>
                <w:rFonts w:asciiTheme="majorBidi" w:hAnsiTheme="majorBidi" w:cstheme="majorBidi"/>
                <w:color w:val="000000" w:themeColor="text1"/>
                <w:position w:val="0"/>
                <w:sz w:val="28"/>
                <w:szCs w:val="28"/>
              </w:rPr>
              <w:t>Визначення основних термінів</w:t>
            </w:r>
          </w:p>
          <w:p w14:paraId="3E76AE9E" w14:textId="3E41E8EE"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1.</w:t>
            </w:r>
            <w:r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У цьому Кодексі наведені нижче терміни вживаються в такому значенні:</w:t>
            </w:r>
          </w:p>
          <w:p w14:paraId="6A15C674" w14:textId="06B04742"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lang w:val="uk-UA"/>
              </w:rPr>
              <w:t>…</w:t>
            </w:r>
          </w:p>
          <w:p w14:paraId="6792CF9E" w14:textId="360343F2" w:rsidR="00DD11A7" w:rsidRPr="0011656E" w:rsidRDefault="00DD11A7" w:rsidP="00DD11A7">
            <w:pPr>
              <w:widowControl w:val="0"/>
              <w:tabs>
                <w:tab w:val="left" w:pos="42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t>21</w:t>
            </w:r>
            <w:r w:rsidRPr="0011656E">
              <w:rPr>
                <w:rFonts w:asciiTheme="majorBidi" w:hAnsiTheme="majorBidi" w:cstheme="majorBidi"/>
                <w:b/>
                <w:color w:val="000000" w:themeColor="text1"/>
                <w:position w:val="0"/>
                <w:sz w:val="28"/>
                <w:szCs w:val="28"/>
                <w:vertAlign w:val="superscript"/>
              </w:rPr>
              <w:t>2</w:t>
            </w:r>
            <w:r w:rsidRPr="0011656E">
              <w:rPr>
                <w:rFonts w:asciiTheme="majorBidi" w:hAnsiTheme="majorBidi" w:cstheme="majorBidi"/>
                <w:b/>
                <w:color w:val="000000" w:themeColor="text1"/>
                <w:position w:val="0"/>
                <w:sz w:val="28"/>
                <w:szCs w:val="28"/>
              </w:rPr>
              <w:t>)</w:t>
            </w:r>
            <w:r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b/>
                <w:color w:val="000000" w:themeColor="text1"/>
                <w:position w:val="0"/>
                <w:sz w:val="28"/>
                <w:szCs w:val="28"/>
              </w:rPr>
              <w:t xml:space="preserve">довгострокове зобов'язання в рамках здійснення державно-приватного партнерства (концесії) – зобов'язання державного партнера (концесієдавця) за договором, укладеним в рамках державно-приватного партнерства, у тому числі концесійним договором, згідно із Законами України "Про державно-приватне партнерство" або "Про концесію", відповідно до якого протягом поточного </w:t>
            </w:r>
            <w:r w:rsidRPr="0011656E">
              <w:rPr>
                <w:rFonts w:asciiTheme="majorBidi" w:hAnsiTheme="majorBidi" w:cs="Times New Roman (Заголовки (сло"/>
                <w:b/>
                <w:color w:val="000000" w:themeColor="text1"/>
                <w:spacing w:val="-6"/>
                <w:position w:val="0"/>
                <w:sz w:val="28"/>
                <w:szCs w:val="28"/>
              </w:rPr>
              <w:t>та/або майбутніх бюджетних періодів необхідно здійснити на користь приватного партнера (концесіонера) передбачені зазначеним договором платежі;</w:t>
            </w:r>
          </w:p>
          <w:p w14:paraId="4BF8B866" w14:textId="008F083F"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b/>
                <w:color w:val="000000" w:themeColor="text1"/>
                <w:position w:val="0"/>
                <w:sz w:val="28"/>
                <w:szCs w:val="28"/>
                <w:lang w:val="uk-UA"/>
              </w:rPr>
            </w:pPr>
            <w:r w:rsidRPr="0011656E">
              <w:rPr>
                <w:rFonts w:asciiTheme="majorBidi" w:hAnsiTheme="majorBidi" w:cstheme="majorBidi"/>
                <w:b/>
                <w:color w:val="000000" w:themeColor="text1"/>
                <w:position w:val="0"/>
                <w:sz w:val="28"/>
                <w:szCs w:val="28"/>
                <w:lang w:val="uk-UA"/>
              </w:rPr>
              <w:t>21</w:t>
            </w:r>
            <w:r w:rsidRPr="0011656E">
              <w:rPr>
                <w:rFonts w:asciiTheme="majorBidi" w:hAnsiTheme="majorBidi" w:cstheme="majorBidi"/>
                <w:b/>
                <w:color w:val="000000" w:themeColor="text1"/>
                <w:position w:val="0"/>
                <w:sz w:val="28"/>
                <w:szCs w:val="28"/>
                <w:vertAlign w:val="superscript"/>
                <w:lang w:val="uk-UA"/>
              </w:rPr>
              <w:t>3</w:t>
            </w:r>
            <w:r w:rsidRPr="0011656E">
              <w:rPr>
                <w:rFonts w:asciiTheme="majorBidi" w:hAnsiTheme="majorBidi" w:cstheme="majorBidi"/>
                <w:b/>
                <w:color w:val="000000" w:themeColor="text1"/>
                <w:position w:val="0"/>
                <w:sz w:val="28"/>
                <w:szCs w:val="28"/>
                <w:lang w:val="uk-UA"/>
              </w:rPr>
              <w:t xml:space="preserve">) довгострокове зобов'язання щодо  фінансування автомобільних доріг загального користування державного значення – зобов'язання замовника робіт за довгостроковим договором на будівництво, реконструкцію, капітальний та/або поточний середній ремонт автомобільної дороги загального користування державного значення, який передбачає оплату протягом поточного та наступних </w:t>
            </w:r>
            <w:r w:rsidRPr="0011656E">
              <w:rPr>
                <w:rFonts w:asciiTheme="majorBidi" w:hAnsiTheme="majorBidi" w:cstheme="majorBidi"/>
                <w:b/>
                <w:color w:val="000000" w:themeColor="text1"/>
                <w:position w:val="0"/>
                <w:sz w:val="28"/>
                <w:szCs w:val="28"/>
                <w:lang w:val="uk-UA"/>
              </w:rPr>
              <w:lastRenderedPageBreak/>
              <w:t>бюджетних періодів робіт, виконаних підрядником у поточному бюджетному періоді, та компенсацію відсотків за запозиченнями, залученими підрядником для фінансування таких робіт;</w:t>
            </w:r>
          </w:p>
          <w:p w14:paraId="31011211" w14:textId="20F68DA4" w:rsidR="00DD11A7" w:rsidRPr="0011656E" w:rsidRDefault="00DD11A7" w:rsidP="00DD11A7">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lang w:val="uk-UA"/>
              </w:rPr>
              <w:t>…</w:t>
            </w:r>
          </w:p>
          <w:p w14:paraId="3106C42E" w14:textId="44DA7D95" w:rsidR="00DD11A7" w:rsidRPr="0011656E" w:rsidRDefault="00DD11A7" w:rsidP="00DD11A7">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lang w:val="uk-UA"/>
              </w:rPr>
              <w:t xml:space="preserve">47) розпорядник бюджетних коштів – бюджетна установа в особі її керівника, уповноважена на отримання бюджетних асигнувань, взяття бюджетних зобов'язань, довгострокових зобов'язань за енергосервісом, </w:t>
            </w:r>
            <w:r w:rsidRPr="0011656E">
              <w:rPr>
                <w:rFonts w:asciiTheme="majorBidi" w:hAnsiTheme="majorBidi" w:cstheme="majorBidi"/>
                <w:b/>
                <w:color w:val="000000" w:themeColor="text1"/>
                <w:position w:val="0"/>
                <w:sz w:val="28"/>
                <w:szCs w:val="28"/>
                <w:lang w:val="uk-UA"/>
              </w:rPr>
              <w:t xml:space="preserve">довгострокових зобов'язань в рамках здійснення державно-приватного партнерства (концесії), довгострокових зобов'язань щодо  фінансування автомобільних доріг загального користування державного значення, </w:t>
            </w:r>
            <w:r w:rsidRPr="0011656E">
              <w:rPr>
                <w:rFonts w:asciiTheme="majorBidi" w:hAnsiTheme="majorBidi" w:cstheme="majorBidi"/>
                <w:color w:val="000000" w:themeColor="text1"/>
                <w:position w:val="0"/>
                <w:sz w:val="28"/>
                <w:szCs w:val="28"/>
                <w:lang w:val="uk-UA"/>
              </w:rPr>
              <w:t>середньострокових зобов'язань у сфері охорони здоров'я</w:t>
            </w:r>
            <w:r w:rsidRPr="0011656E">
              <w:rPr>
                <w:rFonts w:asciiTheme="majorBidi" w:hAnsiTheme="majorBidi" w:cstheme="majorBidi"/>
                <w:b/>
                <w:color w:val="000000" w:themeColor="text1"/>
                <w:position w:val="0"/>
                <w:sz w:val="28"/>
                <w:szCs w:val="28"/>
                <w:lang w:val="uk-UA"/>
              </w:rPr>
              <w:t xml:space="preserve"> </w:t>
            </w:r>
            <w:r w:rsidRPr="0011656E">
              <w:rPr>
                <w:rFonts w:asciiTheme="majorBidi" w:hAnsiTheme="majorBidi" w:cstheme="majorBidi"/>
                <w:color w:val="000000" w:themeColor="text1"/>
                <w:position w:val="0"/>
                <w:sz w:val="28"/>
                <w:szCs w:val="28"/>
                <w:lang w:val="uk-UA"/>
              </w:rPr>
              <w:t>та здійснення витрат бюджету;</w:t>
            </w:r>
          </w:p>
          <w:p w14:paraId="0D1A1E31" w14:textId="50377CDE" w:rsidR="00DD11A7" w:rsidRPr="0011656E" w:rsidRDefault="00DD11A7" w:rsidP="00DD11A7">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rPr>
              <w:t>…</w:t>
            </w:r>
          </w:p>
        </w:tc>
      </w:tr>
      <w:tr w:rsidR="00BF1103" w:rsidRPr="0011656E" w14:paraId="4A0B85B5" w14:textId="34DD617D" w:rsidTr="00DD11A7">
        <w:trPr>
          <w:trHeight w:val="144"/>
        </w:trPr>
        <w:tc>
          <w:tcPr>
            <w:tcW w:w="2499" w:type="pct"/>
            <w:shd w:val="clear" w:color="auto" w:fill="auto"/>
          </w:tcPr>
          <w:p w14:paraId="3B1A535A"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lastRenderedPageBreak/>
              <w:t>Стаття 13.</w:t>
            </w:r>
            <w:r w:rsidRPr="0011656E">
              <w:rPr>
                <w:rFonts w:asciiTheme="majorBidi" w:hAnsiTheme="majorBidi" w:cstheme="majorBidi"/>
                <w:color w:val="000000" w:themeColor="text1"/>
                <w:position w:val="0"/>
                <w:sz w:val="28"/>
                <w:szCs w:val="28"/>
              </w:rPr>
              <w:t xml:space="preserve"> Складові частини бюджету</w:t>
            </w:r>
          </w:p>
          <w:p w14:paraId="7BFC79EF" w14:textId="21590DB8"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6F3DDBDD" w14:textId="314B2DF8"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rPr>
              <w:t>4.</w:t>
            </w:r>
            <w:r w:rsidR="006647BB"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shd w:val="clear" w:color="auto" w:fill="FFFFFF"/>
              </w:rPr>
              <w:t>Власні надходження бюджетних установ отримуються додатково до коштів загального фонду бюджету і включаються до спеціального фонду бюджету. При цьому надходження бюджетних установ у вигляді майна (активів) в натуральній формі, отримане від інших бюджетних установ, які відповідно до законодавства виконують функції з управління об'єктами державної (комунальної) власності, у межах відповідного бюджету, не є власними надходженнями таких бюджетних установ.</w:t>
            </w:r>
          </w:p>
          <w:p w14:paraId="40C467D7" w14:textId="3328A6BF"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 xml:space="preserve">Власні надходження бюджетних установ поділяються </w:t>
            </w:r>
            <w:r w:rsidRPr="0011656E">
              <w:rPr>
                <w:rFonts w:asciiTheme="majorBidi" w:hAnsiTheme="majorBidi" w:cstheme="majorBidi"/>
                <w:color w:val="000000" w:themeColor="text1"/>
                <w:position w:val="0"/>
                <w:sz w:val="28"/>
                <w:szCs w:val="28"/>
              </w:rPr>
              <w:lastRenderedPageBreak/>
              <w:t>на такі гру</w:t>
            </w:r>
            <w:bookmarkStart w:id="1" w:name="bookmark=id.30j0zll" w:colFirst="0" w:colLast="0"/>
            <w:bookmarkEnd w:id="1"/>
            <w:r w:rsidRPr="0011656E">
              <w:rPr>
                <w:rFonts w:asciiTheme="majorBidi" w:hAnsiTheme="majorBidi" w:cstheme="majorBidi"/>
                <w:color w:val="000000" w:themeColor="text1"/>
                <w:position w:val="0"/>
                <w:sz w:val="28"/>
                <w:szCs w:val="28"/>
              </w:rPr>
              <w:t>пи:</w:t>
            </w:r>
          </w:p>
          <w:p w14:paraId="49D06D49" w14:textId="02953AD9"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 xml:space="preserve">перша група </w:t>
            </w:r>
            <w:r w:rsidR="006647BB" w:rsidRPr="0011656E">
              <w:rPr>
                <w:rFonts w:asciiTheme="majorBidi" w:hAnsiTheme="majorBidi" w:cstheme="majorBidi"/>
                <w:color w:val="000000" w:themeColor="text1"/>
                <w:position w:val="0"/>
                <w:sz w:val="28"/>
                <w:szCs w:val="28"/>
                <w:lang w:val="uk-UA"/>
              </w:rPr>
              <w:t>–</w:t>
            </w:r>
            <w:r w:rsidRPr="0011656E">
              <w:rPr>
                <w:rFonts w:asciiTheme="majorBidi" w:hAnsiTheme="majorBidi" w:cstheme="majorBidi"/>
                <w:color w:val="000000" w:themeColor="text1"/>
                <w:position w:val="0"/>
                <w:sz w:val="28"/>
                <w:szCs w:val="28"/>
              </w:rPr>
              <w:t xml:space="preserve"> надходження від плати за пос</w:t>
            </w:r>
            <w:bookmarkStart w:id="2" w:name="bookmark=id.1fob9te" w:colFirst="0" w:colLast="0"/>
            <w:bookmarkEnd w:id="2"/>
            <w:r w:rsidRPr="0011656E">
              <w:rPr>
                <w:rFonts w:asciiTheme="majorBidi" w:hAnsiTheme="majorBidi" w:cstheme="majorBidi"/>
                <w:color w:val="000000" w:themeColor="text1"/>
                <w:position w:val="0"/>
                <w:sz w:val="28"/>
                <w:szCs w:val="28"/>
              </w:rPr>
              <w:t>луги, що надаються бюджетними установами згідно із законодавством;</w:t>
            </w:r>
          </w:p>
          <w:p w14:paraId="5BFD5C9D" w14:textId="2C50ADAA"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 xml:space="preserve">друга група </w:t>
            </w:r>
            <w:r w:rsidR="006647BB" w:rsidRPr="0011656E">
              <w:rPr>
                <w:rFonts w:asciiTheme="majorBidi" w:hAnsiTheme="majorBidi" w:cstheme="majorBidi"/>
                <w:color w:val="000000" w:themeColor="text1"/>
                <w:position w:val="0"/>
                <w:sz w:val="28"/>
                <w:szCs w:val="28"/>
                <w:lang w:val="uk-UA"/>
              </w:rPr>
              <w:t>–</w:t>
            </w:r>
            <w:r w:rsidRPr="0011656E">
              <w:rPr>
                <w:rFonts w:asciiTheme="majorBidi" w:hAnsiTheme="majorBidi" w:cstheme="majorBidi"/>
                <w:color w:val="000000" w:themeColor="text1"/>
                <w:position w:val="0"/>
                <w:sz w:val="28"/>
                <w:szCs w:val="28"/>
              </w:rPr>
              <w:t xml:space="preserve"> інші джерела власних надходжень бюджетних ус</w:t>
            </w:r>
            <w:bookmarkStart w:id="3" w:name="bookmark=id.3znysh7" w:colFirst="0" w:colLast="0"/>
            <w:bookmarkEnd w:id="3"/>
            <w:r w:rsidRPr="0011656E">
              <w:rPr>
                <w:rFonts w:asciiTheme="majorBidi" w:hAnsiTheme="majorBidi" w:cstheme="majorBidi"/>
                <w:color w:val="000000" w:themeColor="text1"/>
                <w:position w:val="0"/>
                <w:sz w:val="28"/>
                <w:szCs w:val="28"/>
              </w:rPr>
              <w:t>танов.</w:t>
            </w:r>
          </w:p>
          <w:p w14:paraId="21D6DDBC" w14:textId="14F46C75"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4B0541F3" w14:textId="6F803EE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bookmarkStart w:id="4" w:name="bookmark=id.2et92p0" w:colFirst="0" w:colLast="0"/>
            <w:bookmarkEnd w:id="4"/>
            <w:r w:rsidRPr="0011656E">
              <w:rPr>
                <w:rFonts w:asciiTheme="majorBidi" w:hAnsiTheme="majorBidi" w:cstheme="majorBidi"/>
                <w:color w:val="000000" w:themeColor="text1"/>
                <w:position w:val="0"/>
                <w:sz w:val="28"/>
                <w:szCs w:val="28"/>
              </w:rPr>
              <w:t>У складі другої групи виділяються такі підгрупи:</w:t>
            </w:r>
          </w:p>
          <w:p w14:paraId="23BFDA26" w14:textId="107BA63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 xml:space="preserve">підгрупа 1 </w:t>
            </w:r>
            <w:r w:rsidR="006647BB" w:rsidRPr="0011656E">
              <w:rPr>
                <w:rFonts w:asciiTheme="majorBidi" w:hAnsiTheme="majorBidi" w:cstheme="majorBidi"/>
                <w:color w:val="000000" w:themeColor="text1"/>
                <w:position w:val="0"/>
                <w:sz w:val="28"/>
                <w:szCs w:val="28"/>
                <w:lang w:val="uk-UA"/>
              </w:rPr>
              <w:t>–</w:t>
            </w:r>
            <w:r w:rsidRPr="0011656E">
              <w:rPr>
                <w:rFonts w:asciiTheme="majorBidi" w:hAnsiTheme="majorBidi" w:cstheme="majorBidi"/>
                <w:color w:val="000000" w:themeColor="text1"/>
                <w:position w:val="0"/>
                <w:sz w:val="28"/>
                <w:szCs w:val="28"/>
              </w:rPr>
              <w:t xml:space="preserve"> благодійні в</w:t>
            </w:r>
            <w:bookmarkStart w:id="5" w:name="bookmark=id.tyjcwt" w:colFirst="0" w:colLast="0"/>
            <w:bookmarkEnd w:id="5"/>
            <w:r w:rsidRPr="0011656E">
              <w:rPr>
                <w:rFonts w:asciiTheme="majorBidi" w:hAnsiTheme="majorBidi" w:cstheme="majorBidi"/>
                <w:color w:val="000000" w:themeColor="text1"/>
                <w:position w:val="0"/>
                <w:sz w:val="28"/>
                <w:szCs w:val="28"/>
              </w:rPr>
              <w:t>нески, гранти та дарунки;</w:t>
            </w:r>
          </w:p>
          <w:p w14:paraId="1220B99A" w14:textId="2EB4CB08"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rPr>
              <w:t>…</w:t>
            </w:r>
          </w:p>
          <w:p w14:paraId="31CCEE54" w14:textId="1D3A3741" w:rsidR="00DD11A7" w:rsidRPr="0011656E" w:rsidRDefault="006647BB" w:rsidP="00DD11A7">
            <w:pPr>
              <w:adjustRightInd w:val="0"/>
              <w:snapToGrid w:val="0"/>
              <w:spacing w:line="240" w:lineRule="auto"/>
              <w:ind w:leftChars="0" w:left="0" w:firstLineChars="0" w:firstLine="567"/>
              <w:jc w:val="both"/>
              <w:rPr>
                <w:rFonts w:asciiTheme="majorBidi" w:hAnsiTheme="majorBidi" w:cstheme="majorBidi"/>
                <w:b/>
                <w:color w:val="000000" w:themeColor="text1"/>
                <w:position w:val="0"/>
                <w:sz w:val="28"/>
                <w:szCs w:val="28"/>
                <w:lang w:val="uk-UA"/>
              </w:rPr>
            </w:pPr>
            <w:r w:rsidRPr="0011656E">
              <w:rPr>
                <w:rFonts w:asciiTheme="majorBidi" w:hAnsiTheme="majorBidi" w:cstheme="majorBidi"/>
                <w:b/>
                <w:color w:val="000000" w:themeColor="text1"/>
                <w:position w:val="0"/>
                <w:sz w:val="28"/>
                <w:szCs w:val="28"/>
              </w:rPr>
              <w:t>Норма відсутня</w:t>
            </w:r>
          </w:p>
          <w:p w14:paraId="3F79E91B"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bCs/>
                <w:color w:val="000000" w:themeColor="text1"/>
                <w:position w:val="0"/>
                <w:sz w:val="28"/>
                <w:szCs w:val="28"/>
                <w:lang w:val="uk-UA"/>
              </w:rPr>
            </w:pPr>
          </w:p>
          <w:p w14:paraId="328F177B" w14:textId="10A0A132"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Власні надходження бюджетних установ використовуються (з урахуванням</w:t>
            </w:r>
            <w:r w:rsidR="006647BB" w:rsidRPr="0011656E">
              <w:rPr>
                <w:rFonts w:asciiTheme="majorBidi" w:hAnsiTheme="majorBidi" w:cstheme="majorBidi"/>
                <w:color w:val="000000" w:themeColor="text1"/>
                <w:position w:val="0"/>
                <w:sz w:val="28"/>
                <w:szCs w:val="28"/>
                <w:lang w:val="uk-UA"/>
              </w:rPr>
              <w:t xml:space="preserve"> </w:t>
            </w:r>
            <w:r w:rsidRPr="0011656E">
              <w:rPr>
                <w:rFonts w:asciiTheme="majorBidi" w:hAnsiTheme="majorBidi" w:cstheme="majorBidi"/>
                <w:color w:val="000000" w:themeColor="text1"/>
                <w:position w:val="0"/>
                <w:sz w:val="28"/>
                <w:szCs w:val="28"/>
              </w:rPr>
              <w:t>частини дев'ятої статті 51</w:t>
            </w:r>
            <w:bookmarkStart w:id="6" w:name="bookmark=id.3dy6vkm" w:colFirst="0" w:colLast="0"/>
            <w:bookmarkEnd w:id="6"/>
            <w:r w:rsidRPr="0011656E">
              <w:rPr>
                <w:rFonts w:asciiTheme="majorBidi" w:hAnsiTheme="majorBidi" w:cstheme="majorBidi"/>
                <w:color w:val="000000" w:themeColor="text1"/>
                <w:position w:val="0"/>
                <w:sz w:val="28"/>
                <w:szCs w:val="28"/>
              </w:rPr>
              <w:t> цього Кодексу) на:</w:t>
            </w:r>
          </w:p>
          <w:p w14:paraId="368495D0" w14:textId="19692148"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 xml:space="preserve">покриття витрат, пов'язаних з організацією та наданням послуг, що надаються бюджетними установами згідно з їх основною діяльністю (за рахунок надходжень підгрупи </w:t>
            </w:r>
            <w:bookmarkStart w:id="7" w:name="bookmark=id.1t3h5sf" w:colFirst="0" w:colLast="0"/>
            <w:bookmarkEnd w:id="7"/>
            <w:r w:rsidRPr="0011656E">
              <w:rPr>
                <w:rFonts w:asciiTheme="majorBidi" w:hAnsiTheme="majorBidi" w:cstheme="majorBidi"/>
                <w:color w:val="000000" w:themeColor="text1"/>
                <w:position w:val="0"/>
                <w:sz w:val="28"/>
                <w:szCs w:val="28"/>
              </w:rPr>
              <w:t>1 першої групи);</w:t>
            </w:r>
          </w:p>
          <w:p w14:paraId="17741505" w14:textId="72225EBF"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08DFE5A6" w14:textId="7AD686A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виконання відповідних цільових заходів (за рахунок надходжень підгрупи 2 другої групи).</w:t>
            </w:r>
          </w:p>
          <w:p w14:paraId="3A69C81D" w14:textId="45498316"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tc>
        <w:tc>
          <w:tcPr>
            <w:tcW w:w="2501" w:type="pct"/>
            <w:shd w:val="clear" w:color="auto" w:fill="FFFFFF"/>
          </w:tcPr>
          <w:p w14:paraId="285B57E9"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lastRenderedPageBreak/>
              <w:t>Стаття 13.</w:t>
            </w:r>
            <w:r w:rsidRPr="0011656E">
              <w:rPr>
                <w:rFonts w:asciiTheme="majorBidi" w:hAnsiTheme="majorBidi" w:cstheme="majorBidi"/>
                <w:color w:val="000000" w:themeColor="text1"/>
                <w:position w:val="0"/>
                <w:sz w:val="28"/>
                <w:szCs w:val="28"/>
              </w:rPr>
              <w:t xml:space="preserve"> Складові частини бюджету</w:t>
            </w:r>
          </w:p>
          <w:p w14:paraId="53485584" w14:textId="7BF1527C"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19059AEC" w14:textId="2C2F5CB6"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4.</w:t>
            </w:r>
            <w:r w:rsidR="006647BB"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highlight w:val="white"/>
              </w:rPr>
              <w:t>Власні надходження бюджетних установ отримуються додатково до коштів загального фонду бюджету і включаються до спеціального фонду бюджету. При цьому надходження бюджетних установ у вигляді майна (активів) в натуральній формі, отримане від інших бюджетних установ, які відповідно до законодавства виконують функції з управління об'єктами державної (комунальної) власності, у межах відповідного бюджету, не є власними надходженнями таких бюджетних установ.</w:t>
            </w:r>
          </w:p>
          <w:p w14:paraId="4DBE4E0E"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 xml:space="preserve">Власні надходження бюджетних установ поділяються </w:t>
            </w:r>
            <w:r w:rsidRPr="0011656E">
              <w:rPr>
                <w:rFonts w:asciiTheme="majorBidi" w:hAnsiTheme="majorBidi" w:cstheme="majorBidi"/>
                <w:color w:val="000000" w:themeColor="text1"/>
                <w:position w:val="0"/>
                <w:sz w:val="28"/>
                <w:szCs w:val="28"/>
              </w:rPr>
              <w:lastRenderedPageBreak/>
              <w:t>на такі групи:</w:t>
            </w:r>
          </w:p>
          <w:p w14:paraId="18C542DC" w14:textId="748CB809"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 xml:space="preserve">перша група </w:t>
            </w:r>
            <w:r w:rsidR="006647BB" w:rsidRPr="0011656E">
              <w:rPr>
                <w:rFonts w:asciiTheme="majorBidi" w:hAnsiTheme="majorBidi" w:cstheme="majorBidi"/>
                <w:color w:val="000000" w:themeColor="text1"/>
                <w:position w:val="0"/>
                <w:sz w:val="28"/>
                <w:szCs w:val="28"/>
                <w:lang w:val="uk-UA"/>
              </w:rPr>
              <w:t>–</w:t>
            </w:r>
            <w:r w:rsidRPr="0011656E">
              <w:rPr>
                <w:rFonts w:asciiTheme="majorBidi" w:hAnsiTheme="majorBidi" w:cstheme="majorBidi"/>
                <w:color w:val="000000" w:themeColor="text1"/>
                <w:position w:val="0"/>
                <w:sz w:val="28"/>
                <w:szCs w:val="28"/>
              </w:rPr>
              <w:t xml:space="preserve"> надходження від плати за послуги, що надаються бюджетними установами згідно із законодавством;</w:t>
            </w:r>
          </w:p>
          <w:p w14:paraId="62A2A83E" w14:textId="3D83F06D"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 xml:space="preserve">друга група </w:t>
            </w:r>
            <w:r w:rsidR="006647BB" w:rsidRPr="0011656E">
              <w:rPr>
                <w:rFonts w:asciiTheme="majorBidi" w:hAnsiTheme="majorBidi" w:cstheme="majorBidi"/>
                <w:color w:val="000000" w:themeColor="text1"/>
                <w:position w:val="0"/>
                <w:sz w:val="28"/>
                <w:szCs w:val="28"/>
                <w:lang w:val="uk-UA"/>
              </w:rPr>
              <w:t>–</w:t>
            </w:r>
            <w:r w:rsidRPr="0011656E">
              <w:rPr>
                <w:rFonts w:asciiTheme="majorBidi" w:hAnsiTheme="majorBidi" w:cstheme="majorBidi"/>
                <w:color w:val="000000" w:themeColor="text1"/>
                <w:position w:val="0"/>
                <w:sz w:val="28"/>
                <w:szCs w:val="28"/>
              </w:rPr>
              <w:t xml:space="preserve"> інші джерела власних надходжень бюджетних установ.</w:t>
            </w:r>
          </w:p>
          <w:p w14:paraId="151D46D1" w14:textId="6F29F79E"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1F326FCF"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У складі другої групи виділяються такі підгрупи:</w:t>
            </w:r>
          </w:p>
          <w:p w14:paraId="6CF80E4C" w14:textId="20C1AD16"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 xml:space="preserve">підгрупа 1 </w:t>
            </w:r>
            <w:r w:rsidR="006647BB" w:rsidRPr="0011656E">
              <w:rPr>
                <w:rFonts w:asciiTheme="majorBidi" w:hAnsiTheme="majorBidi" w:cstheme="majorBidi"/>
                <w:color w:val="000000" w:themeColor="text1"/>
                <w:position w:val="0"/>
                <w:sz w:val="28"/>
                <w:szCs w:val="28"/>
                <w:lang w:val="uk-UA"/>
              </w:rPr>
              <w:t>–</w:t>
            </w:r>
            <w:r w:rsidRPr="0011656E">
              <w:rPr>
                <w:rFonts w:asciiTheme="majorBidi" w:hAnsiTheme="majorBidi" w:cstheme="majorBidi"/>
                <w:color w:val="000000" w:themeColor="text1"/>
                <w:position w:val="0"/>
                <w:sz w:val="28"/>
                <w:szCs w:val="28"/>
              </w:rPr>
              <w:t xml:space="preserve"> благодійні внески, гранти та дарунки;</w:t>
            </w:r>
          </w:p>
          <w:p w14:paraId="2FE7EAF5" w14:textId="18BD37D2"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6F2D74F2" w14:textId="62B89FC5"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t>підгрупа 4 – реєстраційні внески, які сплачуються відповідно до Закону України "Про концесію";</w:t>
            </w:r>
          </w:p>
          <w:p w14:paraId="3DEC64BF" w14:textId="34D78F50"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Власні надходження бюджетних установ використовуються (з урахуванням</w:t>
            </w:r>
            <w:r w:rsidR="006647BB" w:rsidRPr="0011656E">
              <w:rPr>
                <w:rFonts w:asciiTheme="majorBidi" w:hAnsiTheme="majorBidi" w:cstheme="majorBidi"/>
                <w:color w:val="000000" w:themeColor="text1"/>
                <w:position w:val="0"/>
                <w:sz w:val="28"/>
                <w:szCs w:val="28"/>
                <w:lang w:val="uk-UA"/>
              </w:rPr>
              <w:t xml:space="preserve"> </w:t>
            </w:r>
            <w:r w:rsidRPr="0011656E">
              <w:rPr>
                <w:rFonts w:asciiTheme="majorBidi" w:hAnsiTheme="majorBidi" w:cstheme="majorBidi"/>
                <w:color w:val="000000" w:themeColor="text1"/>
                <w:position w:val="0"/>
                <w:sz w:val="28"/>
                <w:szCs w:val="28"/>
              </w:rPr>
              <w:t>частини дев'ятої статті 51 цього Кодексу) на:</w:t>
            </w:r>
          </w:p>
          <w:p w14:paraId="30E1BE8B"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покриття витрат, пов'язаних з організацією та наданням послуг, що надаються бюджетними установами згідно з їх основною діяльністю (за рахунок надходжень підгрупи 1 першої групи);</w:t>
            </w:r>
          </w:p>
          <w:p w14:paraId="5F579517" w14:textId="73AEA8CA"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3DFF6ED8" w14:textId="77777777" w:rsidR="00DD11A7" w:rsidRPr="0011656E" w:rsidRDefault="00DD11A7" w:rsidP="00DD11A7">
            <w:pPr>
              <w:widowControl w:val="0"/>
              <w:tabs>
                <w:tab w:val="left" w:pos="426"/>
              </w:tabs>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 xml:space="preserve">виконання відповідних цільових заходів (за рахунок надходжень підгруп 2 </w:t>
            </w:r>
            <w:r w:rsidRPr="0011656E">
              <w:rPr>
                <w:rFonts w:asciiTheme="majorBidi" w:hAnsiTheme="majorBidi" w:cstheme="majorBidi"/>
                <w:b/>
                <w:color w:val="000000" w:themeColor="text1"/>
                <w:position w:val="0"/>
                <w:sz w:val="28"/>
                <w:szCs w:val="28"/>
              </w:rPr>
              <w:t>та 4</w:t>
            </w:r>
            <w:r w:rsidRPr="0011656E">
              <w:rPr>
                <w:rFonts w:asciiTheme="majorBidi" w:hAnsiTheme="majorBidi" w:cstheme="majorBidi"/>
                <w:color w:val="000000" w:themeColor="text1"/>
                <w:position w:val="0"/>
                <w:sz w:val="28"/>
                <w:szCs w:val="28"/>
              </w:rPr>
              <w:t xml:space="preserve"> другої групи).</w:t>
            </w:r>
          </w:p>
          <w:p w14:paraId="3748FF12" w14:textId="3D78BA40"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tc>
      </w:tr>
      <w:tr w:rsidR="00BF1103" w:rsidRPr="0011656E" w14:paraId="1E1367BD" w14:textId="73449F26" w:rsidTr="00DD11A7">
        <w:trPr>
          <w:trHeight w:val="144"/>
        </w:trPr>
        <w:tc>
          <w:tcPr>
            <w:tcW w:w="2499" w:type="pct"/>
            <w:shd w:val="clear" w:color="auto" w:fill="auto"/>
          </w:tcPr>
          <w:p w14:paraId="6835D9EF" w14:textId="77777777" w:rsidR="00DD11A7" w:rsidRPr="0011656E" w:rsidRDefault="00DD11A7" w:rsidP="00DD11A7">
            <w:pPr>
              <w:shd w:val="clear" w:color="auto" w:fill="FFFFFF"/>
              <w:suppressAutoHyphens w:val="0"/>
              <w:adjustRightInd w:val="0"/>
              <w:snapToGrid w:val="0"/>
              <w:spacing w:line="240" w:lineRule="auto"/>
              <w:ind w:leftChars="0" w:left="0" w:firstLineChars="0" w:firstLine="567"/>
              <w:jc w:val="both"/>
              <w:textDirection w:val="lrTb"/>
              <w:textAlignment w:val="auto"/>
              <w:outlineLvl w:val="9"/>
              <w:rPr>
                <w:color w:val="000000" w:themeColor="text1"/>
                <w:position w:val="0"/>
                <w:sz w:val="28"/>
                <w:szCs w:val="28"/>
                <w:lang w:bidi="he-IL"/>
              </w:rPr>
            </w:pPr>
            <w:r w:rsidRPr="0011656E">
              <w:rPr>
                <w:b/>
                <w:bCs/>
                <w:color w:val="000000" w:themeColor="text1"/>
                <w:position w:val="0"/>
                <w:sz w:val="28"/>
                <w:szCs w:val="28"/>
                <w:lang w:bidi="he-IL"/>
              </w:rPr>
              <w:lastRenderedPageBreak/>
              <w:t>Стаття 22.</w:t>
            </w:r>
            <w:r w:rsidRPr="0011656E">
              <w:rPr>
                <w:color w:val="000000" w:themeColor="text1"/>
                <w:position w:val="0"/>
                <w:sz w:val="28"/>
                <w:szCs w:val="28"/>
                <w:lang w:bidi="he-IL"/>
              </w:rPr>
              <w:t> Розпорядники бюджетних коштів</w:t>
            </w:r>
            <w:bookmarkStart w:id="8" w:name="n459"/>
            <w:bookmarkStart w:id="9" w:name="n3371"/>
            <w:bookmarkStart w:id="10" w:name="n460"/>
            <w:bookmarkStart w:id="11" w:name="n461"/>
            <w:bookmarkStart w:id="12" w:name="n2559"/>
            <w:bookmarkStart w:id="13" w:name="n462"/>
            <w:bookmarkStart w:id="14" w:name="n463"/>
            <w:bookmarkStart w:id="15" w:name="n464"/>
            <w:bookmarkStart w:id="16" w:name="n465"/>
            <w:bookmarkStart w:id="17" w:name="n466"/>
            <w:bookmarkStart w:id="18" w:name="n467"/>
            <w:bookmarkStart w:id="19" w:name="n468"/>
            <w:bookmarkStart w:id="20" w:name="n3372"/>
            <w:bookmarkStart w:id="21" w:name="n469"/>
            <w:bookmarkStart w:id="22" w:name="n3373"/>
            <w:bookmarkStart w:id="23" w:name="n470"/>
            <w:bookmarkStart w:id="24" w:name="n471"/>
            <w:bookmarkStart w:id="25" w:name="n472"/>
            <w:bookmarkStart w:id="26" w:name="n473"/>
            <w:bookmarkStart w:id="27" w:name="n3374"/>
            <w:bookmarkStart w:id="28" w:name="n2049"/>
            <w:bookmarkStart w:id="29" w:name="n2050"/>
            <w:bookmarkStart w:id="30" w:name="n2051"/>
            <w:bookmarkStart w:id="31" w:name="n2048"/>
            <w:bookmarkStart w:id="32" w:name="n3376"/>
            <w:bookmarkStart w:id="33" w:name="n3375"/>
            <w:bookmarkStart w:id="34" w:name="n474"/>
            <w:bookmarkStart w:id="35" w:name="n3377"/>
            <w:bookmarkStart w:id="36" w:name="n475"/>
            <w:bookmarkStart w:id="37" w:name="n3826"/>
            <w:bookmarkStart w:id="38" w:name="n476"/>
            <w:bookmarkStart w:id="39" w:name="n3827"/>
            <w:bookmarkStart w:id="40" w:name="n477"/>
            <w:bookmarkStart w:id="41" w:name="n478"/>
            <w:bookmarkStart w:id="42" w:name="n479"/>
            <w:bookmarkStart w:id="43" w:name="n3378"/>
            <w:bookmarkStart w:id="44" w:name="n480"/>
            <w:bookmarkStart w:id="45" w:name="n2708"/>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p w14:paraId="4E25C618" w14:textId="035A6FCB" w:rsidR="00DD11A7" w:rsidRPr="0011656E" w:rsidRDefault="00DD11A7" w:rsidP="00DD11A7">
            <w:pPr>
              <w:shd w:val="clear" w:color="auto" w:fill="FFFFFF"/>
              <w:suppressAutoHyphens w:val="0"/>
              <w:adjustRightInd w:val="0"/>
              <w:snapToGrid w:val="0"/>
              <w:spacing w:line="240" w:lineRule="auto"/>
              <w:ind w:leftChars="0" w:left="0" w:firstLineChars="0" w:firstLine="567"/>
              <w:jc w:val="both"/>
              <w:textDirection w:val="lrTb"/>
              <w:textAlignment w:val="auto"/>
              <w:outlineLvl w:val="9"/>
              <w:rPr>
                <w:color w:val="000000" w:themeColor="text1"/>
                <w:position w:val="0"/>
                <w:sz w:val="28"/>
                <w:szCs w:val="28"/>
                <w:lang w:val="uk-UA" w:bidi="he-IL"/>
              </w:rPr>
            </w:pPr>
            <w:r w:rsidRPr="0011656E">
              <w:rPr>
                <w:color w:val="000000" w:themeColor="text1"/>
                <w:position w:val="0"/>
                <w:sz w:val="28"/>
                <w:szCs w:val="28"/>
                <w:lang w:val="uk-UA" w:bidi="he-IL"/>
              </w:rPr>
              <w:t>…</w:t>
            </w:r>
          </w:p>
          <w:p w14:paraId="733330BB" w14:textId="53A549EA" w:rsidR="00DD11A7" w:rsidRPr="0011656E" w:rsidRDefault="006647BB" w:rsidP="00BF1103">
            <w:pPr>
              <w:shd w:val="clear" w:color="auto" w:fill="FFFFFF"/>
              <w:suppressAutoHyphens w:val="0"/>
              <w:adjustRightInd w:val="0"/>
              <w:snapToGrid w:val="0"/>
              <w:spacing w:line="240" w:lineRule="auto"/>
              <w:ind w:leftChars="0" w:left="0" w:firstLineChars="0" w:firstLine="567"/>
              <w:jc w:val="both"/>
              <w:textDirection w:val="lrTb"/>
              <w:textAlignment w:val="auto"/>
              <w:outlineLvl w:val="9"/>
              <w:rPr>
                <w:b/>
                <w:bCs/>
                <w:color w:val="000000" w:themeColor="text1"/>
                <w:position w:val="0"/>
                <w:sz w:val="28"/>
                <w:szCs w:val="28"/>
                <w:lang w:val="uk-UA" w:bidi="he-IL"/>
              </w:rPr>
            </w:pPr>
            <w:r w:rsidRPr="0011656E">
              <w:rPr>
                <w:b/>
                <w:bCs/>
                <w:color w:val="000000" w:themeColor="text1"/>
                <w:position w:val="0"/>
                <w:sz w:val="28"/>
                <w:szCs w:val="28"/>
                <w:lang w:val="uk-UA" w:bidi="he-IL"/>
              </w:rPr>
              <w:t>Норма відсутня</w:t>
            </w:r>
          </w:p>
        </w:tc>
        <w:tc>
          <w:tcPr>
            <w:tcW w:w="2501" w:type="pct"/>
            <w:shd w:val="clear" w:color="auto" w:fill="FFFFFF"/>
          </w:tcPr>
          <w:p w14:paraId="73B964B8"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bCs/>
                <w:color w:val="000000" w:themeColor="text1"/>
                <w:position w:val="0"/>
                <w:sz w:val="28"/>
                <w:szCs w:val="28"/>
              </w:rPr>
            </w:pPr>
            <w:r w:rsidRPr="0011656E">
              <w:rPr>
                <w:rFonts w:asciiTheme="majorBidi" w:hAnsiTheme="majorBidi" w:cstheme="majorBidi"/>
                <w:b/>
                <w:color w:val="000000" w:themeColor="text1"/>
                <w:position w:val="0"/>
                <w:sz w:val="28"/>
                <w:szCs w:val="28"/>
              </w:rPr>
              <w:t xml:space="preserve">Стаття 22. </w:t>
            </w:r>
            <w:r w:rsidRPr="0011656E">
              <w:rPr>
                <w:rFonts w:asciiTheme="majorBidi" w:hAnsiTheme="majorBidi" w:cstheme="majorBidi"/>
                <w:bCs/>
                <w:color w:val="000000" w:themeColor="text1"/>
                <w:position w:val="0"/>
                <w:sz w:val="28"/>
                <w:szCs w:val="28"/>
              </w:rPr>
              <w:t>Розпорядники бюджетних коштів</w:t>
            </w:r>
          </w:p>
          <w:p w14:paraId="2A59CE52" w14:textId="179B62E4"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bCs/>
                <w:color w:val="000000" w:themeColor="text1"/>
                <w:position w:val="0"/>
                <w:sz w:val="28"/>
                <w:szCs w:val="28"/>
              </w:rPr>
            </w:pPr>
            <w:r w:rsidRPr="0011656E">
              <w:rPr>
                <w:rFonts w:asciiTheme="majorBidi" w:hAnsiTheme="majorBidi" w:cstheme="majorBidi"/>
                <w:bCs/>
                <w:color w:val="000000" w:themeColor="text1"/>
                <w:position w:val="0"/>
                <w:sz w:val="28"/>
                <w:szCs w:val="28"/>
              </w:rPr>
              <w:t>…</w:t>
            </w:r>
          </w:p>
          <w:p w14:paraId="5261E079" w14:textId="4EEE7430" w:rsidR="00DD11A7" w:rsidRPr="0011656E" w:rsidRDefault="00DD11A7" w:rsidP="00DD11A7">
            <w:pPr>
              <w:shd w:val="clear" w:color="auto" w:fill="FFFFFF"/>
              <w:suppressAutoHyphens w:val="0"/>
              <w:adjustRightInd w:val="0"/>
              <w:snapToGrid w:val="0"/>
              <w:spacing w:line="240" w:lineRule="auto"/>
              <w:ind w:leftChars="0" w:left="0" w:firstLineChars="0" w:firstLine="567"/>
              <w:jc w:val="both"/>
              <w:textAlignment w:val="auto"/>
              <w:outlineLvl w:val="9"/>
              <w:rPr>
                <w:b/>
                <w:bCs/>
                <w:color w:val="000000" w:themeColor="text1"/>
                <w:position w:val="0"/>
                <w:sz w:val="28"/>
                <w:szCs w:val="28"/>
                <w:lang w:val="uk-UA" w:bidi="he-IL"/>
              </w:rPr>
            </w:pPr>
            <w:r w:rsidRPr="0011656E">
              <w:rPr>
                <w:b/>
                <w:bCs/>
                <w:color w:val="000000" w:themeColor="text1"/>
                <w:position w:val="0"/>
                <w:sz w:val="28"/>
                <w:szCs w:val="28"/>
                <w:lang w:val="uk-UA" w:bidi="he-IL"/>
              </w:rPr>
              <w:t>8.</w:t>
            </w:r>
            <w:r w:rsidR="006647BB" w:rsidRPr="0011656E">
              <w:rPr>
                <w:b/>
                <w:bCs/>
                <w:color w:val="000000" w:themeColor="text1"/>
                <w:position w:val="0"/>
                <w:sz w:val="28"/>
                <w:szCs w:val="28"/>
                <w:lang w:val="en-US" w:bidi="he-IL"/>
              </w:rPr>
              <w:t> </w:t>
            </w:r>
            <w:r w:rsidRPr="0011656E">
              <w:rPr>
                <w:b/>
                <w:bCs/>
                <w:color w:val="000000" w:themeColor="text1"/>
                <w:position w:val="0"/>
                <w:sz w:val="28"/>
                <w:szCs w:val="28"/>
                <w:lang w:val="uk-UA" w:bidi="he-IL"/>
              </w:rPr>
              <w:t xml:space="preserve">Розпорядники бюджетних коштів, які є державними партнерами (концесієдавцями), мають право брати довгострокові зобов'язання в рамках </w:t>
            </w:r>
            <w:r w:rsidRPr="0011656E">
              <w:rPr>
                <w:b/>
                <w:bCs/>
                <w:color w:val="000000" w:themeColor="text1"/>
                <w:position w:val="0"/>
                <w:sz w:val="28"/>
                <w:szCs w:val="28"/>
                <w:lang w:val="uk-UA" w:bidi="he-IL"/>
              </w:rPr>
              <w:lastRenderedPageBreak/>
              <w:t xml:space="preserve">здійснення державно-приватного партнерства (концесії) шляхом укладення ними договорів на підставі рішення про здійснення державно-приватного партнерства (про здійснення державно-приватного партнерства у формі концесії),  прийнятого відповідно до Законів України </w:t>
            </w:r>
            <w:r w:rsidRPr="0011656E">
              <w:rPr>
                <w:rFonts w:asciiTheme="majorBidi" w:hAnsiTheme="majorBidi" w:cstheme="majorBidi"/>
                <w:b/>
                <w:color w:val="000000" w:themeColor="text1"/>
                <w:position w:val="0"/>
                <w:sz w:val="28"/>
                <w:szCs w:val="28"/>
              </w:rPr>
              <w:t>"</w:t>
            </w:r>
            <w:r w:rsidRPr="0011656E">
              <w:rPr>
                <w:b/>
                <w:bCs/>
                <w:color w:val="000000" w:themeColor="text1"/>
                <w:position w:val="0"/>
                <w:sz w:val="28"/>
                <w:szCs w:val="28"/>
                <w:lang w:val="uk-UA" w:bidi="he-IL"/>
              </w:rPr>
              <w:t>Про державно-приватне партнерство</w:t>
            </w:r>
            <w:r w:rsidRPr="0011656E">
              <w:rPr>
                <w:rFonts w:asciiTheme="majorBidi" w:hAnsiTheme="majorBidi" w:cstheme="majorBidi"/>
                <w:b/>
                <w:color w:val="000000" w:themeColor="text1"/>
                <w:position w:val="0"/>
                <w:sz w:val="28"/>
                <w:szCs w:val="28"/>
              </w:rPr>
              <w:t>"</w:t>
            </w:r>
            <w:r w:rsidRPr="0011656E">
              <w:rPr>
                <w:b/>
                <w:bCs/>
                <w:color w:val="000000" w:themeColor="text1"/>
                <w:position w:val="0"/>
                <w:sz w:val="28"/>
                <w:szCs w:val="28"/>
                <w:lang w:val="uk-UA" w:bidi="he-IL"/>
              </w:rPr>
              <w:t xml:space="preserve"> або </w:t>
            </w:r>
            <w:r w:rsidRPr="0011656E">
              <w:rPr>
                <w:rFonts w:asciiTheme="majorBidi" w:hAnsiTheme="majorBidi" w:cstheme="majorBidi"/>
                <w:b/>
                <w:color w:val="000000" w:themeColor="text1"/>
                <w:position w:val="0"/>
                <w:sz w:val="28"/>
                <w:szCs w:val="28"/>
              </w:rPr>
              <w:t>"</w:t>
            </w:r>
            <w:r w:rsidRPr="0011656E">
              <w:rPr>
                <w:b/>
                <w:bCs/>
                <w:color w:val="000000" w:themeColor="text1"/>
                <w:position w:val="0"/>
                <w:sz w:val="28"/>
                <w:szCs w:val="28"/>
                <w:lang w:val="uk-UA" w:bidi="he-IL"/>
              </w:rPr>
              <w:t>Про концесію</w:t>
            </w:r>
            <w:r w:rsidRPr="0011656E">
              <w:rPr>
                <w:rFonts w:asciiTheme="majorBidi" w:hAnsiTheme="majorBidi" w:cstheme="majorBidi"/>
                <w:b/>
                <w:color w:val="000000" w:themeColor="text1"/>
                <w:position w:val="0"/>
                <w:sz w:val="28"/>
                <w:szCs w:val="28"/>
              </w:rPr>
              <w:t>"</w:t>
            </w:r>
            <w:r w:rsidRPr="0011656E">
              <w:rPr>
                <w:b/>
                <w:bCs/>
                <w:color w:val="000000" w:themeColor="text1"/>
                <w:position w:val="0"/>
                <w:sz w:val="28"/>
                <w:szCs w:val="28"/>
                <w:lang w:val="uk-UA" w:bidi="he-IL"/>
              </w:rPr>
              <w:t>, за умови, що видатки на виконання таких зобов'язань в поточному та/або майбутніх бюджетних періодах здійснюються виключно в межах відповідних фактичних надходжень спеціального фонду бюджету у відповідному бюджетному періоді.</w:t>
            </w:r>
          </w:p>
          <w:p w14:paraId="0DE17A09" w14:textId="7CC19E3F" w:rsidR="00DD11A7" w:rsidRPr="0011656E" w:rsidRDefault="00DD11A7" w:rsidP="00DD11A7">
            <w:pPr>
              <w:shd w:val="clear" w:color="auto" w:fill="FFFFFF"/>
              <w:suppressAutoHyphens w:val="0"/>
              <w:adjustRightInd w:val="0"/>
              <w:snapToGrid w:val="0"/>
              <w:spacing w:line="240" w:lineRule="auto"/>
              <w:ind w:leftChars="0" w:left="0" w:firstLineChars="0" w:firstLine="567"/>
              <w:jc w:val="both"/>
              <w:textAlignment w:val="auto"/>
              <w:outlineLvl w:val="9"/>
              <w:rPr>
                <w:rFonts w:asciiTheme="majorBidi" w:hAnsiTheme="majorBidi" w:cstheme="majorBidi"/>
                <w:b/>
                <w:color w:val="000000" w:themeColor="text1"/>
                <w:position w:val="0"/>
                <w:sz w:val="28"/>
                <w:szCs w:val="28"/>
              </w:rPr>
            </w:pPr>
            <w:r w:rsidRPr="0011656E">
              <w:rPr>
                <w:b/>
                <w:bCs/>
                <w:color w:val="000000" w:themeColor="text1"/>
                <w:position w:val="0"/>
                <w:sz w:val="28"/>
                <w:szCs w:val="28"/>
                <w:lang w:val="uk-UA" w:bidi="he-IL"/>
              </w:rPr>
              <w:t>9.</w:t>
            </w:r>
            <w:r w:rsidR="006647BB" w:rsidRPr="0011656E">
              <w:rPr>
                <w:b/>
                <w:bCs/>
                <w:color w:val="000000" w:themeColor="text1"/>
                <w:position w:val="0"/>
                <w:sz w:val="28"/>
                <w:szCs w:val="28"/>
                <w:lang w:val="uk-UA" w:bidi="he-IL"/>
              </w:rPr>
              <w:t> </w:t>
            </w:r>
            <w:r w:rsidRPr="0011656E">
              <w:rPr>
                <w:b/>
                <w:bCs/>
                <w:color w:val="000000" w:themeColor="text1"/>
                <w:position w:val="0"/>
                <w:sz w:val="28"/>
                <w:szCs w:val="28"/>
                <w:lang w:val="uk-UA" w:bidi="he-IL"/>
              </w:rPr>
              <w:t xml:space="preserve">Розпорядники та одержувачі бюджетних коштів, які є замовниками дорожніх робіт, мають право брати довгострокові зобов'язання щодо фінансування автомобільних доріг загального користування державного значення шляхом укладення ними </w:t>
            </w:r>
            <w:r w:rsidRPr="0011656E">
              <w:rPr>
                <w:rFonts w:asciiTheme="majorBidi" w:hAnsiTheme="majorBidi" w:cstheme="majorBidi"/>
                <w:b/>
                <w:color w:val="000000" w:themeColor="text1"/>
                <w:position w:val="0"/>
                <w:sz w:val="28"/>
                <w:szCs w:val="28"/>
                <w:lang w:val="uk-UA"/>
              </w:rPr>
              <w:t xml:space="preserve">довгострокових договорів на будівництво, реконструкцію, капітальний та/або поточний середній ремонт автомобільної дороги загального користування державного значення, які передбачають оплату протягом поточного та наступних бюджетних періодів робіт, виконаних підрядником у поточному бюджетному періоді, та компенсацію відсотків за запозиченнями, залученими підрядником для фінансування таких робіт, </w:t>
            </w:r>
            <w:r w:rsidRPr="0011656E">
              <w:rPr>
                <w:b/>
                <w:bCs/>
                <w:color w:val="000000" w:themeColor="text1"/>
                <w:position w:val="0"/>
                <w:sz w:val="28"/>
                <w:szCs w:val="28"/>
                <w:lang w:val="uk-UA" w:bidi="he-IL"/>
              </w:rPr>
              <w:t xml:space="preserve">на підставі затвердженого Кабінетом Міністрів України переліку об'єктів </w:t>
            </w:r>
            <w:r w:rsidRPr="0011656E">
              <w:rPr>
                <w:rFonts w:asciiTheme="majorBidi" w:hAnsiTheme="majorBidi" w:cstheme="majorBidi"/>
                <w:b/>
                <w:color w:val="000000" w:themeColor="text1"/>
                <w:position w:val="0"/>
                <w:sz w:val="28"/>
                <w:szCs w:val="28"/>
                <w:lang w:val="uk-UA"/>
              </w:rPr>
              <w:t xml:space="preserve">будівництва, реконструкції, капітального та/або поточного середнього ремонту автомобільних доріг </w:t>
            </w:r>
            <w:r w:rsidRPr="0011656E">
              <w:rPr>
                <w:rFonts w:asciiTheme="majorBidi" w:hAnsiTheme="majorBidi" w:cstheme="majorBidi"/>
                <w:b/>
                <w:color w:val="000000" w:themeColor="text1"/>
                <w:position w:val="0"/>
                <w:sz w:val="28"/>
                <w:szCs w:val="28"/>
                <w:lang w:val="uk-UA"/>
              </w:rPr>
              <w:lastRenderedPageBreak/>
              <w:t>загального користування державного значення, які здійснюються за довгостроковими договорами</w:t>
            </w:r>
            <w:r w:rsidRPr="0011656E">
              <w:rPr>
                <w:b/>
                <w:bCs/>
                <w:color w:val="000000" w:themeColor="text1"/>
                <w:position w:val="0"/>
                <w:sz w:val="28"/>
                <w:szCs w:val="28"/>
                <w:lang w:val="uk-UA" w:bidi="he-IL"/>
              </w:rPr>
              <w:t>, за умови, що видатки на виконання таких зобов'язань в поточному та/або майбутніх бюджетних періодах здійснюються виключно в межах відповідних фактичних надходжень спеціального фонду бюджету у відповідному бюджетному періоді.</w:t>
            </w:r>
          </w:p>
        </w:tc>
      </w:tr>
      <w:tr w:rsidR="00BF1103" w:rsidRPr="0011656E" w14:paraId="2E0044C2" w14:textId="00F53195" w:rsidTr="00DD11A7">
        <w:trPr>
          <w:trHeight w:val="144"/>
        </w:trPr>
        <w:tc>
          <w:tcPr>
            <w:tcW w:w="2499" w:type="pct"/>
          </w:tcPr>
          <w:p w14:paraId="5D7F8802" w14:textId="47D1405E"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lastRenderedPageBreak/>
              <w:t>Стаття 23.</w:t>
            </w:r>
            <w:r w:rsidRPr="0011656E">
              <w:rPr>
                <w:rFonts w:asciiTheme="majorBidi" w:hAnsiTheme="majorBidi" w:cstheme="majorBidi"/>
                <w:color w:val="000000" w:themeColor="text1"/>
                <w:position w:val="0"/>
                <w:sz w:val="28"/>
                <w:szCs w:val="28"/>
              </w:rPr>
              <w:t xml:space="preserve"> Бюджетні призначення та асигнування</w:t>
            </w:r>
          </w:p>
          <w:p w14:paraId="0091A3ED" w14:textId="0BCB6002"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6E4A5D7D" w14:textId="43338DB1" w:rsidR="00DD11A7" w:rsidRPr="0011656E" w:rsidRDefault="006647BB"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t>Норма відсутня</w:t>
            </w:r>
          </w:p>
        </w:tc>
        <w:tc>
          <w:tcPr>
            <w:tcW w:w="2501" w:type="pct"/>
          </w:tcPr>
          <w:p w14:paraId="27B9F6A8" w14:textId="77777777"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color w:val="000000" w:themeColor="text1"/>
                <w:position w:val="0"/>
                <w:sz w:val="28"/>
                <w:szCs w:val="28"/>
              </w:rPr>
            </w:pPr>
            <w:r w:rsidRPr="0011656E">
              <w:rPr>
                <w:b/>
                <w:color w:val="000000" w:themeColor="text1"/>
                <w:position w:val="0"/>
                <w:sz w:val="28"/>
                <w:szCs w:val="28"/>
              </w:rPr>
              <w:t>Стаття 23.</w:t>
            </w:r>
            <w:r w:rsidRPr="0011656E">
              <w:rPr>
                <w:color w:val="000000" w:themeColor="text1"/>
                <w:position w:val="0"/>
                <w:sz w:val="28"/>
                <w:szCs w:val="28"/>
              </w:rPr>
              <w:t xml:space="preserve"> Бюджетні призначення та асигнування</w:t>
            </w:r>
          </w:p>
          <w:p w14:paraId="2438481A" w14:textId="678C8358" w:rsidR="00DD11A7" w:rsidRPr="0011656E" w:rsidRDefault="00DD11A7" w:rsidP="00DD11A7">
            <w:pPr>
              <w:adjustRightInd w:val="0"/>
              <w:snapToGrid w:val="0"/>
              <w:spacing w:line="240" w:lineRule="auto"/>
              <w:ind w:leftChars="0" w:left="0" w:firstLineChars="0" w:firstLine="567"/>
              <w:jc w:val="both"/>
              <w:rPr>
                <w:color w:val="000000" w:themeColor="text1"/>
                <w:position w:val="0"/>
                <w:sz w:val="28"/>
                <w:szCs w:val="28"/>
              </w:rPr>
            </w:pPr>
            <w:r w:rsidRPr="0011656E">
              <w:rPr>
                <w:color w:val="000000" w:themeColor="text1"/>
                <w:position w:val="0"/>
                <w:sz w:val="28"/>
                <w:szCs w:val="28"/>
              </w:rPr>
              <w:t>…</w:t>
            </w:r>
          </w:p>
          <w:p w14:paraId="5453A925" w14:textId="183D5428"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b/>
                <w:color w:val="000000" w:themeColor="text1"/>
                <w:position w:val="0"/>
                <w:sz w:val="28"/>
                <w:szCs w:val="28"/>
              </w:rPr>
            </w:pPr>
            <w:r w:rsidRPr="0011656E">
              <w:rPr>
                <w:b/>
                <w:color w:val="000000" w:themeColor="text1"/>
                <w:position w:val="0"/>
                <w:sz w:val="28"/>
                <w:szCs w:val="28"/>
              </w:rPr>
              <w:t>17.</w:t>
            </w:r>
            <w:r w:rsidR="006647BB" w:rsidRPr="0011656E">
              <w:rPr>
                <w:b/>
                <w:color w:val="000000" w:themeColor="text1"/>
                <w:position w:val="0"/>
                <w:sz w:val="28"/>
                <w:szCs w:val="28"/>
                <w:lang w:val="uk-UA"/>
              </w:rPr>
              <w:t> </w:t>
            </w:r>
            <w:r w:rsidRPr="0011656E">
              <w:rPr>
                <w:b/>
                <w:color w:val="000000" w:themeColor="text1"/>
                <w:position w:val="0"/>
                <w:sz w:val="28"/>
                <w:szCs w:val="28"/>
              </w:rPr>
              <w:t>Обсяг видатків на виконання довгострокових зобов'язань в рамках здійснення державно-приватного партнерства (концесії) на відповідний бюджетний період встановлюється законом про Державний бюджет України (рішенням про місцевий бюджет) у межах бюджетних призначень головного розпорядника бюджетних коштів протягом усього строку дії відповідного договору, укладеного в рамках державно-приватного партнерства, у тому числі концесійного договору, у розмірі, необхідному для виконання таких зобов'язань у кожному відповідному бюджетному періоді, та до повного виконання таких зобов'язань.</w:t>
            </w:r>
          </w:p>
          <w:p w14:paraId="288CE18C" w14:textId="69A1062F"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b/>
                <w:color w:val="000000" w:themeColor="text1"/>
                <w:position w:val="0"/>
                <w:sz w:val="28"/>
                <w:szCs w:val="28"/>
              </w:rPr>
            </w:pPr>
            <w:r w:rsidRPr="0011656E">
              <w:rPr>
                <w:b/>
                <w:color w:val="000000" w:themeColor="text1"/>
                <w:position w:val="0"/>
                <w:sz w:val="28"/>
                <w:szCs w:val="28"/>
              </w:rPr>
              <w:t xml:space="preserve">Загальний щорічний обсяг довгострокових      зобов'язань в рамках здійснення державно-приватного партнерства (концесії) щодо об'єктів державної власності (крім зобов'язань з виплат приватному партнеру/концесіонеру плати за експлуатаційну готовність автомобільних доріг загального користування та інших виплат у порядку та на умовах, </w:t>
            </w:r>
            <w:r w:rsidRPr="0011656E">
              <w:rPr>
                <w:b/>
                <w:color w:val="000000" w:themeColor="text1"/>
                <w:position w:val="0"/>
                <w:sz w:val="28"/>
                <w:szCs w:val="28"/>
              </w:rPr>
              <w:lastRenderedPageBreak/>
              <w:t>передбачених договором, укладеним у рамках державно-приватного партнерства, у тому числі концесійним договором щодо будівництва та подальшої експлуатації автомобільної дороги) не повинен перевищувати обсяг бюджетних призначень, встановлених на цю мету з урахуванням залишків коштів минулих періодів, джерелом формування яких були надходження, визначені пунктом 6</w:t>
            </w:r>
            <w:r w:rsidRPr="0011656E">
              <w:rPr>
                <w:b/>
                <w:color w:val="000000" w:themeColor="text1"/>
                <w:position w:val="0"/>
                <w:sz w:val="28"/>
                <w:szCs w:val="28"/>
                <w:vertAlign w:val="superscript"/>
              </w:rPr>
              <w:t>6</w:t>
            </w:r>
            <w:r w:rsidRPr="0011656E">
              <w:rPr>
                <w:b/>
                <w:color w:val="000000" w:themeColor="text1"/>
                <w:position w:val="0"/>
                <w:sz w:val="28"/>
                <w:szCs w:val="28"/>
              </w:rPr>
              <w:t xml:space="preserve"> частини третьої статті 29 цього Кодексу.</w:t>
            </w:r>
          </w:p>
          <w:p w14:paraId="3FB585A3" w14:textId="779D1818"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b/>
                <w:color w:val="000000" w:themeColor="text1"/>
                <w:position w:val="0"/>
                <w:sz w:val="28"/>
                <w:szCs w:val="28"/>
              </w:rPr>
            </w:pPr>
            <w:r w:rsidRPr="0011656E">
              <w:rPr>
                <w:b/>
                <w:color w:val="000000" w:themeColor="text1"/>
                <w:position w:val="0"/>
                <w:sz w:val="28"/>
                <w:szCs w:val="28"/>
              </w:rPr>
              <w:t xml:space="preserve">Загальний щорічний обсяг </w:t>
            </w:r>
            <w:r w:rsidRPr="0011656E">
              <w:rPr>
                <w:b/>
                <w:bCs/>
                <w:color w:val="000000" w:themeColor="text1"/>
                <w:position w:val="0"/>
                <w:sz w:val="28"/>
                <w:szCs w:val="28"/>
                <w:lang w:val="uk-UA" w:bidi="he-IL"/>
              </w:rPr>
              <w:t xml:space="preserve">довгострокових зобов'язань щодо фінансування автомобільних доріг загального користування державного значення та </w:t>
            </w:r>
            <w:r w:rsidRPr="0011656E">
              <w:rPr>
                <w:b/>
                <w:color w:val="000000" w:themeColor="text1"/>
                <w:position w:val="0"/>
                <w:sz w:val="28"/>
                <w:szCs w:val="28"/>
              </w:rPr>
              <w:t>довгострокових зобов'язань в рамках здійснення державно-приватного партнерства (концесії) в частині виплат приватному партнеру/концесіонеру плати за експлуатаційну готовність автомобільних доріг загального користування та інших виплат у порядку та на умовах, передбачених договором, укладеним у рамках державно-приватного партнерства, у тому числі концесійним договором щодо будівництва та подальшої експлуатації автомобільної дороги</w:t>
            </w:r>
            <w:r w:rsidRPr="0011656E">
              <w:rPr>
                <w:b/>
                <w:color w:val="000000" w:themeColor="text1"/>
                <w:position w:val="0"/>
                <w:sz w:val="28"/>
                <w:szCs w:val="28"/>
                <w:lang w:val="uk-UA"/>
              </w:rPr>
              <w:t>,</w:t>
            </w:r>
            <w:r w:rsidRPr="0011656E">
              <w:rPr>
                <w:b/>
                <w:color w:val="000000" w:themeColor="text1"/>
                <w:position w:val="0"/>
                <w:sz w:val="28"/>
                <w:szCs w:val="28"/>
              </w:rPr>
              <w:t xml:space="preserve"> не повинен перевищувати </w:t>
            </w:r>
            <w:r w:rsidRPr="0011656E">
              <w:rPr>
                <w:b/>
                <w:color w:val="000000" w:themeColor="text1"/>
                <w:position w:val="0"/>
                <w:sz w:val="28"/>
                <w:szCs w:val="28"/>
                <w:lang w:val="uk-UA"/>
              </w:rPr>
              <w:t>30</w:t>
            </w:r>
            <w:r w:rsidR="006647BB" w:rsidRPr="0011656E">
              <w:rPr>
                <w:b/>
                <w:color w:val="000000" w:themeColor="text1"/>
                <w:position w:val="0"/>
                <w:sz w:val="28"/>
                <w:szCs w:val="28"/>
                <w:lang w:val="uk-UA"/>
              </w:rPr>
              <w:t> </w:t>
            </w:r>
            <w:r w:rsidRPr="0011656E">
              <w:rPr>
                <w:b/>
                <w:color w:val="000000" w:themeColor="text1"/>
                <w:position w:val="0"/>
                <w:sz w:val="28"/>
                <w:szCs w:val="28"/>
              </w:rPr>
              <w:t>відсотків обсягу надходжень до Державного дорожнього фонду, визначених пунктом</w:t>
            </w:r>
            <w:r w:rsidR="006647BB" w:rsidRPr="0011656E">
              <w:rPr>
                <w:b/>
                <w:color w:val="000000" w:themeColor="text1"/>
                <w:position w:val="0"/>
                <w:sz w:val="28"/>
                <w:szCs w:val="28"/>
                <w:lang w:val="uk-UA"/>
              </w:rPr>
              <w:t> </w:t>
            </w:r>
            <w:r w:rsidRPr="0011656E">
              <w:rPr>
                <w:b/>
                <w:color w:val="000000" w:themeColor="text1"/>
                <w:position w:val="0"/>
                <w:sz w:val="28"/>
                <w:szCs w:val="28"/>
              </w:rPr>
              <w:t>1 частини другої статті 24</w:t>
            </w:r>
            <w:r w:rsidRPr="0011656E">
              <w:rPr>
                <w:b/>
                <w:color w:val="000000" w:themeColor="text1"/>
                <w:position w:val="0"/>
                <w:sz w:val="28"/>
                <w:szCs w:val="28"/>
                <w:vertAlign w:val="superscript"/>
              </w:rPr>
              <w:t>2</w:t>
            </w:r>
            <w:r w:rsidRPr="0011656E">
              <w:rPr>
                <w:b/>
                <w:color w:val="000000" w:themeColor="text1"/>
                <w:position w:val="0"/>
                <w:sz w:val="28"/>
                <w:szCs w:val="28"/>
              </w:rPr>
              <w:t xml:space="preserve"> цього Кодексу.</w:t>
            </w:r>
          </w:p>
          <w:p w14:paraId="31D48686" w14:textId="6DFBA2CA"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b/>
                <w:color w:val="000000" w:themeColor="text1"/>
                <w:position w:val="0"/>
                <w:sz w:val="28"/>
                <w:szCs w:val="28"/>
              </w:rPr>
            </w:pPr>
            <w:r w:rsidRPr="0011656E">
              <w:rPr>
                <w:b/>
                <w:color w:val="000000" w:themeColor="text1"/>
                <w:position w:val="0"/>
                <w:sz w:val="28"/>
                <w:szCs w:val="28"/>
              </w:rPr>
              <w:t xml:space="preserve">Загальний щорічний обсяг довгострокових зобов'язань в рамках здійснення державно-приватного партнерства (концесії) щодо об'єктів комунальної власності  не повинен перевищувати обсяг надходжень,  </w:t>
            </w:r>
            <w:r w:rsidRPr="0011656E">
              <w:rPr>
                <w:b/>
                <w:color w:val="000000" w:themeColor="text1"/>
                <w:position w:val="0"/>
                <w:sz w:val="28"/>
                <w:szCs w:val="28"/>
              </w:rPr>
              <w:lastRenderedPageBreak/>
              <w:t>визначених відповідно пунктом</w:t>
            </w:r>
            <w:r w:rsidR="006647BB" w:rsidRPr="0011656E">
              <w:rPr>
                <w:b/>
                <w:color w:val="000000" w:themeColor="text1"/>
                <w:position w:val="0"/>
                <w:sz w:val="28"/>
                <w:szCs w:val="28"/>
                <w:lang w:val="uk-UA"/>
              </w:rPr>
              <w:t> </w:t>
            </w:r>
            <w:r w:rsidRPr="0011656E">
              <w:rPr>
                <w:b/>
                <w:color w:val="000000" w:themeColor="text1"/>
                <w:position w:val="0"/>
                <w:sz w:val="28"/>
                <w:szCs w:val="28"/>
              </w:rPr>
              <w:t>19 частини першої  статті 64 цього Кодексу.</w:t>
            </w:r>
          </w:p>
          <w:p w14:paraId="70919CBD" w14:textId="1F45C0B3" w:rsidR="00DD11A7" w:rsidRPr="0011656E" w:rsidRDefault="00DD11A7" w:rsidP="006647BB">
            <w:pPr>
              <w:pBdr>
                <w:top w:val="nil"/>
                <w:left w:val="nil"/>
                <w:bottom w:val="nil"/>
                <w:right w:val="nil"/>
                <w:between w:val="nil"/>
              </w:pBdr>
              <w:adjustRightInd w:val="0"/>
              <w:snapToGrid w:val="0"/>
              <w:spacing w:line="240" w:lineRule="auto"/>
              <w:ind w:leftChars="0" w:left="0" w:firstLineChars="0" w:firstLine="567"/>
              <w:jc w:val="both"/>
              <w:rPr>
                <w:b/>
                <w:color w:val="000000" w:themeColor="text1"/>
                <w:position w:val="0"/>
                <w:sz w:val="28"/>
                <w:szCs w:val="28"/>
                <w:lang w:val="uk-UA"/>
              </w:rPr>
            </w:pPr>
            <w:r w:rsidRPr="0011656E">
              <w:rPr>
                <w:b/>
                <w:color w:val="000000" w:themeColor="text1"/>
                <w:position w:val="0"/>
                <w:sz w:val="28"/>
                <w:szCs w:val="28"/>
              </w:rPr>
              <w:t>Центральний орган виконавчої влади, що забезпечує формування та реалізує державну політику у сфері державно-приватного партнерства, веде реєстр довгострокових зобов'язань в рамках здійснення державно-приватного партнерства (концесії) та      публікує інформацію з такого реєстру на своєму офіційному сайті у порядку, визначеному Кабінетом Міністрів України.</w:t>
            </w:r>
          </w:p>
        </w:tc>
      </w:tr>
      <w:tr w:rsidR="00BF1103" w:rsidRPr="0011656E" w14:paraId="78518AFE" w14:textId="7FCBA224" w:rsidTr="00DD11A7">
        <w:tc>
          <w:tcPr>
            <w:tcW w:w="2499" w:type="pct"/>
            <w:tcBorders>
              <w:bottom w:val="single" w:sz="4" w:space="0" w:color="000000"/>
            </w:tcBorders>
          </w:tcPr>
          <w:p w14:paraId="5B5A8437"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lastRenderedPageBreak/>
              <w:t>Стаття 24</w:t>
            </w:r>
            <w:r w:rsidRPr="0011656E">
              <w:rPr>
                <w:rFonts w:asciiTheme="majorBidi" w:hAnsiTheme="majorBidi" w:cstheme="majorBidi"/>
                <w:b/>
                <w:color w:val="000000" w:themeColor="text1"/>
                <w:position w:val="0"/>
                <w:sz w:val="28"/>
                <w:szCs w:val="28"/>
                <w:vertAlign w:val="superscript"/>
              </w:rPr>
              <w:t>2</w:t>
            </w:r>
            <w:r w:rsidRPr="0011656E">
              <w:rPr>
                <w:rFonts w:asciiTheme="majorBidi" w:hAnsiTheme="majorBidi" w:cstheme="majorBidi"/>
                <w:b/>
                <w:color w:val="000000" w:themeColor="text1"/>
                <w:position w:val="0"/>
                <w:sz w:val="28"/>
                <w:szCs w:val="28"/>
              </w:rPr>
              <w:t>.</w:t>
            </w:r>
            <w:r w:rsidRPr="0011656E">
              <w:rPr>
                <w:rFonts w:asciiTheme="majorBidi" w:hAnsiTheme="majorBidi" w:cstheme="majorBidi"/>
                <w:color w:val="000000" w:themeColor="text1"/>
                <w:position w:val="0"/>
                <w:sz w:val="28"/>
                <w:szCs w:val="28"/>
              </w:rPr>
              <w:t> Державний дорожній фонд</w:t>
            </w:r>
          </w:p>
          <w:p w14:paraId="3A8F2598" w14:textId="3153DEB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bookmarkStart w:id="46" w:name="bookmark=id.3j2qqm3" w:colFirst="0" w:colLast="0"/>
            <w:bookmarkEnd w:id="46"/>
            <w:r w:rsidRPr="0011656E">
              <w:rPr>
                <w:rFonts w:asciiTheme="majorBidi" w:hAnsiTheme="majorBidi" w:cstheme="majorBidi"/>
                <w:color w:val="000000" w:themeColor="text1"/>
                <w:position w:val="0"/>
                <w:sz w:val="28"/>
                <w:szCs w:val="28"/>
              </w:rPr>
              <w:t>…</w:t>
            </w:r>
          </w:p>
          <w:p w14:paraId="783FDA13" w14:textId="37574012"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bookmarkStart w:id="47" w:name="bookmark=id.2xcytpi" w:colFirst="0" w:colLast="0"/>
            <w:bookmarkEnd w:id="47"/>
            <w:r w:rsidRPr="0011656E">
              <w:rPr>
                <w:rFonts w:asciiTheme="majorBidi" w:hAnsiTheme="majorBidi" w:cstheme="majorBidi"/>
                <w:color w:val="000000" w:themeColor="text1"/>
                <w:position w:val="0"/>
                <w:sz w:val="28"/>
                <w:szCs w:val="28"/>
              </w:rPr>
              <w:t>3.</w:t>
            </w:r>
            <w:r w:rsidR="006647BB"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Кошти державного дорожнього фонду спрямовуються на:</w:t>
            </w:r>
          </w:p>
          <w:p w14:paraId="43A93771" w14:textId="24E59CD0" w:rsidR="00DD11A7" w:rsidRPr="0011656E" w:rsidRDefault="00DD11A7" w:rsidP="006647BB">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rPr>
              <w:t>1)</w:t>
            </w:r>
            <w:r w:rsidR="006647BB"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фінансове забезпечення будівництва, реконструкції, ремонту і утримання автомобільних доріг загального користування державного значення та інших заходів, визначених</w:t>
            </w:r>
            <w:r w:rsidR="006647BB" w:rsidRPr="0011656E">
              <w:rPr>
                <w:rFonts w:asciiTheme="majorBidi" w:hAnsiTheme="majorBidi" w:cstheme="majorBidi"/>
                <w:color w:val="000000" w:themeColor="text1"/>
                <w:position w:val="0"/>
                <w:sz w:val="28"/>
                <w:szCs w:val="28"/>
                <w:lang w:val="uk-UA"/>
              </w:rPr>
              <w:t xml:space="preserve"> </w:t>
            </w:r>
            <w:r w:rsidRPr="0011656E">
              <w:rPr>
                <w:rFonts w:asciiTheme="majorBidi" w:hAnsiTheme="majorBidi" w:cstheme="majorBidi"/>
                <w:color w:val="000000" w:themeColor="text1"/>
                <w:position w:val="0"/>
                <w:sz w:val="28"/>
                <w:szCs w:val="28"/>
              </w:rPr>
              <w:t>пунктом</w:t>
            </w:r>
            <w:r w:rsidR="006647BB"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1</w:t>
            </w:r>
            <w:r w:rsidR="006647BB" w:rsidRPr="0011656E">
              <w:rPr>
                <w:rFonts w:asciiTheme="majorBidi" w:hAnsiTheme="majorBidi" w:cstheme="majorBidi"/>
                <w:color w:val="000000" w:themeColor="text1"/>
                <w:position w:val="0"/>
                <w:sz w:val="28"/>
                <w:szCs w:val="28"/>
                <w:lang w:val="uk-UA"/>
              </w:rPr>
              <w:t xml:space="preserve"> </w:t>
            </w:r>
            <w:r w:rsidRPr="0011656E">
              <w:rPr>
                <w:rFonts w:asciiTheme="majorBidi" w:hAnsiTheme="majorBidi" w:cstheme="majorBidi"/>
                <w:color w:val="000000" w:themeColor="text1"/>
                <w:position w:val="0"/>
                <w:sz w:val="28"/>
                <w:szCs w:val="28"/>
              </w:rPr>
              <w:t>частини четвертої статті</w:t>
            </w:r>
            <w:r w:rsidR="006647BB"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 xml:space="preserve">3 Закону України "Про джерела фінансування </w:t>
            </w:r>
            <w:bookmarkStart w:id="48" w:name="bookmark=id.1ci93xb" w:colFirst="0" w:colLast="0"/>
            <w:bookmarkEnd w:id="48"/>
            <w:r w:rsidRPr="0011656E">
              <w:rPr>
                <w:rFonts w:asciiTheme="majorBidi" w:hAnsiTheme="majorBidi" w:cstheme="majorBidi"/>
                <w:color w:val="000000" w:themeColor="text1"/>
                <w:position w:val="0"/>
                <w:sz w:val="28"/>
                <w:szCs w:val="28"/>
              </w:rPr>
              <w:t xml:space="preserve">дорожнього господарства України" (з них не менше 5 відсотків коштів </w:t>
            </w:r>
            <w:r w:rsidR="006647BB" w:rsidRPr="0011656E">
              <w:rPr>
                <w:rFonts w:asciiTheme="majorBidi" w:hAnsiTheme="majorBidi" w:cstheme="majorBidi"/>
                <w:color w:val="000000" w:themeColor="text1"/>
                <w:position w:val="0"/>
                <w:sz w:val="28"/>
                <w:szCs w:val="28"/>
                <w:lang w:val="uk-UA"/>
              </w:rPr>
              <w:t>–</w:t>
            </w:r>
            <w:r w:rsidRPr="0011656E">
              <w:rPr>
                <w:rFonts w:asciiTheme="majorBidi" w:hAnsiTheme="majorBidi" w:cstheme="majorBidi"/>
                <w:color w:val="000000" w:themeColor="text1"/>
                <w:position w:val="0"/>
                <w:sz w:val="28"/>
                <w:szCs w:val="28"/>
              </w:rPr>
              <w:t xml:space="preserve"> на будівництво, реконструкцію, ремонт та утримання штучних споруд);</w:t>
            </w:r>
            <w:bookmarkStart w:id="49" w:name="bookmark=id.2bn6wsx" w:colFirst="0" w:colLast="0"/>
            <w:bookmarkStart w:id="50" w:name="n3576"/>
            <w:bookmarkEnd w:id="49"/>
            <w:bookmarkEnd w:id="50"/>
          </w:p>
        </w:tc>
        <w:tc>
          <w:tcPr>
            <w:tcW w:w="2501" w:type="pct"/>
            <w:tcBorders>
              <w:bottom w:val="single" w:sz="4" w:space="0" w:color="000000"/>
            </w:tcBorders>
          </w:tcPr>
          <w:p w14:paraId="11A412D5" w14:textId="77777777" w:rsidR="00DD11A7" w:rsidRPr="0011656E" w:rsidRDefault="00DD11A7" w:rsidP="00DD11A7">
            <w:pPr>
              <w:adjustRightInd w:val="0"/>
              <w:snapToGrid w:val="0"/>
              <w:spacing w:line="240" w:lineRule="auto"/>
              <w:ind w:leftChars="0" w:left="0" w:firstLineChars="0" w:firstLine="567"/>
              <w:jc w:val="both"/>
              <w:rPr>
                <w:color w:val="000000" w:themeColor="text1"/>
                <w:position w:val="0"/>
                <w:sz w:val="28"/>
                <w:szCs w:val="28"/>
              </w:rPr>
            </w:pPr>
            <w:r w:rsidRPr="0011656E">
              <w:rPr>
                <w:b/>
                <w:color w:val="000000" w:themeColor="text1"/>
                <w:position w:val="0"/>
                <w:sz w:val="28"/>
                <w:szCs w:val="28"/>
              </w:rPr>
              <w:t>Стаття 24</w:t>
            </w:r>
            <w:r w:rsidRPr="0011656E">
              <w:rPr>
                <w:b/>
                <w:color w:val="000000" w:themeColor="text1"/>
                <w:position w:val="0"/>
                <w:sz w:val="28"/>
                <w:szCs w:val="28"/>
                <w:vertAlign w:val="superscript"/>
              </w:rPr>
              <w:t>2</w:t>
            </w:r>
            <w:r w:rsidRPr="0011656E">
              <w:rPr>
                <w:b/>
                <w:color w:val="000000" w:themeColor="text1"/>
                <w:position w:val="0"/>
                <w:sz w:val="28"/>
                <w:szCs w:val="28"/>
              </w:rPr>
              <w:t>.</w:t>
            </w:r>
            <w:r w:rsidRPr="0011656E">
              <w:rPr>
                <w:color w:val="000000" w:themeColor="text1"/>
                <w:position w:val="0"/>
                <w:sz w:val="28"/>
                <w:szCs w:val="28"/>
              </w:rPr>
              <w:t> Державний дорожній фонд</w:t>
            </w:r>
          </w:p>
          <w:p w14:paraId="5E733F7B" w14:textId="3127E44C" w:rsidR="00DD11A7" w:rsidRPr="0011656E" w:rsidRDefault="00DD11A7" w:rsidP="00DD11A7">
            <w:pPr>
              <w:adjustRightInd w:val="0"/>
              <w:snapToGrid w:val="0"/>
              <w:spacing w:line="240" w:lineRule="auto"/>
              <w:ind w:leftChars="0" w:left="0" w:firstLineChars="0" w:firstLine="567"/>
              <w:jc w:val="both"/>
              <w:rPr>
                <w:color w:val="000000" w:themeColor="text1"/>
                <w:position w:val="0"/>
                <w:sz w:val="28"/>
                <w:szCs w:val="28"/>
              </w:rPr>
            </w:pPr>
            <w:r w:rsidRPr="0011656E">
              <w:rPr>
                <w:color w:val="000000" w:themeColor="text1"/>
                <w:position w:val="0"/>
                <w:sz w:val="28"/>
                <w:szCs w:val="28"/>
              </w:rPr>
              <w:t>…</w:t>
            </w:r>
          </w:p>
          <w:p w14:paraId="0657442E" w14:textId="32C5C447" w:rsidR="00DD11A7" w:rsidRPr="0011656E" w:rsidRDefault="00DD11A7" w:rsidP="00DD11A7">
            <w:pPr>
              <w:widowControl w:val="0"/>
              <w:tabs>
                <w:tab w:val="left" w:pos="426"/>
              </w:tabs>
              <w:adjustRightInd w:val="0"/>
              <w:snapToGrid w:val="0"/>
              <w:spacing w:line="240" w:lineRule="auto"/>
              <w:ind w:leftChars="0" w:left="0" w:firstLineChars="0" w:firstLine="567"/>
              <w:jc w:val="both"/>
              <w:rPr>
                <w:color w:val="000000" w:themeColor="text1"/>
                <w:position w:val="0"/>
                <w:sz w:val="28"/>
                <w:szCs w:val="28"/>
              </w:rPr>
            </w:pPr>
            <w:r w:rsidRPr="0011656E">
              <w:rPr>
                <w:color w:val="000000" w:themeColor="text1"/>
                <w:position w:val="0"/>
                <w:sz w:val="28"/>
                <w:szCs w:val="28"/>
              </w:rPr>
              <w:t>3.</w:t>
            </w:r>
            <w:r w:rsidR="006647BB" w:rsidRPr="0011656E">
              <w:rPr>
                <w:color w:val="000000" w:themeColor="text1"/>
                <w:position w:val="0"/>
                <w:sz w:val="28"/>
                <w:szCs w:val="28"/>
                <w:lang w:val="uk-UA"/>
              </w:rPr>
              <w:t> </w:t>
            </w:r>
            <w:r w:rsidRPr="0011656E">
              <w:rPr>
                <w:color w:val="000000" w:themeColor="text1"/>
                <w:position w:val="0"/>
                <w:sz w:val="28"/>
                <w:szCs w:val="28"/>
              </w:rPr>
              <w:t>Кошти державного дорожнього фонду спрямовуються на:</w:t>
            </w:r>
          </w:p>
          <w:p w14:paraId="61719BB9" w14:textId="14CF1BFB" w:rsidR="00DD11A7" w:rsidRPr="0011656E" w:rsidRDefault="00DD11A7" w:rsidP="00DD11A7">
            <w:pPr>
              <w:widowControl w:val="0"/>
              <w:tabs>
                <w:tab w:val="left" w:pos="426"/>
              </w:tabs>
              <w:adjustRightInd w:val="0"/>
              <w:snapToGrid w:val="0"/>
              <w:spacing w:line="240" w:lineRule="auto"/>
              <w:ind w:leftChars="0" w:left="0" w:firstLineChars="0" w:firstLine="567"/>
              <w:jc w:val="both"/>
              <w:rPr>
                <w:rFonts w:asciiTheme="majorBidi" w:hAnsiTheme="majorBidi" w:cstheme="majorBidi"/>
                <w:b/>
                <w:color w:val="000000" w:themeColor="text1"/>
                <w:position w:val="0"/>
                <w:sz w:val="28"/>
                <w:szCs w:val="28"/>
              </w:rPr>
            </w:pPr>
            <w:r w:rsidRPr="0011656E">
              <w:rPr>
                <w:color w:val="000000" w:themeColor="text1"/>
                <w:position w:val="0"/>
                <w:sz w:val="28"/>
                <w:szCs w:val="28"/>
              </w:rPr>
              <w:t>1)</w:t>
            </w:r>
            <w:r w:rsidR="006647BB" w:rsidRPr="0011656E">
              <w:rPr>
                <w:color w:val="000000" w:themeColor="text1"/>
                <w:position w:val="0"/>
                <w:sz w:val="28"/>
                <w:szCs w:val="28"/>
                <w:lang w:val="uk-UA"/>
              </w:rPr>
              <w:t> </w:t>
            </w:r>
            <w:r w:rsidRPr="0011656E">
              <w:rPr>
                <w:color w:val="000000" w:themeColor="text1"/>
                <w:position w:val="0"/>
                <w:sz w:val="28"/>
                <w:szCs w:val="28"/>
              </w:rPr>
              <w:t>фінансове забезпечення будівництва, реконструкції, ремонту і утримання автомобільних доріг загального користування державного значення та інших заходів, визначених пунктом</w:t>
            </w:r>
            <w:r w:rsidR="006647BB" w:rsidRPr="0011656E">
              <w:rPr>
                <w:color w:val="000000" w:themeColor="text1"/>
                <w:position w:val="0"/>
                <w:sz w:val="28"/>
                <w:szCs w:val="28"/>
                <w:lang w:val="uk-UA"/>
              </w:rPr>
              <w:t> </w:t>
            </w:r>
            <w:r w:rsidRPr="0011656E">
              <w:rPr>
                <w:color w:val="000000" w:themeColor="text1"/>
                <w:position w:val="0"/>
                <w:sz w:val="28"/>
                <w:szCs w:val="28"/>
              </w:rPr>
              <w:t>1 частини четвертої статті</w:t>
            </w:r>
            <w:r w:rsidR="006647BB" w:rsidRPr="0011656E">
              <w:rPr>
                <w:color w:val="000000" w:themeColor="text1"/>
                <w:position w:val="0"/>
                <w:sz w:val="28"/>
                <w:szCs w:val="28"/>
                <w:lang w:val="uk-UA"/>
              </w:rPr>
              <w:t> </w:t>
            </w:r>
            <w:r w:rsidRPr="0011656E">
              <w:rPr>
                <w:color w:val="000000" w:themeColor="text1"/>
                <w:position w:val="0"/>
                <w:sz w:val="28"/>
                <w:szCs w:val="28"/>
              </w:rPr>
              <w:t>3 Закону України "Про джерела фінансування дорожнього господарства України"</w:t>
            </w:r>
            <w:r w:rsidRPr="0011656E">
              <w:rPr>
                <w:b/>
                <w:color w:val="000000" w:themeColor="text1"/>
                <w:position w:val="0"/>
                <w:sz w:val="28"/>
                <w:szCs w:val="28"/>
              </w:rPr>
              <w:t>,</w:t>
            </w:r>
            <w:r w:rsidRPr="0011656E">
              <w:rPr>
                <w:color w:val="000000" w:themeColor="text1"/>
                <w:position w:val="0"/>
                <w:sz w:val="28"/>
                <w:szCs w:val="28"/>
              </w:rPr>
              <w:t xml:space="preserve"> (з них не менше 5 відсотків коштів </w:t>
            </w:r>
            <w:r w:rsidR="006647BB" w:rsidRPr="0011656E">
              <w:rPr>
                <w:color w:val="000000" w:themeColor="text1"/>
                <w:position w:val="0"/>
                <w:sz w:val="28"/>
                <w:szCs w:val="28"/>
                <w:lang w:val="uk-UA"/>
              </w:rPr>
              <w:t>–</w:t>
            </w:r>
            <w:r w:rsidRPr="0011656E">
              <w:rPr>
                <w:color w:val="000000" w:themeColor="text1"/>
                <w:position w:val="0"/>
                <w:sz w:val="28"/>
                <w:szCs w:val="28"/>
              </w:rPr>
              <w:t xml:space="preserve"> на будівництво, реконструкцію, ремонт та утримання штучних споруд</w:t>
            </w:r>
            <w:r w:rsidRPr="0011656E">
              <w:rPr>
                <w:color w:val="000000" w:themeColor="text1"/>
                <w:position w:val="0"/>
                <w:sz w:val="28"/>
                <w:szCs w:val="28"/>
                <w:lang w:val="uk-UA"/>
              </w:rPr>
              <w:t xml:space="preserve"> </w:t>
            </w:r>
            <w:r w:rsidRPr="0011656E">
              <w:rPr>
                <w:b/>
                <w:color w:val="000000" w:themeColor="text1"/>
                <w:position w:val="0"/>
                <w:sz w:val="28"/>
                <w:szCs w:val="28"/>
                <w:lang w:val="uk-UA"/>
              </w:rPr>
              <w:t>та не більше 30</w:t>
            </w:r>
            <w:r w:rsidR="006647BB" w:rsidRPr="0011656E">
              <w:rPr>
                <w:b/>
                <w:color w:val="000000" w:themeColor="text1"/>
                <w:position w:val="0"/>
                <w:sz w:val="28"/>
                <w:szCs w:val="28"/>
                <w:lang w:val="uk-UA"/>
              </w:rPr>
              <w:t> </w:t>
            </w:r>
            <w:r w:rsidRPr="0011656E">
              <w:rPr>
                <w:b/>
                <w:color w:val="000000" w:themeColor="text1"/>
                <w:position w:val="0"/>
                <w:sz w:val="28"/>
                <w:szCs w:val="28"/>
                <w:lang w:val="uk-UA"/>
              </w:rPr>
              <w:t>відсотків коштів</w:t>
            </w:r>
            <w:r w:rsidRPr="0011656E">
              <w:rPr>
                <w:b/>
                <w:color w:val="000000" w:themeColor="text1"/>
                <w:position w:val="0"/>
                <w:sz w:val="28"/>
                <w:szCs w:val="28"/>
              </w:rPr>
              <w:t xml:space="preserve"> </w:t>
            </w:r>
            <w:r w:rsidR="006647BB" w:rsidRPr="0011656E">
              <w:rPr>
                <w:b/>
                <w:color w:val="000000" w:themeColor="text1"/>
                <w:position w:val="0"/>
                <w:sz w:val="28"/>
                <w:szCs w:val="28"/>
                <w:lang w:val="uk-UA"/>
              </w:rPr>
              <w:t>–</w:t>
            </w:r>
            <w:r w:rsidRPr="0011656E">
              <w:rPr>
                <w:b/>
                <w:color w:val="000000" w:themeColor="text1"/>
                <w:position w:val="0"/>
                <w:sz w:val="28"/>
                <w:szCs w:val="28"/>
                <w:lang w:val="uk-UA"/>
              </w:rPr>
              <w:t xml:space="preserve"> на</w:t>
            </w:r>
            <w:r w:rsidRPr="0011656E">
              <w:rPr>
                <w:color w:val="000000" w:themeColor="text1"/>
                <w:position w:val="0"/>
                <w:sz w:val="28"/>
                <w:szCs w:val="28"/>
                <w:lang w:val="uk-UA"/>
              </w:rPr>
              <w:t xml:space="preserve"> </w:t>
            </w:r>
            <w:r w:rsidRPr="0011656E">
              <w:rPr>
                <w:b/>
                <w:color w:val="000000" w:themeColor="text1"/>
                <w:position w:val="0"/>
                <w:sz w:val="28"/>
                <w:szCs w:val="28"/>
                <w:lang w:val="uk-UA"/>
              </w:rPr>
              <w:t xml:space="preserve">погашення </w:t>
            </w:r>
            <w:r w:rsidRPr="0011656E">
              <w:rPr>
                <w:rFonts w:asciiTheme="majorBidi" w:hAnsiTheme="majorBidi" w:cstheme="majorBidi"/>
                <w:b/>
                <w:color w:val="000000" w:themeColor="text1"/>
                <w:position w:val="0"/>
                <w:sz w:val="28"/>
                <w:szCs w:val="28"/>
                <w:lang w:val="uk-UA"/>
              </w:rPr>
              <w:t xml:space="preserve">довгострокових зобов'язань щодо  фінансування автомобільних доріг загального користування державного значення та </w:t>
            </w:r>
            <w:r w:rsidRPr="0011656E">
              <w:rPr>
                <w:b/>
                <w:color w:val="000000" w:themeColor="text1"/>
                <w:position w:val="0"/>
                <w:sz w:val="28"/>
                <w:szCs w:val="28"/>
                <w:lang w:val="uk-UA"/>
              </w:rPr>
              <w:t xml:space="preserve">виплату </w:t>
            </w:r>
            <w:r w:rsidRPr="0011656E">
              <w:rPr>
                <w:b/>
                <w:color w:val="000000" w:themeColor="text1"/>
                <w:position w:val="0"/>
                <w:sz w:val="28"/>
                <w:szCs w:val="28"/>
              </w:rPr>
              <w:t>приватному партнеру/концесіонеру плати за експлуатаційну готовність автомобільн</w:t>
            </w:r>
            <w:r w:rsidRPr="0011656E">
              <w:rPr>
                <w:b/>
                <w:color w:val="000000" w:themeColor="text1"/>
                <w:position w:val="0"/>
                <w:sz w:val="28"/>
                <w:szCs w:val="28"/>
                <w:lang w:val="uk-UA"/>
              </w:rPr>
              <w:t>ої</w:t>
            </w:r>
            <w:r w:rsidRPr="0011656E">
              <w:rPr>
                <w:b/>
                <w:color w:val="000000" w:themeColor="text1"/>
                <w:position w:val="0"/>
                <w:sz w:val="28"/>
                <w:szCs w:val="28"/>
              </w:rPr>
              <w:t xml:space="preserve"> дор</w:t>
            </w:r>
            <w:r w:rsidRPr="0011656E">
              <w:rPr>
                <w:b/>
                <w:color w:val="000000" w:themeColor="text1"/>
                <w:position w:val="0"/>
                <w:sz w:val="28"/>
                <w:szCs w:val="28"/>
                <w:lang w:val="uk-UA"/>
              </w:rPr>
              <w:t>оги</w:t>
            </w:r>
            <w:r w:rsidRPr="0011656E">
              <w:rPr>
                <w:b/>
                <w:color w:val="000000" w:themeColor="text1"/>
                <w:position w:val="0"/>
                <w:sz w:val="28"/>
                <w:szCs w:val="28"/>
              </w:rPr>
              <w:t xml:space="preserve"> загального користування державного значення</w:t>
            </w:r>
            <w:r w:rsidRPr="0011656E">
              <w:rPr>
                <w:color w:val="000000" w:themeColor="text1"/>
                <w:position w:val="0"/>
                <w:sz w:val="28"/>
                <w:szCs w:val="28"/>
              </w:rPr>
              <w:t xml:space="preserve"> </w:t>
            </w:r>
            <w:r w:rsidRPr="0011656E">
              <w:rPr>
                <w:b/>
                <w:color w:val="000000" w:themeColor="text1"/>
                <w:position w:val="0"/>
                <w:sz w:val="28"/>
                <w:szCs w:val="28"/>
              </w:rPr>
              <w:t xml:space="preserve">та </w:t>
            </w:r>
            <w:r w:rsidRPr="0011656E">
              <w:rPr>
                <w:b/>
                <w:color w:val="000000" w:themeColor="text1"/>
                <w:position w:val="0"/>
                <w:sz w:val="28"/>
                <w:szCs w:val="28"/>
              </w:rPr>
              <w:lastRenderedPageBreak/>
              <w:t>інших виплат у порядку та на умовах, передбачених договором, укладеним у рамках державно-приватного партнерства, у тому числі концесійним договором</w:t>
            </w:r>
            <w:sdt>
              <w:sdtPr>
                <w:rPr>
                  <w:color w:val="000000" w:themeColor="text1"/>
                  <w:position w:val="0"/>
                  <w:sz w:val="28"/>
                  <w:szCs w:val="28"/>
                </w:rPr>
                <w:tag w:val="goog_rdk_113"/>
                <w:id w:val="254562890"/>
              </w:sdtPr>
              <w:sdtEndPr/>
              <w:sdtContent>
                <w:sdt>
                  <w:sdtPr>
                    <w:rPr>
                      <w:color w:val="000000" w:themeColor="text1"/>
                      <w:position w:val="0"/>
                      <w:sz w:val="28"/>
                      <w:szCs w:val="28"/>
                    </w:rPr>
                    <w:tag w:val="goog_rdk_114"/>
                    <w:id w:val="748312593"/>
                  </w:sdtPr>
                  <w:sdtEndPr/>
                  <w:sdtContent>
                    <w:r w:rsidRPr="0011656E">
                      <w:rPr>
                        <w:color w:val="000000" w:themeColor="text1"/>
                        <w:position w:val="0"/>
                        <w:sz w:val="28"/>
                        <w:szCs w:val="28"/>
                      </w:rPr>
                      <w:t>,</w:t>
                    </w:r>
                  </w:sdtContent>
                </w:sdt>
              </w:sdtContent>
            </w:sdt>
            <w:r w:rsidRPr="0011656E">
              <w:rPr>
                <w:b/>
                <w:color w:val="000000" w:themeColor="text1"/>
                <w:position w:val="0"/>
                <w:sz w:val="28"/>
                <w:szCs w:val="28"/>
              </w:rPr>
              <w:t xml:space="preserve"> щодо будівництва та подальшої експлуатації автомобільної дороги)</w:t>
            </w:r>
            <w:r w:rsidRPr="0011656E">
              <w:rPr>
                <w:color w:val="000000" w:themeColor="text1"/>
                <w:position w:val="0"/>
                <w:sz w:val="28"/>
                <w:szCs w:val="28"/>
              </w:rPr>
              <w:t>;</w:t>
            </w:r>
          </w:p>
        </w:tc>
      </w:tr>
      <w:tr w:rsidR="00BF1103" w:rsidRPr="0011656E" w14:paraId="0A8D631D" w14:textId="77777777" w:rsidTr="00DD11A7">
        <w:tc>
          <w:tcPr>
            <w:tcW w:w="2499" w:type="pct"/>
            <w:tcBorders>
              <w:bottom w:val="single" w:sz="4" w:space="0" w:color="000000"/>
            </w:tcBorders>
          </w:tcPr>
          <w:p w14:paraId="60462A73" w14:textId="77777777" w:rsidR="006647BB" w:rsidRDefault="00DD11A7"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lastRenderedPageBreak/>
              <w:t>2)</w:t>
            </w:r>
            <w:r w:rsidR="006647BB"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(у вигляді субвенції з державного бюджету місцевим бюджетам) (з них не менше 5</w:t>
            </w:r>
            <w:r w:rsidR="006647BB"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 xml:space="preserve">відсотків коштів </w:t>
            </w:r>
            <w:r w:rsidR="006647BB" w:rsidRPr="0011656E">
              <w:rPr>
                <w:rFonts w:asciiTheme="majorBidi" w:hAnsiTheme="majorBidi" w:cstheme="majorBidi"/>
                <w:color w:val="000000" w:themeColor="text1"/>
                <w:position w:val="0"/>
                <w:sz w:val="28"/>
                <w:szCs w:val="28"/>
                <w:lang w:val="uk-UA"/>
              </w:rPr>
              <w:t>–</w:t>
            </w:r>
            <w:r w:rsidRPr="0011656E">
              <w:rPr>
                <w:rFonts w:asciiTheme="majorBidi" w:hAnsiTheme="majorBidi" w:cstheme="majorBidi"/>
                <w:color w:val="000000" w:themeColor="text1"/>
                <w:position w:val="0"/>
                <w:sz w:val="28"/>
                <w:szCs w:val="28"/>
              </w:rPr>
              <w:t xml:space="preserve"> на будівництво, реконструкцію, ремонт та утримання штуч</w:t>
            </w:r>
            <w:bookmarkStart w:id="51" w:name="bookmark=id.3whwml4" w:colFirst="0" w:colLast="0"/>
            <w:bookmarkEnd w:id="51"/>
            <w:r w:rsidRPr="0011656E">
              <w:rPr>
                <w:rFonts w:asciiTheme="majorBidi" w:hAnsiTheme="majorBidi" w:cstheme="majorBidi"/>
                <w:color w:val="000000" w:themeColor="text1"/>
                <w:position w:val="0"/>
                <w:sz w:val="28"/>
                <w:szCs w:val="28"/>
              </w:rPr>
              <w:t>них споруд);</w:t>
            </w:r>
          </w:p>
          <w:p w14:paraId="2665E66A" w14:textId="77777777" w:rsid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331F8B8F" w14:textId="77777777" w:rsid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2B6474E8" w14:textId="77777777" w:rsid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52CE0285" w14:textId="77777777" w:rsid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7054A2A0" w14:textId="0EBD32F2" w:rsid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0B5837F2" w14:textId="77777777" w:rsid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015DE482" w14:textId="77777777" w:rsid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3B26172B" w14:textId="77777777" w:rsid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090748EB" w14:textId="77777777" w:rsid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47AF5AD0" w14:textId="77777777" w:rsid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687EAA80" w14:textId="77777777" w:rsid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1292D26A" w14:textId="5B34B64F" w:rsidR="001F3510" w:rsidRP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Pr>
                <w:rFonts w:asciiTheme="majorBidi" w:hAnsiTheme="majorBidi" w:cstheme="majorBidi"/>
                <w:color w:val="000000" w:themeColor="text1"/>
                <w:position w:val="0"/>
                <w:sz w:val="28"/>
                <w:szCs w:val="28"/>
                <w:lang w:val="uk-UA"/>
              </w:rPr>
              <w:t>…</w:t>
            </w:r>
          </w:p>
        </w:tc>
        <w:tc>
          <w:tcPr>
            <w:tcW w:w="2501" w:type="pct"/>
            <w:tcBorders>
              <w:bottom w:val="single" w:sz="4" w:space="0" w:color="000000"/>
            </w:tcBorders>
          </w:tcPr>
          <w:p w14:paraId="708118B4" w14:textId="77777777" w:rsidR="006647BB" w:rsidRDefault="00DD11A7" w:rsidP="001F3510">
            <w:pPr>
              <w:adjustRightInd w:val="0"/>
              <w:snapToGrid w:val="0"/>
              <w:spacing w:line="240" w:lineRule="auto"/>
              <w:ind w:leftChars="0" w:left="0" w:firstLineChars="0" w:firstLine="567"/>
              <w:jc w:val="both"/>
              <w:rPr>
                <w:color w:val="000000" w:themeColor="text1"/>
                <w:position w:val="0"/>
                <w:sz w:val="28"/>
                <w:szCs w:val="28"/>
              </w:rPr>
            </w:pPr>
            <w:r w:rsidRPr="0011656E">
              <w:rPr>
                <w:color w:val="000000" w:themeColor="text1"/>
                <w:position w:val="0"/>
                <w:sz w:val="28"/>
                <w:szCs w:val="28"/>
                <w:lang w:val="uk-UA"/>
              </w:rPr>
              <w:t xml:space="preserve">2)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w:t>
            </w:r>
            <w:r w:rsidRPr="0011656E">
              <w:rPr>
                <w:b/>
                <w:color w:val="000000" w:themeColor="text1"/>
                <w:position w:val="0"/>
                <w:sz w:val="28"/>
                <w:szCs w:val="28"/>
                <w:lang w:val="uk-UA"/>
              </w:rPr>
              <w:t>та інших заходів, визначених пунктом</w:t>
            </w:r>
            <w:r w:rsidR="006647BB" w:rsidRPr="0011656E">
              <w:rPr>
                <w:b/>
                <w:color w:val="000000" w:themeColor="text1"/>
                <w:position w:val="0"/>
                <w:sz w:val="28"/>
                <w:szCs w:val="28"/>
                <w:lang w:val="uk-UA"/>
              </w:rPr>
              <w:t> </w:t>
            </w:r>
            <w:r w:rsidRPr="0011656E">
              <w:rPr>
                <w:b/>
                <w:color w:val="000000" w:themeColor="text1"/>
                <w:position w:val="0"/>
                <w:sz w:val="28"/>
                <w:szCs w:val="28"/>
                <w:lang w:val="uk-UA"/>
              </w:rPr>
              <w:t>2 частини четвертої статті</w:t>
            </w:r>
            <w:r w:rsidR="006647BB" w:rsidRPr="0011656E">
              <w:rPr>
                <w:b/>
                <w:color w:val="000000" w:themeColor="text1"/>
                <w:position w:val="0"/>
                <w:sz w:val="28"/>
                <w:szCs w:val="28"/>
                <w:lang w:val="uk-UA"/>
              </w:rPr>
              <w:t> </w:t>
            </w:r>
            <w:r w:rsidRPr="0011656E">
              <w:rPr>
                <w:b/>
                <w:color w:val="000000" w:themeColor="text1"/>
                <w:position w:val="0"/>
                <w:sz w:val="28"/>
                <w:szCs w:val="28"/>
                <w:lang w:val="uk-UA"/>
              </w:rPr>
              <w:t>3 Закону України "Про джерела фінансування дорожнього господарства України",</w:t>
            </w:r>
            <w:r w:rsidRPr="0011656E">
              <w:rPr>
                <w:color w:val="000000" w:themeColor="text1"/>
                <w:position w:val="0"/>
                <w:sz w:val="28"/>
                <w:szCs w:val="28"/>
                <w:lang w:val="uk-UA"/>
              </w:rPr>
              <w:t xml:space="preserve"> (у вигляді субвенції з державного бюджету місцевим бюджетам) (з них не менше 5</w:t>
            </w:r>
            <w:r w:rsidR="00BF1103" w:rsidRPr="0011656E">
              <w:rPr>
                <w:color w:val="000000" w:themeColor="text1"/>
                <w:position w:val="0"/>
                <w:sz w:val="28"/>
                <w:szCs w:val="28"/>
                <w:lang w:val="uk-UA"/>
              </w:rPr>
              <w:t> </w:t>
            </w:r>
            <w:r w:rsidRPr="0011656E">
              <w:rPr>
                <w:color w:val="000000" w:themeColor="text1"/>
                <w:position w:val="0"/>
                <w:sz w:val="28"/>
                <w:szCs w:val="28"/>
                <w:lang w:val="uk-UA"/>
              </w:rPr>
              <w:t xml:space="preserve">відсотків коштів </w:t>
            </w:r>
            <w:r w:rsidR="006647BB" w:rsidRPr="0011656E">
              <w:rPr>
                <w:color w:val="000000" w:themeColor="text1"/>
                <w:position w:val="0"/>
                <w:sz w:val="28"/>
                <w:szCs w:val="28"/>
                <w:lang w:val="uk-UA"/>
              </w:rPr>
              <w:t>–</w:t>
            </w:r>
            <w:r w:rsidRPr="0011656E">
              <w:rPr>
                <w:color w:val="000000" w:themeColor="text1"/>
                <w:position w:val="0"/>
                <w:sz w:val="28"/>
                <w:szCs w:val="28"/>
                <w:lang w:val="uk-UA"/>
              </w:rPr>
              <w:t xml:space="preserve"> на будівництво, реконструкцію, ремонт та утримання штучних споруд </w:t>
            </w:r>
            <w:r w:rsidRPr="0011656E">
              <w:rPr>
                <w:b/>
                <w:color w:val="000000" w:themeColor="text1"/>
                <w:position w:val="0"/>
                <w:sz w:val="28"/>
                <w:szCs w:val="28"/>
                <w:lang w:val="uk-UA"/>
              </w:rPr>
              <w:t xml:space="preserve">та не більше </w:t>
            </w:r>
            <w:r w:rsidRPr="0011656E">
              <w:rPr>
                <w:b/>
                <w:color w:val="000000" w:themeColor="text1"/>
                <w:position w:val="0"/>
                <w:sz w:val="28"/>
                <w:szCs w:val="28"/>
              </w:rPr>
              <w:t>30</w:t>
            </w:r>
            <w:r w:rsidR="00BF1103" w:rsidRPr="0011656E">
              <w:rPr>
                <w:b/>
                <w:color w:val="000000" w:themeColor="text1"/>
                <w:position w:val="0"/>
                <w:sz w:val="28"/>
                <w:szCs w:val="28"/>
                <w:lang w:val="uk-UA"/>
              </w:rPr>
              <w:t> </w:t>
            </w:r>
            <w:r w:rsidRPr="0011656E">
              <w:rPr>
                <w:b/>
                <w:color w:val="000000" w:themeColor="text1"/>
                <w:position w:val="0"/>
                <w:sz w:val="28"/>
                <w:szCs w:val="28"/>
                <w:lang w:val="uk-UA"/>
              </w:rPr>
              <w:t>відсотків коштів – на</w:t>
            </w:r>
            <w:r w:rsidRPr="0011656E">
              <w:rPr>
                <w:color w:val="000000" w:themeColor="text1"/>
                <w:position w:val="0"/>
                <w:sz w:val="28"/>
                <w:szCs w:val="28"/>
                <w:lang w:val="uk-UA"/>
              </w:rPr>
              <w:t xml:space="preserve"> </w:t>
            </w:r>
            <w:r w:rsidRPr="0011656E">
              <w:rPr>
                <w:b/>
                <w:color w:val="000000" w:themeColor="text1"/>
                <w:position w:val="0"/>
                <w:sz w:val="28"/>
                <w:szCs w:val="28"/>
                <w:lang w:val="uk-UA"/>
              </w:rPr>
              <w:t>виплату приватному партнеру/концесіонеру плати за експлуатаційну готовність автомобільних доріг загального користування та інших виплат у порядку та на умовах, передбачених договором, укладеним у рамках державно-приватного партнерства, у тому числі концесійним договором, щодо будівництва та подальшої експлуатації автомобільної дороги</w:t>
            </w:r>
            <w:r w:rsidRPr="0011656E">
              <w:rPr>
                <w:color w:val="000000" w:themeColor="text1"/>
                <w:position w:val="0"/>
                <w:sz w:val="28"/>
                <w:szCs w:val="28"/>
                <w:lang w:val="uk-UA"/>
              </w:rPr>
              <w:t>)</w:t>
            </w:r>
            <w:r w:rsidRPr="0011656E">
              <w:rPr>
                <w:color w:val="000000" w:themeColor="text1"/>
                <w:position w:val="0"/>
                <w:sz w:val="28"/>
                <w:szCs w:val="28"/>
              </w:rPr>
              <w:t>;</w:t>
            </w:r>
          </w:p>
          <w:p w14:paraId="259EE1C9" w14:textId="03B696A0" w:rsidR="001F3510" w:rsidRPr="001F3510" w:rsidRDefault="001F3510" w:rsidP="001F3510">
            <w:pPr>
              <w:adjustRightInd w:val="0"/>
              <w:snapToGrid w:val="0"/>
              <w:spacing w:line="240" w:lineRule="auto"/>
              <w:ind w:leftChars="0" w:left="0" w:firstLineChars="0" w:firstLine="567"/>
              <w:jc w:val="both"/>
              <w:rPr>
                <w:color w:val="000000" w:themeColor="text1"/>
                <w:position w:val="0"/>
                <w:sz w:val="28"/>
                <w:szCs w:val="28"/>
                <w:lang w:val="uk-UA"/>
              </w:rPr>
            </w:pPr>
            <w:r>
              <w:rPr>
                <w:color w:val="000000" w:themeColor="text1"/>
                <w:position w:val="0"/>
                <w:sz w:val="28"/>
                <w:szCs w:val="28"/>
                <w:lang w:val="uk-UA"/>
              </w:rPr>
              <w:t>…</w:t>
            </w:r>
          </w:p>
        </w:tc>
      </w:tr>
      <w:tr w:rsidR="001F3510" w:rsidRPr="001F3510" w14:paraId="6843DBBB" w14:textId="77777777" w:rsidTr="00DD11A7">
        <w:tc>
          <w:tcPr>
            <w:tcW w:w="2499" w:type="pct"/>
            <w:tcBorders>
              <w:bottom w:val="single" w:sz="4" w:space="0" w:color="000000"/>
            </w:tcBorders>
          </w:tcPr>
          <w:p w14:paraId="3607CA07" w14:textId="77777777" w:rsidR="001F3510" w:rsidRDefault="001F3510" w:rsidP="001F3510">
            <w:pPr>
              <w:adjustRightInd w:val="0"/>
              <w:snapToGrid w:val="0"/>
              <w:spacing w:line="240" w:lineRule="auto"/>
              <w:ind w:leftChars="0" w:left="0" w:firstLineChars="0" w:firstLine="567"/>
              <w:jc w:val="both"/>
              <w:rPr>
                <w:rFonts w:asciiTheme="majorBidi" w:hAnsiTheme="majorBidi" w:cstheme="majorBidi"/>
                <w:b/>
                <w:bCs/>
                <w:color w:val="000000" w:themeColor="text1"/>
                <w:position w:val="0"/>
                <w:sz w:val="28"/>
                <w:szCs w:val="28"/>
                <w:lang w:val="uk-UA"/>
              </w:rPr>
            </w:pPr>
            <w:r w:rsidRPr="001F3510">
              <w:rPr>
                <w:rFonts w:asciiTheme="majorBidi" w:hAnsiTheme="majorBidi" w:cstheme="majorBidi"/>
                <w:b/>
                <w:bCs/>
                <w:color w:val="000000" w:themeColor="text1"/>
                <w:position w:val="0"/>
                <w:sz w:val="28"/>
                <w:szCs w:val="28"/>
              </w:rPr>
              <w:t xml:space="preserve">Норма </w:t>
            </w:r>
            <w:r w:rsidRPr="001F3510">
              <w:rPr>
                <w:rFonts w:asciiTheme="majorBidi" w:hAnsiTheme="majorBidi" w:cstheme="majorBidi"/>
                <w:b/>
                <w:bCs/>
                <w:color w:val="000000" w:themeColor="text1"/>
                <w:position w:val="0"/>
                <w:sz w:val="28"/>
                <w:szCs w:val="28"/>
                <w:lang w:val="uk-UA"/>
              </w:rPr>
              <w:t>відсутня</w:t>
            </w:r>
          </w:p>
          <w:p w14:paraId="6015FA16" w14:textId="77777777" w:rsidR="001F3510" w:rsidRP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06167B29" w14:textId="77777777" w:rsidR="001F3510" w:rsidRP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5FFAF5E4" w14:textId="77777777" w:rsidR="001F3510" w:rsidRP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688C8B70" w14:textId="77777777" w:rsidR="001F3510" w:rsidRP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6EBA06B9" w14:textId="77777777" w:rsidR="001F3510" w:rsidRP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4114A458" w14:textId="77777777" w:rsidR="001F3510" w:rsidRP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04C6CE49" w14:textId="77777777" w:rsidR="001F3510" w:rsidRP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2F56A438" w14:textId="77777777" w:rsidR="001F3510" w:rsidRP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17F49CEC" w14:textId="77777777" w:rsidR="001F3510" w:rsidRP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6748DDED" w14:textId="77777777" w:rsidR="001F3510" w:rsidRP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73B4EB67" w14:textId="77777777" w:rsidR="001F3510" w:rsidRP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6BE9023B" w14:textId="77777777" w:rsidR="001F3510" w:rsidRP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6D067BFF" w14:textId="77777777" w:rsidR="001F3510" w:rsidRP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3BC2FCAF" w14:textId="77777777" w:rsidR="001F3510" w:rsidRP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25C0BFA9" w14:textId="77777777" w:rsidR="001F3510" w:rsidRP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12BF1935" w14:textId="77777777" w:rsidR="001F3510" w:rsidRP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789C744A" w14:textId="77777777" w:rsidR="001F3510" w:rsidRP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4584DA73" w14:textId="77777777" w:rsidR="001F3510" w:rsidRP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39E4C76E" w14:textId="77777777" w:rsidR="001F3510" w:rsidRP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71B6AE5D" w14:textId="762F039C" w:rsidR="001F3510" w:rsidRPr="001F3510" w:rsidRDefault="001F3510" w:rsidP="001F3510">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F3510">
              <w:rPr>
                <w:rFonts w:asciiTheme="majorBidi" w:hAnsiTheme="majorBidi" w:cstheme="majorBidi"/>
                <w:color w:val="000000" w:themeColor="text1"/>
                <w:position w:val="0"/>
                <w:sz w:val="28"/>
                <w:szCs w:val="28"/>
                <w:lang w:val="uk-UA"/>
              </w:rPr>
              <w:t>…</w:t>
            </w:r>
          </w:p>
        </w:tc>
        <w:tc>
          <w:tcPr>
            <w:tcW w:w="2501" w:type="pct"/>
            <w:tcBorders>
              <w:bottom w:val="single" w:sz="4" w:space="0" w:color="000000"/>
            </w:tcBorders>
          </w:tcPr>
          <w:p w14:paraId="7F0A2C31" w14:textId="77777777" w:rsidR="001F3510" w:rsidRPr="00ED3103" w:rsidRDefault="001F3510" w:rsidP="001F3510">
            <w:pPr>
              <w:adjustRightInd w:val="0"/>
              <w:snapToGrid w:val="0"/>
              <w:spacing w:line="240" w:lineRule="auto"/>
              <w:ind w:leftChars="0" w:left="0" w:firstLineChars="0" w:firstLine="567"/>
              <w:jc w:val="both"/>
              <w:rPr>
                <w:b/>
                <w:bCs/>
                <w:color w:val="000000" w:themeColor="text1"/>
                <w:position w:val="0"/>
                <w:sz w:val="28"/>
                <w:szCs w:val="28"/>
                <w:lang w:val="uk-UA"/>
              </w:rPr>
            </w:pPr>
            <w:r w:rsidRPr="00ED3103">
              <w:rPr>
                <w:b/>
                <w:bCs/>
                <w:color w:val="000000" w:themeColor="text1"/>
                <w:position w:val="0"/>
                <w:sz w:val="28"/>
                <w:szCs w:val="28"/>
                <w:lang w:val="uk-UA"/>
              </w:rPr>
              <w:lastRenderedPageBreak/>
              <w:t>3</w:t>
            </w:r>
            <w:r w:rsidRPr="001F3510">
              <w:rPr>
                <w:b/>
                <w:bCs/>
                <w:color w:val="000000" w:themeColor="text1"/>
                <w:position w:val="0"/>
                <w:sz w:val="28"/>
                <w:szCs w:val="28"/>
                <w:vertAlign w:val="superscript"/>
                <w:lang w:val="uk-UA"/>
              </w:rPr>
              <w:t>1</w:t>
            </w:r>
            <w:r w:rsidRPr="00ED3103">
              <w:rPr>
                <w:b/>
                <w:bCs/>
                <w:color w:val="000000" w:themeColor="text1"/>
                <w:position w:val="0"/>
                <w:sz w:val="28"/>
                <w:szCs w:val="28"/>
                <w:lang w:val="uk-UA"/>
              </w:rPr>
              <w:t>)</w:t>
            </w:r>
            <w:r w:rsidRPr="001F3510">
              <w:rPr>
                <w:b/>
                <w:bCs/>
                <w:color w:val="000000" w:themeColor="text1"/>
                <w:position w:val="0"/>
                <w:sz w:val="28"/>
                <w:szCs w:val="28"/>
                <w:lang w:val="uk-UA"/>
              </w:rPr>
              <w:t> </w:t>
            </w:r>
            <w:r w:rsidRPr="00ED3103">
              <w:rPr>
                <w:b/>
                <w:bCs/>
                <w:color w:val="000000" w:themeColor="text1"/>
                <w:position w:val="0"/>
                <w:sz w:val="28"/>
                <w:szCs w:val="28"/>
                <w:lang w:val="uk-UA"/>
              </w:rPr>
              <w:t>виконання боргових зобов</w:t>
            </w:r>
            <w:r w:rsidRPr="001F3510">
              <w:rPr>
                <w:b/>
                <w:bCs/>
                <w:color w:val="000000" w:themeColor="text1"/>
                <w:position w:val="0"/>
                <w:sz w:val="28"/>
                <w:szCs w:val="28"/>
                <w:lang w:val="uk-UA"/>
              </w:rPr>
              <w:t>'</w:t>
            </w:r>
            <w:r w:rsidRPr="00ED3103">
              <w:rPr>
                <w:b/>
                <w:bCs/>
                <w:color w:val="000000" w:themeColor="text1"/>
                <w:position w:val="0"/>
                <w:sz w:val="28"/>
                <w:szCs w:val="28"/>
                <w:lang w:val="uk-UA"/>
              </w:rPr>
              <w:t>язань за запозиченнями, отриманими акціонерн</w:t>
            </w:r>
            <w:r w:rsidRPr="001F3510">
              <w:rPr>
                <w:b/>
                <w:bCs/>
                <w:color w:val="000000" w:themeColor="text1"/>
                <w:position w:val="0"/>
                <w:sz w:val="28"/>
                <w:szCs w:val="28"/>
                <w:lang w:val="uk-UA"/>
              </w:rPr>
              <w:t>им</w:t>
            </w:r>
            <w:r w:rsidRPr="00ED3103">
              <w:rPr>
                <w:b/>
                <w:bCs/>
                <w:color w:val="000000" w:themeColor="text1"/>
                <w:position w:val="0"/>
                <w:sz w:val="28"/>
                <w:szCs w:val="28"/>
                <w:lang w:val="uk-UA"/>
              </w:rPr>
              <w:t xml:space="preserve"> товариств</w:t>
            </w:r>
            <w:r w:rsidRPr="001F3510">
              <w:rPr>
                <w:b/>
                <w:bCs/>
                <w:color w:val="000000" w:themeColor="text1"/>
                <w:position w:val="0"/>
                <w:sz w:val="28"/>
                <w:szCs w:val="28"/>
                <w:lang w:val="uk-UA"/>
              </w:rPr>
              <w:t>ом</w:t>
            </w:r>
            <w:r w:rsidRPr="00ED3103">
              <w:rPr>
                <w:b/>
                <w:bCs/>
                <w:color w:val="000000" w:themeColor="text1"/>
                <w:position w:val="0"/>
                <w:sz w:val="28"/>
                <w:szCs w:val="28"/>
                <w:lang w:val="uk-UA"/>
              </w:rPr>
              <w:t xml:space="preserve">, яке провадить діяльність у сфері фінансування розвитку мережі автомобільних доріг, підвищення </w:t>
            </w:r>
            <w:r w:rsidRPr="00ED3103">
              <w:rPr>
                <w:b/>
                <w:bCs/>
                <w:color w:val="000000" w:themeColor="text1"/>
                <w:position w:val="0"/>
                <w:sz w:val="28"/>
                <w:szCs w:val="28"/>
                <w:lang w:val="uk-UA"/>
              </w:rPr>
              <w:lastRenderedPageBreak/>
              <w:t xml:space="preserve">безпеки руху, швидкості, комфортності та економічності перевезень пасажирів і вантажів автомобільним транспортом; поліпшення транспортно-експлуатаційного стану автомобільних доріг, мостів та дорожньої інфраструктури; поліпшення технічних показників, підвищення конкурентоспроможності автомобільних доріг щодо забезпечення транзитних перевезень і розвитку автомобільного туризму; сприяння інвестиційному, соціально-економічному та екологічно збалансованому розвитку держави, а також проектування й розбудова: мережі метрополітену, в тому числі – легкорейкового метро та швидкісного трамваю; мережі регіональних авіа-хабів (аеропортів); мережі приміського та швидкісного залізничного сполученняабо під державні гарантії, на </w:t>
            </w:r>
            <w:r w:rsidRPr="001F3510">
              <w:rPr>
                <w:b/>
                <w:bCs/>
                <w:color w:val="000000" w:themeColor="text1"/>
                <w:position w:val="0"/>
                <w:sz w:val="28"/>
                <w:szCs w:val="28"/>
                <w:lang w:val="uk-UA"/>
              </w:rPr>
              <w:t>реалізацію інфраструктурних проектів</w:t>
            </w:r>
            <w:r w:rsidRPr="00ED3103">
              <w:rPr>
                <w:b/>
                <w:bCs/>
                <w:color w:val="000000" w:themeColor="text1"/>
                <w:position w:val="0"/>
                <w:sz w:val="28"/>
                <w:szCs w:val="28"/>
                <w:lang w:val="uk-UA"/>
              </w:rPr>
              <w:t>;</w:t>
            </w:r>
          </w:p>
          <w:p w14:paraId="084C0AB8" w14:textId="1D46ABFB" w:rsidR="001F3510" w:rsidRPr="001F3510" w:rsidRDefault="001F3510" w:rsidP="001F3510">
            <w:pPr>
              <w:adjustRightInd w:val="0"/>
              <w:snapToGrid w:val="0"/>
              <w:spacing w:line="240" w:lineRule="auto"/>
              <w:ind w:leftChars="0" w:left="0" w:firstLineChars="0" w:firstLine="567"/>
              <w:jc w:val="both"/>
              <w:rPr>
                <w:color w:val="000000" w:themeColor="text1"/>
                <w:position w:val="0"/>
                <w:sz w:val="28"/>
                <w:szCs w:val="28"/>
                <w:lang w:val="uk-UA"/>
              </w:rPr>
            </w:pPr>
            <w:r w:rsidRPr="001F3510">
              <w:rPr>
                <w:color w:val="000000" w:themeColor="text1"/>
                <w:position w:val="0"/>
                <w:sz w:val="28"/>
                <w:szCs w:val="28"/>
                <w:lang w:val="uk-UA"/>
              </w:rPr>
              <w:t>…</w:t>
            </w:r>
          </w:p>
        </w:tc>
      </w:tr>
      <w:tr w:rsidR="00BF1103" w:rsidRPr="0011656E" w14:paraId="1A168D75" w14:textId="77777777" w:rsidTr="00DD11A7">
        <w:trPr>
          <w:trHeight w:val="144"/>
        </w:trPr>
        <w:tc>
          <w:tcPr>
            <w:tcW w:w="2499" w:type="pct"/>
            <w:tcBorders>
              <w:top w:val="single" w:sz="4" w:space="0" w:color="auto"/>
            </w:tcBorders>
          </w:tcPr>
          <w:p w14:paraId="2F8EA3CB" w14:textId="20A8CA99" w:rsidR="00DD11A7" w:rsidRPr="0011656E" w:rsidRDefault="00DD11A7" w:rsidP="00DD11A7">
            <w:pPr>
              <w:suppressAutoHyphens w:val="0"/>
              <w:autoSpaceDE w:val="0"/>
              <w:autoSpaceDN w:val="0"/>
              <w:adjustRightInd w:val="0"/>
              <w:snapToGrid w:val="0"/>
              <w:spacing w:line="240" w:lineRule="auto"/>
              <w:ind w:leftChars="0" w:left="0" w:firstLineChars="0" w:firstLine="567"/>
              <w:jc w:val="both"/>
              <w:textDirection w:val="lrTb"/>
              <w:textAlignment w:val="auto"/>
              <w:outlineLvl w:val="9"/>
              <w:rPr>
                <w:color w:val="000000" w:themeColor="text1"/>
                <w:position w:val="0"/>
                <w:sz w:val="28"/>
                <w:szCs w:val="28"/>
                <w:lang w:val="uk-UA" w:eastAsia="en-US"/>
              </w:rPr>
            </w:pPr>
            <w:r w:rsidRPr="0011656E">
              <w:rPr>
                <w:color w:val="000000" w:themeColor="text1"/>
                <w:position w:val="0"/>
                <w:sz w:val="28"/>
                <w:szCs w:val="28"/>
                <w:lang w:val="uk-UA" w:eastAsia="en-US"/>
              </w:rPr>
              <w:lastRenderedPageBreak/>
              <w:t>4.</w:t>
            </w:r>
            <w:r w:rsidR="006647BB" w:rsidRPr="0011656E">
              <w:rPr>
                <w:color w:val="000000" w:themeColor="text1"/>
                <w:position w:val="0"/>
                <w:sz w:val="28"/>
                <w:szCs w:val="28"/>
                <w:lang w:val="uk-UA" w:eastAsia="en-US"/>
              </w:rPr>
              <w:t> </w:t>
            </w:r>
            <w:r w:rsidRPr="0011656E">
              <w:rPr>
                <w:color w:val="000000" w:themeColor="text1"/>
                <w:position w:val="0"/>
                <w:sz w:val="28"/>
                <w:szCs w:val="28"/>
                <w:lang w:val="uk-UA" w:eastAsia="en-US"/>
              </w:rPr>
              <w:t>Видатки за напрямом, визначеним пунктом</w:t>
            </w:r>
            <w:r w:rsidR="006647BB" w:rsidRPr="0011656E">
              <w:rPr>
                <w:color w:val="000000" w:themeColor="text1"/>
                <w:position w:val="0"/>
                <w:sz w:val="28"/>
                <w:szCs w:val="28"/>
                <w:lang w:val="uk-UA" w:eastAsia="en-US"/>
              </w:rPr>
              <w:t> </w:t>
            </w:r>
            <w:r w:rsidRPr="0011656E">
              <w:rPr>
                <w:color w:val="000000" w:themeColor="text1"/>
                <w:position w:val="0"/>
                <w:sz w:val="28"/>
                <w:szCs w:val="28"/>
                <w:lang w:val="uk-UA" w:eastAsia="en-US"/>
              </w:rPr>
              <w:t xml:space="preserve">3 частини третьої цієї статті, здійснюються за рахунок </w:t>
            </w:r>
            <w:r w:rsidRPr="0011656E">
              <w:rPr>
                <w:color w:val="000000" w:themeColor="text1"/>
                <w:spacing w:val="-10"/>
                <w:position w:val="0"/>
                <w:sz w:val="28"/>
                <w:szCs w:val="28"/>
                <w:lang w:val="uk-UA" w:eastAsia="en-US"/>
              </w:rPr>
              <w:t>джерел, визначених пунктом</w:t>
            </w:r>
            <w:r w:rsidR="006647BB" w:rsidRPr="0011656E">
              <w:rPr>
                <w:color w:val="000000" w:themeColor="text1"/>
                <w:spacing w:val="-10"/>
                <w:position w:val="0"/>
                <w:sz w:val="28"/>
                <w:szCs w:val="28"/>
                <w:lang w:val="uk-UA" w:eastAsia="en-US"/>
              </w:rPr>
              <w:t> </w:t>
            </w:r>
            <w:r w:rsidRPr="0011656E">
              <w:rPr>
                <w:color w:val="000000" w:themeColor="text1"/>
                <w:spacing w:val="-10"/>
                <w:position w:val="0"/>
                <w:sz w:val="28"/>
                <w:szCs w:val="28"/>
                <w:lang w:val="uk-UA" w:eastAsia="en-US"/>
              </w:rPr>
              <w:t>1 частини другої цієї статті, в обсязі, передбаченому згідно з умовами відповідних запозичень.</w:t>
            </w:r>
          </w:p>
          <w:p w14:paraId="0E2E636A" w14:textId="5D5E2F8E" w:rsidR="00DD11A7" w:rsidRPr="0011656E" w:rsidRDefault="00DD11A7" w:rsidP="00DD11A7">
            <w:pPr>
              <w:suppressAutoHyphens w:val="0"/>
              <w:autoSpaceDE w:val="0"/>
              <w:autoSpaceDN w:val="0"/>
              <w:adjustRightInd w:val="0"/>
              <w:snapToGrid w:val="0"/>
              <w:spacing w:line="240" w:lineRule="auto"/>
              <w:ind w:leftChars="0" w:left="0" w:firstLineChars="0" w:firstLine="567"/>
              <w:jc w:val="both"/>
              <w:textDirection w:val="lrTb"/>
              <w:textAlignment w:val="auto"/>
              <w:outlineLvl w:val="9"/>
              <w:rPr>
                <w:color w:val="000000" w:themeColor="text1"/>
                <w:position w:val="0"/>
                <w:sz w:val="28"/>
                <w:szCs w:val="28"/>
                <w:lang w:val="uk-UA" w:eastAsia="en-US"/>
              </w:rPr>
            </w:pPr>
            <w:r w:rsidRPr="0011656E">
              <w:rPr>
                <w:color w:val="000000" w:themeColor="text1"/>
                <w:position w:val="0"/>
                <w:sz w:val="28"/>
                <w:szCs w:val="28"/>
                <w:lang w:val="uk-UA" w:eastAsia="en-US"/>
              </w:rPr>
              <w:t>Кошти державного дорожнього фонду, сформовані за рахунок джерел, визначених пунктом 1 частини другої цієї статті, за виключенням коштів, що спрямовуються за напрямом, визначеним пунктом</w:t>
            </w:r>
            <w:r w:rsidR="006647BB" w:rsidRPr="0011656E">
              <w:rPr>
                <w:color w:val="000000" w:themeColor="text1"/>
                <w:position w:val="0"/>
                <w:sz w:val="28"/>
                <w:szCs w:val="28"/>
                <w:lang w:val="uk-UA" w:eastAsia="en-US"/>
              </w:rPr>
              <w:t> </w:t>
            </w:r>
            <w:r w:rsidRPr="0011656E">
              <w:rPr>
                <w:color w:val="000000" w:themeColor="text1"/>
                <w:position w:val="0"/>
                <w:sz w:val="28"/>
                <w:szCs w:val="28"/>
                <w:lang w:val="uk-UA" w:eastAsia="en-US"/>
              </w:rPr>
              <w:t>3 частини третьої цієї статті, розподіляються таким чином:</w:t>
            </w:r>
          </w:p>
          <w:p w14:paraId="553FDA2E" w14:textId="3A183AA8" w:rsidR="00DD11A7" w:rsidRPr="0011656E" w:rsidRDefault="00DD11A7" w:rsidP="00DD11A7">
            <w:pPr>
              <w:suppressAutoHyphens w:val="0"/>
              <w:autoSpaceDE w:val="0"/>
              <w:autoSpaceDN w:val="0"/>
              <w:adjustRightInd w:val="0"/>
              <w:snapToGrid w:val="0"/>
              <w:spacing w:line="240" w:lineRule="auto"/>
              <w:ind w:leftChars="0" w:left="0" w:firstLineChars="0" w:firstLine="567"/>
              <w:jc w:val="both"/>
              <w:textDirection w:val="lrTb"/>
              <w:textAlignment w:val="auto"/>
              <w:outlineLvl w:val="9"/>
              <w:rPr>
                <w:color w:val="000000" w:themeColor="text1"/>
                <w:position w:val="0"/>
                <w:sz w:val="28"/>
                <w:szCs w:val="28"/>
                <w:lang w:val="uk-UA" w:eastAsia="en-US"/>
              </w:rPr>
            </w:pPr>
            <w:r w:rsidRPr="0011656E">
              <w:rPr>
                <w:color w:val="000000" w:themeColor="text1"/>
                <w:position w:val="0"/>
                <w:sz w:val="28"/>
                <w:szCs w:val="28"/>
                <w:lang w:val="uk-UA" w:eastAsia="en-US"/>
              </w:rPr>
              <w:t>60</w:t>
            </w:r>
            <w:r w:rsidR="006647BB" w:rsidRPr="0011656E">
              <w:rPr>
                <w:color w:val="000000" w:themeColor="text1"/>
                <w:position w:val="0"/>
                <w:sz w:val="28"/>
                <w:szCs w:val="28"/>
                <w:lang w:val="uk-UA" w:eastAsia="en-US"/>
              </w:rPr>
              <w:t> </w:t>
            </w:r>
            <w:r w:rsidRPr="0011656E">
              <w:rPr>
                <w:color w:val="000000" w:themeColor="text1"/>
                <w:position w:val="0"/>
                <w:sz w:val="28"/>
                <w:szCs w:val="28"/>
                <w:lang w:val="uk-UA" w:eastAsia="en-US"/>
              </w:rPr>
              <w:t xml:space="preserve">відсотків </w:t>
            </w:r>
            <w:r w:rsidR="006647BB" w:rsidRPr="0011656E">
              <w:rPr>
                <w:color w:val="000000" w:themeColor="text1"/>
                <w:position w:val="0"/>
                <w:sz w:val="28"/>
                <w:szCs w:val="28"/>
                <w:lang w:val="uk-UA" w:eastAsia="en-US"/>
              </w:rPr>
              <w:t>–</w:t>
            </w:r>
            <w:r w:rsidRPr="0011656E">
              <w:rPr>
                <w:color w:val="000000" w:themeColor="text1"/>
                <w:position w:val="0"/>
                <w:sz w:val="28"/>
                <w:szCs w:val="28"/>
                <w:lang w:val="uk-UA" w:eastAsia="en-US"/>
              </w:rPr>
              <w:t xml:space="preserve"> за напрямом, визначеним пунктом</w:t>
            </w:r>
            <w:r w:rsidR="006647BB" w:rsidRPr="0011656E">
              <w:rPr>
                <w:color w:val="000000" w:themeColor="text1"/>
                <w:position w:val="0"/>
                <w:sz w:val="28"/>
                <w:szCs w:val="28"/>
                <w:lang w:val="uk-UA" w:eastAsia="en-US"/>
              </w:rPr>
              <w:t> </w:t>
            </w:r>
            <w:r w:rsidRPr="0011656E">
              <w:rPr>
                <w:color w:val="000000" w:themeColor="text1"/>
                <w:position w:val="0"/>
                <w:sz w:val="28"/>
                <w:szCs w:val="28"/>
                <w:lang w:val="uk-UA" w:eastAsia="en-US"/>
              </w:rPr>
              <w:t>1 частини третьої цієї статті;</w:t>
            </w:r>
          </w:p>
          <w:p w14:paraId="0DA1F44D" w14:textId="61A8E0F8" w:rsidR="00DD11A7" w:rsidRPr="0011656E" w:rsidRDefault="00DD11A7" w:rsidP="00DD11A7">
            <w:pPr>
              <w:suppressAutoHyphens w:val="0"/>
              <w:autoSpaceDE w:val="0"/>
              <w:autoSpaceDN w:val="0"/>
              <w:adjustRightInd w:val="0"/>
              <w:snapToGrid w:val="0"/>
              <w:spacing w:line="240" w:lineRule="auto"/>
              <w:ind w:leftChars="0" w:left="0" w:firstLineChars="0" w:firstLine="567"/>
              <w:jc w:val="both"/>
              <w:textDirection w:val="lrTb"/>
              <w:textAlignment w:val="auto"/>
              <w:outlineLvl w:val="9"/>
              <w:rPr>
                <w:color w:val="000000" w:themeColor="text1"/>
                <w:position w:val="0"/>
                <w:sz w:val="28"/>
                <w:szCs w:val="28"/>
                <w:lang w:val="uk-UA" w:eastAsia="en-US"/>
              </w:rPr>
            </w:pPr>
            <w:r w:rsidRPr="0011656E">
              <w:rPr>
                <w:color w:val="000000" w:themeColor="text1"/>
                <w:position w:val="0"/>
                <w:sz w:val="28"/>
                <w:szCs w:val="28"/>
                <w:lang w:val="uk-UA" w:eastAsia="en-US"/>
              </w:rPr>
              <w:lastRenderedPageBreak/>
              <w:t>35</w:t>
            </w:r>
            <w:r w:rsidR="006647BB" w:rsidRPr="0011656E">
              <w:rPr>
                <w:color w:val="000000" w:themeColor="text1"/>
                <w:position w:val="0"/>
                <w:sz w:val="28"/>
                <w:szCs w:val="28"/>
                <w:lang w:val="uk-UA" w:eastAsia="en-US"/>
              </w:rPr>
              <w:t> </w:t>
            </w:r>
            <w:r w:rsidRPr="0011656E">
              <w:rPr>
                <w:color w:val="000000" w:themeColor="text1"/>
                <w:position w:val="0"/>
                <w:sz w:val="28"/>
                <w:szCs w:val="28"/>
                <w:lang w:val="uk-UA" w:eastAsia="en-US"/>
              </w:rPr>
              <w:t xml:space="preserve">відсотків </w:t>
            </w:r>
            <w:r w:rsidR="006647BB" w:rsidRPr="0011656E">
              <w:rPr>
                <w:color w:val="000000" w:themeColor="text1"/>
                <w:position w:val="0"/>
                <w:sz w:val="28"/>
                <w:szCs w:val="28"/>
                <w:lang w:val="uk-UA" w:eastAsia="en-US"/>
              </w:rPr>
              <w:t>–</w:t>
            </w:r>
            <w:r w:rsidRPr="0011656E">
              <w:rPr>
                <w:color w:val="000000" w:themeColor="text1"/>
                <w:position w:val="0"/>
                <w:sz w:val="28"/>
                <w:szCs w:val="28"/>
                <w:lang w:val="uk-UA" w:eastAsia="en-US"/>
              </w:rPr>
              <w:t xml:space="preserve"> за напрямом, визначеним пунктом</w:t>
            </w:r>
            <w:r w:rsidR="006647BB" w:rsidRPr="0011656E">
              <w:rPr>
                <w:color w:val="000000" w:themeColor="text1"/>
                <w:position w:val="0"/>
                <w:sz w:val="28"/>
                <w:szCs w:val="28"/>
                <w:lang w:val="uk-UA" w:eastAsia="en-US"/>
              </w:rPr>
              <w:t> </w:t>
            </w:r>
            <w:r w:rsidRPr="0011656E">
              <w:rPr>
                <w:color w:val="000000" w:themeColor="text1"/>
                <w:position w:val="0"/>
                <w:sz w:val="28"/>
                <w:szCs w:val="28"/>
                <w:lang w:val="uk-UA" w:eastAsia="en-US"/>
              </w:rPr>
              <w:t>2 частини третьої цієї статті;</w:t>
            </w:r>
          </w:p>
          <w:p w14:paraId="1925DC6E" w14:textId="64E22CB1"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color w:val="000000" w:themeColor="text1"/>
                <w:position w:val="0"/>
                <w:sz w:val="28"/>
                <w:szCs w:val="28"/>
                <w:lang w:val="uk-UA" w:eastAsia="en-US"/>
              </w:rPr>
              <w:t>5</w:t>
            </w:r>
            <w:r w:rsidR="006647BB" w:rsidRPr="0011656E">
              <w:rPr>
                <w:color w:val="000000" w:themeColor="text1"/>
                <w:position w:val="0"/>
                <w:sz w:val="28"/>
                <w:szCs w:val="28"/>
                <w:lang w:val="uk-UA" w:eastAsia="en-US"/>
              </w:rPr>
              <w:t> </w:t>
            </w:r>
            <w:r w:rsidRPr="0011656E">
              <w:rPr>
                <w:color w:val="000000" w:themeColor="text1"/>
                <w:position w:val="0"/>
                <w:sz w:val="28"/>
                <w:szCs w:val="28"/>
                <w:lang w:val="uk-UA" w:eastAsia="en-US"/>
              </w:rPr>
              <w:t xml:space="preserve">відсотків </w:t>
            </w:r>
            <w:r w:rsidR="006647BB" w:rsidRPr="0011656E">
              <w:rPr>
                <w:color w:val="000000" w:themeColor="text1"/>
                <w:position w:val="0"/>
                <w:sz w:val="28"/>
                <w:szCs w:val="28"/>
                <w:lang w:val="uk-UA" w:eastAsia="en-US"/>
              </w:rPr>
              <w:t>–</w:t>
            </w:r>
            <w:r w:rsidRPr="0011656E">
              <w:rPr>
                <w:color w:val="000000" w:themeColor="text1"/>
                <w:position w:val="0"/>
                <w:sz w:val="28"/>
                <w:szCs w:val="28"/>
                <w:lang w:val="uk-UA" w:eastAsia="en-US"/>
              </w:rPr>
              <w:t xml:space="preserve"> за напрямом, визначеним пунктом</w:t>
            </w:r>
            <w:r w:rsidR="006647BB" w:rsidRPr="0011656E">
              <w:rPr>
                <w:color w:val="000000" w:themeColor="text1"/>
                <w:position w:val="0"/>
                <w:sz w:val="28"/>
                <w:szCs w:val="28"/>
                <w:lang w:val="uk-UA" w:eastAsia="en-US"/>
              </w:rPr>
              <w:t> </w:t>
            </w:r>
            <w:r w:rsidRPr="0011656E">
              <w:rPr>
                <w:color w:val="000000" w:themeColor="text1"/>
                <w:position w:val="0"/>
                <w:sz w:val="28"/>
                <w:szCs w:val="28"/>
                <w:lang w:val="uk-UA" w:eastAsia="en-US"/>
              </w:rPr>
              <w:t>4 частини третьої цієї статті.</w:t>
            </w:r>
          </w:p>
          <w:p w14:paraId="35B67A8F" w14:textId="6946B09F" w:rsidR="00DD11A7" w:rsidRDefault="00DD11A7" w:rsidP="00DD11A7">
            <w:pPr>
              <w:adjustRightInd w:val="0"/>
              <w:snapToGrid w:val="0"/>
              <w:spacing w:line="240" w:lineRule="auto"/>
              <w:ind w:leftChars="0" w:left="0" w:firstLineChars="0" w:firstLine="567"/>
              <w:jc w:val="both"/>
              <w:rPr>
                <w:color w:val="000000" w:themeColor="text1"/>
                <w:position w:val="0"/>
                <w:sz w:val="28"/>
                <w:szCs w:val="28"/>
                <w:lang w:val="uk-UA" w:eastAsia="en-US"/>
              </w:rPr>
            </w:pPr>
            <w:r w:rsidRPr="0011656E">
              <w:rPr>
                <w:color w:val="000000" w:themeColor="text1"/>
                <w:position w:val="0"/>
                <w:sz w:val="28"/>
                <w:szCs w:val="28"/>
                <w:lang w:val="uk-UA" w:eastAsia="en-US"/>
              </w:rPr>
              <w:t>5.</w:t>
            </w:r>
            <w:r w:rsidR="006647BB" w:rsidRPr="0011656E">
              <w:rPr>
                <w:color w:val="000000" w:themeColor="text1"/>
                <w:position w:val="0"/>
                <w:sz w:val="28"/>
                <w:szCs w:val="28"/>
                <w:lang w:val="uk-UA" w:eastAsia="en-US"/>
              </w:rPr>
              <w:t> </w:t>
            </w:r>
            <w:r w:rsidRPr="0011656E">
              <w:rPr>
                <w:color w:val="000000" w:themeColor="text1"/>
                <w:position w:val="0"/>
                <w:sz w:val="28"/>
                <w:szCs w:val="28"/>
                <w:lang w:val="uk-UA" w:eastAsia="en-US"/>
              </w:rPr>
              <w:t>Перелік об'єктів будівництва, реконструкції, капітального та поточного середнього ремонту автомобільних доріг загального користування державного значення із зазначенням обсягів бюджетних коштів для фінансового забезпечення таких об'єктів затверджується Кабінетом Міністрів України.</w:t>
            </w:r>
          </w:p>
          <w:p w14:paraId="57F2B0B5" w14:textId="77777777" w:rsidR="0011656E" w:rsidRPr="0011656E" w:rsidRDefault="0011656E" w:rsidP="00DD11A7">
            <w:pPr>
              <w:adjustRightInd w:val="0"/>
              <w:snapToGrid w:val="0"/>
              <w:spacing w:line="240" w:lineRule="auto"/>
              <w:ind w:leftChars="0" w:left="0" w:firstLineChars="0" w:firstLine="567"/>
              <w:jc w:val="both"/>
              <w:rPr>
                <w:color w:val="000000" w:themeColor="text1"/>
                <w:position w:val="0"/>
                <w:sz w:val="28"/>
                <w:szCs w:val="28"/>
                <w:lang w:val="uk-UA" w:eastAsia="en-US"/>
              </w:rPr>
            </w:pPr>
          </w:p>
          <w:p w14:paraId="4D0A6550" w14:textId="39EDB204" w:rsidR="00DD11A7" w:rsidRPr="0011656E" w:rsidRDefault="006647BB" w:rsidP="00DD11A7">
            <w:pPr>
              <w:adjustRightInd w:val="0"/>
              <w:snapToGrid w:val="0"/>
              <w:spacing w:line="240" w:lineRule="auto"/>
              <w:ind w:leftChars="0" w:left="0" w:firstLineChars="0" w:firstLine="567"/>
              <w:jc w:val="both"/>
              <w:rPr>
                <w:rFonts w:asciiTheme="majorBidi" w:hAnsiTheme="majorBidi" w:cstheme="majorBidi"/>
                <w:b/>
                <w:color w:val="000000" w:themeColor="text1"/>
                <w:position w:val="0"/>
                <w:sz w:val="28"/>
                <w:szCs w:val="28"/>
              </w:rPr>
            </w:pPr>
            <w:r w:rsidRPr="0011656E">
              <w:rPr>
                <w:rFonts w:asciiTheme="majorBidi" w:hAnsiTheme="majorBidi" w:cstheme="majorBidi"/>
                <w:b/>
                <w:bCs/>
                <w:color w:val="000000" w:themeColor="text1"/>
                <w:position w:val="0"/>
                <w:sz w:val="28"/>
                <w:szCs w:val="28"/>
                <w:lang w:val="uk-UA"/>
              </w:rPr>
              <w:t>Норма відсутня</w:t>
            </w:r>
          </w:p>
        </w:tc>
        <w:tc>
          <w:tcPr>
            <w:tcW w:w="2501" w:type="pct"/>
            <w:tcBorders>
              <w:top w:val="single" w:sz="4" w:space="0" w:color="auto"/>
            </w:tcBorders>
          </w:tcPr>
          <w:p w14:paraId="4C14F991" w14:textId="3DB0CD05" w:rsidR="00DD11A7" w:rsidRPr="0011656E" w:rsidRDefault="00DD11A7" w:rsidP="00DD11A7">
            <w:pPr>
              <w:adjustRightInd w:val="0"/>
              <w:snapToGrid w:val="0"/>
              <w:spacing w:line="240" w:lineRule="auto"/>
              <w:ind w:leftChars="0" w:left="0" w:firstLineChars="0" w:firstLine="567"/>
              <w:jc w:val="both"/>
              <w:rPr>
                <w:strike/>
                <w:color w:val="000000" w:themeColor="text1"/>
                <w:position w:val="0"/>
                <w:sz w:val="28"/>
                <w:szCs w:val="28"/>
              </w:rPr>
            </w:pPr>
            <w:r w:rsidRPr="0011656E">
              <w:rPr>
                <w:color w:val="000000" w:themeColor="text1"/>
                <w:position w:val="0"/>
                <w:sz w:val="28"/>
                <w:szCs w:val="28"/>
              </w:rPr>
              <w:lastRenderedPageBreak/>
              <w:t>4.</w:t>
            </w:r>
            <w:r w:rsidR="006647BB" w:rsidRPr="0011656E">
              <w:rPr>
                <w:color w:val="000000" w:themeColor="text1"/>
                <w:position w:val="0"/>
                <w:sz w:val="28"/>
                <w:szCs w:val="28"/>
                <w:lang w:val="uk-UA"/>
              </w:rPr>
              <w:t> </w:t>
            </w:r>
            <w:r w:rsidRPr="0011656E">
              <w:rPr>
                <w:color w:val="000000" w:themeColor="text1"/>
                <w:position w:val="0"/>
                <w:sz w:val="28"/>
                <w:szCs w:val="28"/>
              </w:rPr>
              <w:t>Видатки за напрямом, визначеним пунктом</w:t>
            </w:r>
            <w:r w:rsidR="006647BB" w:rsidRPr="0011656E">
              <w:rPr>
                <w:color w:val="000000" w:themeColor="text1"/>
                <w:position w:val="0"/>
                <w:sz w:val="28"/>
                <w:szCs w:val="28"/>
                <w:lang w:val="uk-UA"/>
              </w:rPr>
              <w:t> </w:t>
            </w:r>
            <w:r w:rsidRPr="0011656E">
              <w:rPr>
                <w:color w:val="000000" w:themeColor="text1"/>
                <w:position w:val="0"/>
                <w:sz w:val="28"/>
                <w:szCs w:val="28"/>
              </w:rPr>
              <w:t xml:space="preserve">3 частини третьої цієї статті, здійснюються за рахунок </w:t>
            </w:r>
            <w:r w:rsidRPr="0011656E">
              <w:rPr>
                <w:color w:val="000000" w:themeColor="text1"/>
                <w:spacing w:val="-10"/>
                <w:position w:val="0"/>
                <w:sz w:val="28"/>
                <w:szCs w:val="28"/>
              </w:rPr>
              <w:t>джерел, визначених пунктом</w:t>
            </w:r>
            <w:r w:rsidR="006647BB" w:rsidRPr="0011656E">
              <w:rPr>
                <w:color w:val="000000" w:themeColor="text1"/>
                <w:spacing w:val="-10"/>
                <w:position w:val="0"/>
                <w:sz w:val="28"/>
                <w:szCs w:val="28"/>
                <w:lang w:val="uk-UA"/>
              </w:rPr>
              <w:t> </w:t>
            </w:r>
            <w:r w:rsidRPr="0011656E">
              <w:rPr>
                <w:color w:val="000000" w:themeColor="text1"/>
                <w:spacing w:val="-10"/>
                <w:position w:val="0"/>
                <w:sz w:val="28"/>
                <w:szCs w:val="28"/>
              </w:rPr>
              <w:t>1 частини другої цієї статті, в обсязі, передбаченому згідно з умовами відповідних запозичень</w:t>
            </w:r>
            <w:sdt>
              <w:sdtPr>
                <w:rPr>
                  <w:color w:val="000000" w:themeColor="text1"/>
                  <w:spacing w:val="-10"/>
                  <w:position w:val="0"/>
                  <w:sz w:val="28"/>
                  <w:szCs w:val="28"/>
                </w:rPr>
                <w:tag w:val="goog_rdk_117"/>
                <w:id w:val="-1093854695"/>
              </w:sdtPr>
              <w:sdtEndPr/>
              <w:sdtContent>
                <w:r w:rsidRPr="0011656E">
                  <w:rPr>
                    <w:color w:val="000000" w:themeColor="text1"/>
                    <w:spacing w:val="-10"/>
                    <w:position w:val="0"/>
                    <w:sz w:val="28"/>
                    <w:szCs w:val="28"/>
                  </w:rPr>
                  <w:t>.</w:t>
                </w:r>
              </w:sdtContent>
            </w:sdt>
          </w:p>
          <w:p w14:paraId="5BB71068" w14:textId="73005B3B" w:rsidR="00DD11A7" w:rsidRPr="0011656E" w:rsidRDefault="00DD11A7" w:rsidP="00DD11A7">
            <w:pPr>
              <w:suppressAutoHyphens w:val="0"/>
              <w:adjustRightInd w:val="0"/>
              <w:snapToGrid w:val="0"/>
              <w:spacing w:line="240" w:lineRule="auto"/>
              <w:ind w:leftChars="0" w:left="0" w:firstLineChars="0" w:firstLine="567"/>
              <w:jc w:val="both"/>
              <w:textDirection w:val="lrTb"/>
              <w:textAlignment w:val="auto"/>
              <w:outlineLvl w:val="9"/>
              <w:rPr>
                <w:color w:val="000000" w:themeColor="text1"/>
                <w:position w:val="0"/>
                <w:sz w:val="28"/>
                <w:szCs w:val="28"/>
                <w:lang w:val="uk-UA" w:eastAsia="uk-UA"/>
              </w:rPr>
            </w:pPr>
            <w:r w:rsidRPr="0011656E">
              <w:rPr>
                <w:color w:val="000000" w:themeColor="text1"/>
                <w:position w:val="0"/>
                <w:sz w:val="28"/>
                <w:szCs w:val="28"/>
                <w:lang w:val="uk-UA" w:eastAsia="uk-UA"/>
              </w:rPr>
              <w:t>Кошти державного дорожнього фонду, сформовані за рахунок джерел, визначених пунктом</w:t>
            </w:r>
            <w:r w:rsidR="00BF1103" w:rsidRPr="0011656E">
              <w:rPr>
                <w:color w:val="000000" w:themeColor="text1"/>
                <w:position w:val="0"/>
                <w:sz w:val="28"/>
                <w:szCs w:val="28"/>
                <w:lang w:val="uk-UA" w:eastAsia="uk-UA"/>
              </w:rPr>
              <w:t> </w:t>
            </w:r>
            <w:r w:rsidRPr="0011656E">
              <w:rPr>
                <w:color w:val="000000" w:themeColor="text1"/>
                <w:position w:val="0"/>
                <w:sz w:val="28"/>
                <w:szCs w:val="28"/>
                <w:lang w:val="uk-UA" w:eastAsia="uk-UA"/>
              </w:rPr>
              <w:t>1 частини другої цієї статті, за виключенням коштів, що спрямовуються за напрямками, визначеними пунктом</w:t>
            </w:r>
            <w:r w:rsidR="00BF1103" w:rsidRPr="0011656E">
              <w:rPr>
                <w:color w:val="000000" w:themeColor="text1"/>
                <w:position w:val="0"/>
                <w:sz w:val="28"/>
                <w:szCs w:val="28"/>
                <w:lang w:val="uk-UA" w:eastAsia="uk-UA"/>
              </w:rPr>
              <w:t> </w:t>
            </w:r>
            <w:r w:rsidRPr="0011656E">
              <w:rPr>
                <w:color w:val="000000" w:themeColor="text1"/>
                <w:position w:val="0"/>
                <w:sz w:val="28"/>
                <w:szCs w:val="28"/>
                <w:lang w:val="uk-UA" w:eastAsia="uk-UA"/>
              </w:rPr>
              <w:t>3 частини третьої цієї статті, розподіляються таким чином:</w:t>
            </w:r>
          </w:p>
          <w:p w14:paraId="18FD52BB" w14:textId="00F62359" w:rsidR="00DD11A7" w:rsidRPr="0011656E" w:rsidRDefault="00DD11A7" w:rsidP="00DD11A7">
            <w:pPr>
              <w:suppressAutoHyphens w:val="0"/>
              <w:adjustRightInd w:val="0"/>
              <w:snapToGrid w:val="0"/>
              <w:spacing w:line="240" w:lineRule="auto"/>
              <w:ind w:leftChars="0" w:left="0" w:firstLineChars="0" w:firstLine="567"/>
              <w:jc w:val="both"/>
              <w:textDirection w:val="lrTb"/>
              <w:textAlignment w:val="auto"/>
              <w:outlineLvl w:val="9"/>
              <w:rPr>
                <w:color w:val="000000" w:themeColor="text1"/>
                <w:position w:val="0"/>
                <w:sz w:val="28"/>
                <w:szCs w:val="28"/>
                <w:lang w:val="uk-UA" w:eastAsia="uk-UA"/>
              </w:rPr>
            </w:pPr>
            <w:r w:rsidRPr="0011656E">
              <w:rPr>
                <w:color w:val="000000" w:themeColor="text1"/>
                <w:position w:val="0"/>
                <w:sz w:val="28"/>
                <w:szCs w:val="28"/>
                <w:lang w:val="uk-UA" w:eastAsia="uk-UA"/>
              </w:rPr>
              <w:t>60</w:t>
            </w:r>
            <w:r w:rsidR="006647BB" w:rsidRPr="0011656E">
              <w:rPr>
                <w:color w:val="000000" w:themeColor="text1"/>
                <w:position w:val="0"/>
                <w:sz w:val="28"/>
                <w:szCs w:val="28"/>
                <w:lang w:val="uk-UA" w:eastAsia="uk-UA"/>
              </w:rPr>
              <w:t> </w:t>
            </w:r>
            <w:r w:rsidRPr="0011656E">
              <w:rPr>
                <w:color w:val="000000" w:themeColor="text1"/>
                <w:position w:val="0"/>
                <w:sz w:val="28"/>
                <w:szCs w:val="28"/>
                <w:lang w:val="uk-UA" w:eastAsia="uk-UA"/>
              </w:rPr>
              <w:t xml:space="preserve">відсотків </w:t>
            </w:r>
            <w:r w:rsidR="006647BB" w:rsidRPr="0011656E">
              <w:rPr>
                <w:color w:val="000000" w:themeColor="text1"/>
                <w:position w:val="0"/>
                <w:sz w:val="28"/>
                <w:szCs w:val="28"/>
                <w:lang w:val="uk-UA" w:eastAsia="uk-UA"/>
              </w:rPr>
              <w:t>–</w:t>
            </w:r>
            <w:r w:rsidRPr="0011656E">
              <w:rPr>
                <w:color w:val="000000" w:themeColor="text1"/>
                <w:position w:val="0"/>
                <w:sz w:val="28"/>
                <w:szCs w:val="28"/>
                <w:lang w:val="uk-UA" w:eastAsia="uk-UA"/>
              </w:rPr>
              <w:t xml:space="preserve"> за напрямом, визначеним пунктом</w:t>
            </w:r>
            <w:r w:rsidR="006647BB" w:rsidRPr="0011656E">
              <w:rPr>
                <w:color w:val="000000" w:themeColor="text1"/>
                <w:position w:val="0"/>
                <w:sz w:val="28"/>
                <w:szCs w:val="28"/>
                <w:lang w:val="uk-UA" w:eastAsia="uk-UA"/>
              </w:rPr>
              <w:t> </w:t>
            </w:r>
            <w:r w:rsidRPr="0011656E">
              <w:rPr>
                <w:color w:val="000000" w:themeColor="text1"/>
                <w:position w:val="0"/>
                <w:sz w:val="28"/>
                <w:szCs w:val="28"/>
                <w:lang w:val="uk-UA" w:eastAsia="uk-UA"/>
              </w:rPr>
              <w:t>1 частини третьої цієї статті;</w:t>
            </w:r>
          </w:p>
          <w:p w14:paraId="495B8775" w14:textId="69121FB9" w:rsidR="00DD11A7" w:rsidRPr="0011656E" w:rsidRDefault="00DD11A7" w:rsidP="00DD11A7">
            <w:pPr>
              <w:suppressAutoHyphens w:val="0"/>
              <w:adjustRightInd w:val="0"/>
              <w:snapToGrid w:val="0"/>
              <w:spacing w:line="240" w:lineRule="auto"/>
              <w:ind w:leftChars="0" w:left="0" w:firstLineChars="0" w:firstLine="567"/>
              <w:jc w:val="both"/>
              <w:textDirection w:val="lrTb"/>
              <w:textAlignment w:val="auto"/>
              <w:outlineLvl w:val="9"/>
              <w:rPr>
                <w:color w:val="000000" w:themeColor="text1"/>
                <w:position w:val="0"/>
                <w:sz w:val="28"/>
                <w:szCs w:val="28"/>
                <w:lang w:val="uk-UA" w:eastAsia="uk-UA"/>
              </w:rPr>
            </w:pPr>
            <w:r w:rsidRPr="0011656E">
              <w:rPr>
                <w:color w:val="000000" w:themeColor="text1"/>
                <w:position w:val="0"/>
                <w:sz w:val="28"/>
                <w:szCs w:val="28"/>
                <w:lang w:val="uk-UA" w:eastAsia="uk-UA"/>
              </w:rPr>
              <w:lastRenderedPageBreak/>
              <w:t>35</w:t>
            </w:r>
            <w:r w:rsidR="006647BB" w:rsidRPr="0011656E">
              <w:rPr>
                <w:color w:val="000000" w:themeColor="text1"/>
                <w:position w:val="0"/>
                <w:sz w:val="28"/>
                <w:szCs w:val="28"/>
                <w:lang w:val="uk-UA" w:eastAsia="uk-UA"/>
              </w:rPr>
              <w:t> </w:t>
            </w:r>
            <w:r w:rsidRPr="0011656E">
              <w:rPr>
                <w:color w:val="000000" w:themeColor="text1"/>
                <w:position w:val="0"/>
                <w:sz w:val="28"/>
                <w:szCs w:val="28"/>
                <w:lang w:val="uk-UA" w:eastAsia="uk-UA"/>
              </w:rPr>
              <w:t xml:space="preserve">відсотків </w:t>
            </w:r>
            <w:r w:rsidR="006647BB" w:rsidRPr="0011656E">
              <w:rPr>
                <w:color w:val="000000" w:themeColor="text1"/>
                <w:position w:val="0"/>
                <w:sz w:val="28"/>
                <w:szCs w:val="28"/>
                <w:lang w:val="uk-UA" w:eastAsia="uk-UA"/>
              </w:rPr>
              <w:t>–</w:t>
            </w:r>
            <w:r w:rsidRPr="0011656E">
              <w:rPr>
                <w:color w:val="000000" w:themeColor="text1"/>
                <w:position w:val="0"/>
                <w:sz w:val="28"/>
                <w:szCs w:val="28"/>
                <w:lang w:val="uk-UA" w:eastAsia="uk-UA"/>
              </w:rPr>
              <w:t xml:space="preserve"> за напрямом, визначеним пунктом</w:t>
            </w:r>
            <w:r w:rsidR="006647BB" w:rsidRPr="0011656E">
              <w:rPr>
                <w:color w:val="000000" w:themeColor="text1"/>
                <w:position w:val="0"/>
                <w:sz w:val="28"/>
                <w:szCs w:val="28"/>
                <w:lang w:val="uk-UA" w:eastAsia="uk-UA"/>
              </w:rPr>
              <w:t> </w:t>
            </w:r>
            <w:r w:rsidRPr="0011656E">
              <w:rPr>
                <w:color w:val="000000" w:themeColor="text1"/>
                <w:position w:val="0"/>
                <w:sz w:val="28"/>
                <w:szCs w:val="28"/>
                <w:lang w:val="uk-UA" w:eastAsia="uk-UA"/>
              </w:rPr>
              <w:t>2 частини третьої цієї статті;</w:t>
            </w:r>
          </w:p>
          <w:p w14:paraId="57685DD5" w14:textId="001757E6" w:rsidR="00DD11A7" w:rsidRPr="0011656E" w:rsidRDefault="00DD11A7" w:rsidP="00DD11A7">
            <w:pPr>
              <w:suppressAutoHyphens w:val="0"/>
              <w:adjustRightInd w:val="0"/>
              <w:snapToGrid w:val="0"/>
              <w:spacing w:line="240" w:lineRule="auto"/>
              <w:ind w:leftChars="0" w:left="0" w:firstLineChars="0" w:firstLine="567"/>
              <w:jc w:val="both"/>
              <w:textDirection w:val="lrTb"/>
              <w:textAlignment w:val="auto"/>
              <w:outlineLvl w:val="9"/>
              <w:rPr>
                <w:color w:val="000000" w:themeColor="text1"/>
                <w:position w:val="0"/>
                <w:sz w:val="28"/>
                <w:szCs w:val="28"/>
                <w:lang w:val="uk-UA" w:eastAsia="uk-UA"/>
              </w:rPr>
            </w:pPr>
            <w:r w:rsidRPr="0011656E">
              <w:rPr>
                <w:color w:val="000000" w:themeColor="text1"/>
                <w:position w:val="0"/>
                <w:sz w:val="28"/>
                <w:szCs w:val="28"/>
                <w:lang w:val="uk-UA" w:eastAsia="uk-UA"/>
              </w:rPr>
              <w:t>5</w:t>
            </w:r>
            <w:r w:rsidR="006647BB" w:rsidRPr="0011656E">
              <w:rPr>
                <w:color w:val="000000" w:themeColor="text1"/>
                <w:position w:val="0"/>
                <w:sz w:val="28"/>
                <w:szCs w:val="28"/>
                <w:lang w:val="uk-UA" w:eastAsia="uk-UA"/>
              </w:rPr>
              <w:t> </w:t>
            </w:r>
            <w:r w:rsidRPr="0011656E">
              <w:rPr>
                <w:color w:val="000000" w:themeColor="text1"/>
                <w:position w:val="0"/>
                <w:sz w:val="28"/>
                <w:szCs w:val="28"/>
                <w:lang w:val="uk-UA" w:eastAsia="uk-UA"/>
              </w:rPr>
              <w:t xml:space="preserve">відсотків </w:t>
            </w:r>
            <w:r w:rsidR="006647BB" w:rsidRPr="0011656E">
              <w:rPr>
                <w:color w:val="000000" w:themeColor="text1"/>
                <w:position w:val="0"/>
                <w:sz w:val="28"/>
                <w:szCs w:val="28"/>
                <w:lang w:val="uk-UA" w:eastAsia="uk-UA"/>
              </w:rPr>
              <w:t>–</w:t>
            </w:r>
            <w:r w:rsidRPr="0011656E">
              <w:rPr>
                <w:color w:val="000000" w:themeColor="text1"/>
                <w:position w:val="0"/>
                <w:sz w:val="28"/>
                <w:szCs w:val="28"/>
                <w:lang w:val="uk-UA" w:eastAsia="uk-UA"/>
              </w:rPr>
              <w:t xml:space="preserve"> за напрямом, визначеним пунктом</w:t>
            </w:r>
            <w:r w:rsidR="006647BB" w:rsidRPr="0011656E">
              <w:rPr>
                <w:color w:val="000000" w:themeColor="text1"/>
                <w:position w:val="0"/>
                <w:sz w:val="28"/>
                <w:szCs w:val="28"/>
                <w:lang w:val="uk-UA" w:eastAsia="uk-UA"/>
              </w:rPr>
              <w:t> </w:t>
            </w:r>
            <w:r w:rsidRPr="0011656E">
              <w:rPr>
                <w:color w:val="000000" w:themeColor="text1"/>
                <w:position w:val="0"/>
                <w:sz w:val="28"/>
                <w:szCs w:val="28"/>
                <w:lang w:val="uk-UA" w:eastAsia="uk-UA"/>
              </w:rPr>
              <w:t>4 частини третьої цієї статті.</w:t>
            </w:r>
          </w:p>
          <w:p w14:paraId="1AAA34BB" w14:textId="1471EDA4" w:rsidR="00DD11A7" w:rsidRPr="0011656E" w:rsidRDefault="00DD11A7" w:rsidP="00DD11A7">
            <w:pPr>
              <w:adjustRightInd w:val="0"/>
              <w:snapToGrid w:val="0"/>
              <w:spacing w:line="240" w:lineRule="auto"/>
              <w:ind w:leftChars="0" w:left="0" w:firstLineChars="0" w:firstLine="567"/>
              <w:jc w:val="both"/>
              <w:rPr>
                <w:color w:val="000000" w:themeColor="text1"/>
                <w:position w:val="0"/>
                <w:sz w:val="28"/>
                <w:szCs w:val="28"/>
                <w:lang w:val="uk-UA" w:eastAsia="en-US"/>
              </w:rPr>
            </w:pPr>
            <w:r w:rsidRPr="0011656E">
              <w:rPr>
                <w:color w:val="000000" w:themeColor="text1"/>
                <w:position w:val="0"/>
                <w:sz w:val="28"/>
                <w:szCs w:val="28"/>
                <w:lang w:val="uk-UA" w:eastAsia="en-US"/>
              </w:rPr>
              <w:t>5.</w:t>
            </w:r>
            <w:r w:rsidR="006647BB" w:rsidRPr="0011656E">
              <w:rPr>
                <w:color w:val="000000" w:themeColor="text1"/>
                <w:position w:val="0"/>
                <w:sz w:val="28"/>
                <w:szCs w:val="28"/>
                <w:lang w:val="uk-UA" w:eastAsia="en-US"/>
              </w:rPr>
              <w:t> </w:t>
            </w:r>
            <w:r w:rsidRPr="0011656E">
              <w:rPr>
                <w:color w:val="000000" w:themeColor="text1"/>
                <w:position w:val="0"/>
                <w:sz w:val="28"/>
                <w:szCs w:val="28"/>
                <w:lang w:val="uk-UA" w:eastAsia="en-US"/>
              </w:rPr>
              <w:t>Перелік об'єктів будівництва, реконструкції, капітального та поточного середнього ремонту автомобільних доріг загального користування державного значення із зазначенням обсягів бюджетних коштів для фінансового забезпечення таких об'єктів затверджується Кабінетом Міністрів України.</w:t>
            </w:r>
          </w:p>
          <w:p w14:paraId="08CA8793" w14:textId="119C7497" w:rsidR="00DD11A7" w:rsidRPr="0011656E" w:rsidRDefault="00DD11A7" w:rsidP="00DD11A7">
            <w:pPr>
              <w:adjustRightInd w:val="0"/>
              <w:snapToGrid w:val="0"/>
              <w:spacing w:line="240" w:lineRule="auto"/>
              <w:ind w:leftChars="0" w:left="0" w:firstLineChars="0" w:firstLine="567"/>
              <w:jc w:val="both"/>
              <w:rPr>
                <w:b/>
                <w:bCs/>
                <w:color w:val="000000" w:themeColor="text1"/>
                <w:position w:val="0"/>
                <w:sz w:val="28"/>
                <w:szCs w:val="28"/>
                <w:lang w:val="uk-UA" w:bidi="he-IL"/>
              </w:rPr>
            </w:pPr>
            <w:r w:rsidRPr="0011656E">
              <w:rPr>
                <w:b/>
                <w:color w:val="000000" w:themeColor="text1"/>
                <w:position w:val="0"/>
                <w:sz w:val="28"/>
                <w:szCs w:val="28"/>
                <w:lang w:val="uk-UA" w:eastAsia="en-US"/>
              </w:rPr>
              <w:t xml:space="preserve">6. Перелік об'єктів будівництва, реконструкції, капітального та поточного середнього ремонту автомобільних доріг загального користування державного значення, </w:t>
            </w:r>
            <w:r w:rsidRPr="0011656E">
              <w:rPr>
                <w:rFonts w:asciiTheme="majorBidi" w:hAnsiTheme="majorBidi" w:cstheme="majorBidi"/>
                <w:b/>
                <w:color w:val="000000" w:themeColor="text1"/>
                <w:position w:val="0"/>
                <w:sz w:val="28"/>
                <w:szCs w:val="28"/>
                <w:lang w:val="uk-UA"/>
              </w:rPr>
              <w:t>які здійснюються за довгостроковими договорами</w:t>
            </w:r>
            <w:r w:rsidRPr="0011656E">
              <w:rPr>
                <w:b/>
                <w:bCs/>
                <w:color w:val="000000" w:themeColor="text1"/>
                <w:position w:val="0"/>
                <w:sz w:val="28"/>
                <w:szCs w:val="28"/>
                <w:lang w:val="uk-UA" w:bidi="he-IL"/>
              </w:rPr>
              <w:t xml:space="preserve">, </w:t>
            </w:r>
            <w:r w:rsidRPr="0011656E">
              <w:rPr>
                <w:b/>
                <w:color w:val="000000" w:themeColor="text1"/>
                <w:position w:val="0"/>
                <w:sz w:val="28"/>
                <w:szCs w:val="28"/>
                <w:lang w:val="uk-UA" w:eastAsia="en-US"/>
              </w:rPr>
              <w:t xml:space="preserve">із зазначенням обсягів бюджетних коштів для здійснення виплат з </w:t>
            </w:r>
            <w:r w:rsidRPr="0011656E">
              <w:rPr>
                <w:b/>
                <w:color w:val="000000" w:themeColor="text1"/>
                <w:position w:val="0"/>
                <w:sz w:val="28"/>
                <w:szCs w:val="28"/>
                <w:lang w:val="uk-UA"/>
              </w:rPr>
              <w:t xml:space="preserve">погашення </w:t>
            </w:r>
            <w:r w:rsidRPr="0011656E">
              <w:rPr>
                <w:rFonts w:asciiTheme="majorBidi" w:hAnsiTheme="majorBidi" w:cstheme="majorBidi"/>
                <w:b/>
                <w:color w:val="000000" w:themeColor="text1"/>
                <w:position w:val="0"/>
                <w:sz w:val="28"/>
                <w:szCs w:val="28"/>
                <w:lang w:val="uk-UA"/>
              </w:rPr>
              <w:t>довгострокових зобов'язань щодо фінансування автомобільних доріг загального користування державного значення, які включають оплату протягом поточного та наступних бюджетних періодів робіт, виконаних підрядником у поточному бюджетному періоді, та компенсацію відсотків за запозиченнями, залученими підрядником для фінансування таких робіт,</w:t>
            </w:r>
            <w:r w:rsidRPr="0011656E">
              <w:rPr>
                <w:b/>
                <w:bCs/>
                <w:color w:val="000000" w:themeColor="text1"/>
                <w:position w:val="0"/>
                <w:sz w:val="28"/>
                <w:szCs w:val="28"/>
                <w:lang w:val="uk-UA" w:bidi="he-IL"/>
              </w:rPr>
              <w:t xml:space="preserve"> затверджується Кабінетом Міністрів України.</w:t>
            </w:r>
          </w:p>
          <w:p w14:paraId="5CBFB5B1" w14:textId="62796CE8" w:rsidR="00DD11A7" w:rsidRPr="0011656E" w:rsidRDefault="00DD11A7" w:rsidP="00DD11A7">
            <w:pPr>
              <w:adjustRightInd w:val="0"/>
              <w:snapToGrid w:val="0"/>
              <w:spacing w:line="240" w:lineRule="auto"/>
              <w:ind w:leftChars="0" w:left="0" w:firstLineChars="0" w:firstLine="567"/>
              <w:jc w:val="both"/>
              <w:rPr>
                <w:b/>
                <w:color w:val="000000" w:themeColor="text1"/>
                <w:position w:val="0"/>
                <w:sz w:val="28"/>
                <w:szCs w:val="28"/>
                <w:lang w:val="uk-UA" w:eastAsia="en-US"/>
              </w:rPr>
            </w:pPr>
            <w:r w:rsidRPr="0011656E">
              <w:rPr>
                <w:b/>
                <w:bCs/>
                <w:color w:val="000000" w:themeColor="text1"/>
                <w:position w:val="0"/>
                <w:sz w:val="28"/>
                <w:szCs w:val="28"/>
                <w:lang w:val="uk-UA" w:bidi="he-IL"/>
              </w:rPr>
              <w:t>У рішенні Кабінету Міністрів України про затвердження такого переліку об'єктів зазначається гранична відсоткова ставка за запозиченнями, яка може бути компенсована підряднику.</w:t>
            </w:r>
          </w:p>
          <w:p w14:paraId="22DD795E" w14:textId="0EED878D" w:rsidR="00DD11A7" w:rsidRPr="0011656E" w:rsidRDefault="00DD11A7" w:rsidP="006647BB">
            <w:pPr>
              <w:adjustRightInd w:val="0"/>
              <w:snapToGrid w:val="0"/>
              <w:spacing w:line="240" w:lineRule="auto"/>
              <w:ind w:leftChars="0" w:left="0" w:firstLineChars="0" w:firstLine="567"/>
              <w:jc w:val="both"/>
              <w:rPr>
                <w:color w:val="000000" w:themeColor="text1"/>
                <w:position w:val="0"/>
                <w:sz w:val="28"/>
                <w:szCs w:val="28"/>
                <w:lang w:val="uk-UA" w:eastAsia="en-US"/>
              </w:rPr>
            </w:pPr>
            <w:r w:rsidRPr="0011656E">
              <w:rPr>
                <w:rFonts w:asciiTheme="majorBidi" w:hAnsiTheme="majorBidi" w:cstheme="majorBidi"/>
                <w:b/>
                <w:color w:val="000000" w:themeColor="text1"/>
                <w:position w:val="0"/>
                <w:sz w:val="28"/>
                <w:szCs w:val="28"/>
                <w:lang w:val="uk-UA"/>
              </w:rPr>
              <w:lastRenderedPageBreak/>
              <w:t>7</w:t>
            </w:r>
            <w:r w:rsidRPr="0011656E">
              <w:rPr>
                <w:rFonts w:asciiTheme="majorBidi" w:hAnsiTheme="majorBidi" w:cstheme="majorBidi"/>
                <w:b/>
                <w:color w:val="000000" w:themeColor="text1"/>
                <w:position w:val="0"/>
                <w:sz w:val="28"/>
                <w:szCs w:val="28"/>
              </w:rPr>
              <w:t>.</w:t>
            </w:r>
            <w:r w:rsidR="006647BB"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b/>
                <w:color w:val="000000" w:themeColor="text1"/>
                <w:position w:val="0"/>
                <w:sz w:val="28"/>
                <w:szCs w:val="28"/>
              </w:rPr>
              <w:t>Порядок спрямування коштів державного дорожнього фонду визначається Кабінетом Міністрів України.</w:t>
            </w:r>
          </w:p>
        </w:tc>
      </w:tr>
      <w:tr w:rsidR="00BF1103" w:rsidRPr="0011656E" w14:paraId="2BAA3854" w14:textId="360FCC9D" w:rsidTr="00DD11A7">
        <w:trPr>
          <w:trHeight w:val="144"/>
        </w:trPr>
        <w:tc>
          <w:tcPr>
            <w:tcW w:w="2499" w:type="pct"/>
          </w:tcPr>
          <w:p w14:paraId="6B4E20F1" w14:textId="43B365DC" w:rsidR="00DD11A7" w:rsidRPr="0011656E" w:rsidRDefault="00DD11A7" w:rsidP="00DD11A7">
            <w:pPr>
              <w:adjustRightInd w:val="0"/>
              <w:snapToGrid w:val="0"/>
              <w:spacing w:line="240" w:lineRule="auto"/>
              <w:ind w:leftChars="0" w:left="0" w:firstLineChars="0" w:firstLine="567"/>
              <w:jc w:val="both"/>
              <w:rPr>
                <w:rFonts w:asciiTheme="majorBidi" w:hAnsiTheme="majorBidi" w:cs="Times New Roman (Заголовки (сло"/>
                <w:color w:val="000000" w:themeColor="text1"/>
                <w:spacing w:val="-10"/>
                <w:position w:val="0"/>
                <w:sz w:val="28"/>
                <w:szCs w:val="28"/>
              </w:rPr>
            </w:pPr>
            <w:r w:rsidRPr="0011656E">
              <w:rPr>
                <w:rFonts w:asciiTheme="majorBidi" w:hAnsiTheme="majorBidi" w:cs="Times New Roman (Заголовки (сло"/>
                <w:b/>
                <w:color w:val="000000" w:themeColor="text1"/>
                <w:spacing w:val="-10"/>
                <w:position w:val="0"/>
                <w:sz w:val="28"/>
                <w:szCs w:val="28"/>
              </w:rPr>
              <w:lastRenderedPageBreak/>
              <w:t>Стаття</w:t>
            </w:r>
            <w:r w:rsidR="006647BB" w:rsidRPr="0011656E">
              <w:rPr>
                <w:rFonts w:asciiTheme="majorBidi" w:hAnsiTheme="majorBidi" w:cs="Times New Roman (Заголовки (сло"/>
                <w:b/>
                <w:color w:val="000000" w:themeColor="text1"/>
                <w:spacing w:val="-10"/>
                <w:position w:val="0"/>
                <w:sz w:val="28"/>
                <w:szCs w:val="28"/>
                <w:lang w:val="uk-UA"/>
              </w:rPr>
              <w:t> </w:t>
            </w:r>
            <w:r w:rsidRPr="0011656E">
              <w:rPr>
                <w:rFonts w:asciiTheme="majorBidi" w:hAnsiTheme="majorBidi" w:cs="Times New Roman (Заголовки (сло"/>
                <w:b/>
                <w:color w:val="000000" w:themeColor="text1"/>
                <w:spacing w:val="-10"/>
                <w:position w:val="0"/>
                <w:sz w:val="28"/>
                <w:szCs w:val="28"/>
              </w:rPr>
              <w:t>29.</w:t>
            </w:r>
            <w:r w:rsidRPr="0011656E">
              <w:rPr>
                <w:rFonts w:asciiTheme="majorBidi" w:hAnsiTheme="majorBidi" w:cs="Times New Roman (Заголовки (сло"/>
                <w:color w:val="000000" w:themeColor="text1"/>
                <w:spacing w:val="-10"/>
                <w:position w:val="0"/>
                <w:sz w:val="28"/>
                <w:szCs w:val="28"/>
              </w:rPr>
              <w:t> Склад доходів Державного бюджету України</w:t>
            </w:r>
          </w:p>
          <w:p w14:paraId="4DF58F1A" w14:textId="1E469278"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102A5632" w14:textId="44460D8F"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2.</w:t>
            </w:r>
            <w:r w:rsidR="006647BB"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До доходів загального фонду Державного бюджету України</w:t>
            </w:r>
            <w:r w:rsidRPr="0011656E">
              <w:rPr>
                <w:rFonts w:asciiTheme="majorBidi" w:hAnsiTheme="majorBidi" w:cstheme="majorBidi"/>
                <w:color w:val="000000" w:themeColor="text1"/>
                <w:position w:val="0"/>
                <w:sz w:val="28"/>
                <w:szCs w:val="28"/>
                <w:lang w:val="uk-UA"/>
              </w:rPr>
              <w:t xml:space="preserve"> </w:t>
            </w:r>
            <w:r w:rsidRPr="0011656E">
              <w:rPr>
                <w:rFonts w:asciiTheme="majorBidi" w:hAnsiTheme="majorBidi" w:cstheme="majorBidi"/>
                <w:color w:val="000000" w:themeColor="text1"/>
                <w:position w:val="0"/>
                <w:sz w:val="28"/>
                <w:szCs w:val="28"/>
              </w:rPr>
              <w:t>(з урахуванням особливостей, визначених</w:t>
            </w:r>
            <w:r w:rsidR="006647BB" w:rsidRPr="0011656E">
              <w:rPr>
                <w:rFonts w:asciiTheme="majorBidi" w:hAnsiTheme="majorBidi" w:cstheme="majorBidi"/>
                <w:color w:val="000000" w:themeColor="text1"/>
                <w:position w:val="0"/>
                <w:sz w:val="28"/>
                <w:szCs w:val="28"/>
                <w:lang w:val="uk-UA"/>
              </w:rPr>
              <w:t xml:space="preserve"> </w:t>
            </w:r>
            <w:r w:rsidRPr="0011656E">
              <w:rPr>
                <w:rFonts w:asciiTheme="majorBidi" w:hAnsiTheme="majorBidi" w:cstheme="majorBidi"/>
                <w:color w:val="000000" w:themeColor="text1"/>
                <w:position w:val="0"/>
                <w:sz w:val="28"/>
                <w:szCs w:val="28"/>
              </w:rPr>
              <w:t>пунктом</w:t>
            </w:r>
            <w:r w:rsidR="006647BB"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1 частини другої статті</w:t>
            </w:r>
            <w:r w:rsidR="006647BB"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67</w:t>
            </w:r>
            <w:hyperlink r:id="rId12" w:anchor="n2001">
              <w:r w:rsidRPr="0011656E">
                <w:rPr>
                  <w:rFonts w:asciiTheme="majorBidi" w:hAnsiTheme="majorBidi" w:cstheme="majorBidi"/>
                  <w:b/>
                  <w:color w:val="000000" w:themeColor="text1"/>
                  <w:position w:val="0"/>
                  <w:sz w:val="28"/>
                  <w:szCs w:val="28"/>
                  <w:vertAlign w:val="superscript"/>
                </w:rPr>
                <w:t>1</w:t>
              </w:r>
            </w:hyperlink>
            <w:r w:rsidR="006647BB" w:rsidRPr="0011656E">
              <w:rPr>
                <w:rFonts w:asciiTheme="majorBidi" w:hAnsiTheme="majorBidi" w:cstheme="majorBidi"/>
                <w:b/>
                <w:color w:val="000000" w:themeColor="text1"/>
                <w:position w:val="0"/>
                <w:sz w:val="28"/>
                <w:szCs w:val="28"/>
                <w:vertAlign w:val="superscript"/>
                <w:lang w:val="uk-UA"/>
              </w:rPr>
              <w:t xml:space="preserve"> </w:t>
            </w:r>
            <w:r w:rsidRPr="0011656E">
              <w:rPr>
                <w:rFonts w:asciiTheme="majorBidi" w:hAnsiTheme="majorBidi" w:cstheme="majorBidi"/>
                <w:color w:val="000000" w:themeColor="text1"/>
                <w:position w:val="0"/>
                <w:sz w:val="28"/>
                <w:szCs w:val="28"/>
              </w:rPr>
              <w:t>цього Кодексу) належать:</w:t>
            </w:r>
          </w:p>
          <w:p w14:paraId="372C2922" w14:textId="2F53BAE1"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1048780D" w14:textId="4F3BAEB0"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t>52)</w:t>
            </w:r>
            <w:r w:rsidR="006647BB"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b/>
                <w:color w:val="000000" w:themeColor="text1"/>
                <w:position w:val="0"/>
                <w:sz w:val="28"/>
                <w:szCs w:val="28"/>
              </w:rPr>
              <w:t>концесійні платежі щодо об'єктів державної власності (крім концесійних платежів, визначених пунктом 6</w:t>
            </w:r>
            <w:r w:rsidRPr="0011656E">
              <w:rPr>
                <w:rFonts w:asciiTheme="majorBidi" w:hAnsiTheme="majorBidi" w:cstheme="majorBidi"/>
                <w:b/>
                <w:color w:val="000000" w:themeColor="text1"/>
                <w:position w:val="0"/>
                <w:sz w:val="28"/>
                <w:szCs w:val="28"/>
                <w:vertAlign w:val="superscript"/>
              </w:rPr>
              <w:t>5</w:t>
            </w:r>
            <w:r w:rsidRPr="0011656E">
              <w:rPr>
                <w:rFonts w:asciiTheme="majorBidi" w:hAnsiTheme="majorBidi" w:cstheme="majorBidi"/>
                <w:b/>
                <w:color w:val="000000" w:themeColor="text1"/>
                <w:position w:val="0"/>
                <w:sz w:val="28"/>
                <w:szCs w:val="28"/>
              </w:rPr>
              <w:t xml:space="preserve"> частини третьої цієї статті);</w:t>
            </w:r>
          </w:p>
          <w:p w14:paraId="4732476A"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62348C2F"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04FFE625"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58AAAAD1"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16A628CF"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6EEA8C4A" w14:textId="1CCE752A"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756B9C46" w14:textId="242469C3"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3.</w:t>
            </w:r>
            <w:r w:rsidR="006647BB"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Джерелами формування спеціального фонду Державного бюджету України в частині доходів (з урахуванням особливостей, визначених</w:t>
            </w:r>
            <w:r w:rsidR="006647BB" w:rsidRPr="0011656E">
              <w:rPr>
                <w:rFonts w:asciiTheme="majorBidi" w:hAnsiTheme="majorBidi" w:cstheme="majorBidi"/>
                <w:color w:val="000000" w:themeColor="text1"/>
                <w:position w:val="0"/>
                <w:sz w:val="28"/>
                <w:szCs w:val="28"/>
                <w:lang w:val="uk-UA"/>
              </w:rPr>
              <w:t xml:space="preserve"> </w:t>
            </w:r>
            <w:r w:rsidRPr="0011656E">
              <w:rPr>
                <w:rFonts w:asciiTheme="majorBidi" w:hAnsiTheme="majorBidi" w:cstheme="majorBidi"/>
                <w:color w:val="000000" w:themeColor="text1"/>
                <w:position w:val="0"/>
                <w:sz w:val="28"/>
                <w:szCs w:val="28"/>
              </w:rPr>
              <w:t>пунктом</w:t>
            </w:r>
            <w:r w:rsidR="006647BB"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1 частини другої статті 67</w:t>
            </w:r>
            <w:hyperlink r:id="rId13" w:anchor="n2001">
              <w:r w:rsidRPr="0011656E">
                <w:rPr>
                  <w:rFonts w:asciiTheme="majorBidi" w:hAnsiTheme="majorBidi" w:cstheme="majorBidi"/>
                  <w:color w:val="000000" w:themeColor="text1"/>
                  <w:position w:val="0"/>
                  <w:sz w:val="28"/>
                  <w:szCs w:val="28"/>
                  <w:vertAlign w:val="superscript"/>
                </w:rPr>
                <w:t>1</w:t>
              </w:r>
            </w:hyperlink>
            <w:r w:rsidRPr="0011656E">
              <w:rPr>
                <w:rFonts w:asciiTheme="majorBidi" w:hAnsiTheme="majorBidi" w:cstheme="majorBidi"/>
                <w:color w:val="000000" w:themeColor="text1"/>
                <w:position w:val="0"/>
                <w:sz w:val="28"/>
                <w:szCs w:val="28"/>
              </w:rPr>
              <w:t> цього Кодексу) є:</w:t>
            </w:r>
          </w:p>
          <w:p w14:paraId="4621CFEA" w14:textId="5955B32A"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1A3228CA" w14:textId="779758DC"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bCs/>
                <w:color w:val="000000" w:themeColor="text1"/>
                <w:position w:val="0"/>
                <w:sz w:val="28"/>
                <w:szCs w:val="28"/>
              </w:rPr>
            </w:pPr>
            <w:r w:rsidRPr="0011656E">
              <w:rPr>
                <w:rFonts w:asciiTheme="majorBidi" w:hAnsiTheme="majorBidi" w:cstheme="majorBidi"/>
                <w:bCs/>
                <w:color w:val="000000" w:themeColor="text1"/>
                <w:position w:val="0"/>
                <w:sz w:val="28"/>
                <w:szCs w:val="28"/>
              </w:rPr>
              <w:t>6</w:t>
            </w:r>
            <w:r w:rsidRPr="0011656E">
              <w:rPr>
                <w:rFonts w:asciiTheme="majorBidi" w:hAnsiTheme="majorBidi" w:cstheme="majorBidi"/>
                <w:bCs/>
                <w:color w:val="000000" w:themeColor="text1"/>
                <w:position w:val="0"/>
                <w:sz w:val="28"/>
                <w:szCs w:val="28"/>
                <w:vertAlign w:val="superscript"/>
              </w:rPr>
              <w:t>2</w:t>
            </w:r>
            <w:r w:rsidRPr="0011656E">
              <w:rPr>
                <w:rFonts w:asciiTheme="majorBidi" w:hAnsiTheme="majorBidi" w:cstheme="majorBidi"/>
                <w:bCs/>
                <w:color w:val="000000" w:themeColor="text1"/>
                <w:position w:val="0"/>
                <w:sz w:val="28"/>
                <w:szCs w:val="28"/>
              </w:rPr>
              <w:t>)</w:t>
            </w:r>
            <w:r w:rsidR="006647BB" w:rsidRPr="0011656E">
              <w:rPr>
                <w:rFonts w:asciiTheme="majorBidi" w:hAnsiTheme="majorBidi" w:cstheme="majorBidi"/>
                <w:bCs/>
                <w:color w:val="000000" w:themeColor="text1"/>
                <w:position w:val="0"/>
                <w:sz w:val="28"/>
                <w:szCs w:val="28"/>
                <w:lang w:val="uk-UA"/>
              </w:rPr>
              <w:t> </w:t>
            </w:r>
            <w:r w:rsidRPr="0011656E">
              <w:rPr>
                <w:rFonts w:asciiTheme="majorBidi" w:hAnsiTheme="majorBidi" w:cstheme="majorBidi"/>
                <w:bCs/>
                <w:color w:val="000000" w:themeColor="text1"/>
                <w:position w:val="0"/>
                <w:sz w:val="28"/>
                <w:szCs w:val="28"/>
              </w:rPr>
              <w:t>плата за проїзд платними автомобільними дорогами загального користування державного значення;</w:t>
            </w:r>
          </w:p>
          <w:p w14:paraId="11538CA0"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27DA1672"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1DF9D7F7"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73B335FA"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03FC93D1"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3D2AB061" w14:textId="7C5EB60F"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lang w:val="uk-UA"/>
              </w:rPr>
              <w:t>6</w:t>
            </w:r>
            <w:r w:rsidRPr="0011656E">
              <w:rPr>
                <w:rFonts w:asciiTheme="majorBidi" w:hAnsiTheme="majorBidi" w:cstheme="majorBidi"/>
                <w:color w:val="000000" w:themeColor="text1"/>
                <w:position w:val="0"/>
                <w:sz w:val="28"/>
                <w:szCs w:val="28"/>
                <w:vertAlign w:val="superscript"/>
                <w:lang w:val="uk-UA"/>
              </w:rPr>
              <w:t>3</w:t>
            </w:r>
            <w:r w:rsidRPr="0011656E">
              <w:rPr>
                <w:rFonts w:asciiTheme="majorBidi" w:hAnsiTheme="majorBidi" w:cstheme="majorBidi"/>
                <w:color w:val="000000" w:themeColor="text1"/>
                <w:position w:val="0"/>
                <w:sz w:val="28"/>
                <w:szCs w:val="28"/>
                <w:lang w:val="uk-UA"/>
              </w:rPr>
              <w:t>)</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lang w:val="uk-UA"/>
              </w:rPr>
              <w:t>50</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lang w:val="uk-UA"/>
              </w:rPr>
              <w:t xml:space="preserve">відсотків надходжень від адміністративно-господарських штрафів за порушення законодавства про автомобільний транспорт, передбачені абзацами чотирнадцятим </w:t>
            </w:r>
            <w:r w:rsidR="00CB48CD" w:rsidRPr="0011656E">
              <w:rPr>
                <w:rFonts w:asciiTheme="majorBidi" w:hAnsiTheme="majorBidi" w:cstheme="majorBidi"/>
                <w:color w:val="000000" w:themeColor="text1"/>
                <w:position w:val="0"/>
                <w:sz w:val="28"/>
                <w:szCs w:val="28"/>
                <w:lang w:val="uk-UA"/>
              </w:rPr>
              <w:t>–</w:t>
            </w:r>
            <w:r w:rsidRPr="0011656E">
              <w:rPr>
                <w:rFonts w:asciiTheme="majorBidi" w:hAnsiTheme="majorBidi" w:cstheme="majorBidi"/>
                <w:color w:val="000000" w:themeColor="text1"/>
                <w:position w:val="0"/>
                <w:sz w:val="28"/>
                <w:szCs w:val="28"/>
                <w:lang w:val="uk-UA"/>
              </w:rPr>
              <w:t xml:space="preserve"> шістнадцятим частини першої статті</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lang w:val="uk-UA"/>
              </w:rPr>
              <w:t>60 Закону України "Про автомобільний транспорт" (крім штрафів, визначених пунктом 13</w:t>
            </w:r>
            <w:r w:rsidRPr="0011656E">
              <w:rPr>
                <w:rFonts w:asciiTheme="majorBidi" w:hAnsiTheme="majorBidi" w:cstheme="majorBidi"/>
                <w:color w:val="000000" w:themeColor="text1"/>
                <w:position w:val="0"/>
                <w:sz w:val="28"/>
                <w:szCs w:val="28"/>
                <w:vertAlign w:val="superscript"/>
                <w:lang w:val="uk-UA"/>
              </w:rPr>
              <w:t>5</w:t>
            </w:r>
            <w:r w:rsidRPr="0011656E">
              <w:rPr>
                <w:rFonts w:asciiTheme="majorBidi" w:hAnsiTheme="majorBidi" w:cstheme="majorBidi"/>
                <w:color w:val="000000" w:themeColor="text1"/>
                <w:position w:val="0"/>
                <w:sz w:val="28"/>
                <w:szCs w:val="28"/>
                <w:lang w:val="uk-UA"/>
              </w:rPr>
              <w:t xml:space="preserve"> цієї частини статті);</w:t>
            </w:r>
          </w:p>
          <w:p w14:paraId="29BD5D1F" w14:textId="37E0B5C1"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lang w:val="uk-UA"/>
              </w:rPr>
              <w:t>6</w:t>
            </w:r>
            <w:r w:rsidRPr="0011656E">
              <w:rPr>
                <w:rFonts w:asciiTheme="majorBidi" w:hAnsiTheme="majorBidi" w:cstheme="majorBidi"/>
                <w:color w:val="000000" w:themeColor="text1"/>
                <w:position w:val="0"/>
                <w:sz w:val="28"/>
                <w:szCs w:val="28"/>
                <w:vertAlign w:val="superscript"/>
                <w:lang w:val="uk-UA"/>
              </w:rPr>
              <w:t>4</w:t>
            </w:r>
            <w:r w:rsidRPr="0011656E">
              <w:rPr>
                <w:rFonts w:asciiTheme="majorBidi" w:hAnsiTheme="majorBidi" w:cstheme="majorBidi"/>
                <w:color w:val="000000" w:themeColor="text1"/>
                <w:position w:val="0"/>
                <w:sz w:val="28"/>
                <w:szCs w:val="28"/>
                <w:lang w:val="uk-UA"/>
              </w:rPr>
              <w:t>)</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lang w:val="uk-UA"/>
              </w:rPr>
              <w:t>50</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lang w:val="uk-UA"/>
              </w:rPr>
              <w:t>відсотків надходжень від адміністративних штрафів за правопорушення, передбачені частиною другою статті</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lang w:val="uk-UA"/>
              </w:rPr>
              <w:t>122</w:t>
            </w:r>
            <w:r w:rsidRPr="0011656E">
              <w:rPr>
                <w:rFonts w:asciiTheme="majorBidi" w:hAnsiTheme="majorBidi" w:cstheme="majorBidi"/>
                <w:color w:val="000000" w:themeColor="text1"/>
                <w:position w:val="0"/>
                <w:sz w:val="28"/>
                <w:szCs w:val="28"/>
                <w:vertAlign w:val="superscript"/>
                <w:lang w:val="uk-UA"/>
              </w:rPr>
              <w:t>2</w:t>
            </w:r>
            <w:r w:rsidRPr="0011656E">
              <w:rPr>
                <w:rFonts w:asciiTheme="majorBidi" w:hAnsiTheme="majorBidi" w:cstheme="majorBidi"/>
                <w:color w:val="000000" w:themeColor="text1"/>
                <w:position w:val="0"/>
                <w:sz w:val="28"/>
                <w:szCs w:val="28"/>
                <w:lang w:val="uk-UA"/>
              </w:rPr>
              <w:t xml:space="preserve"> та частиною другою статті</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lang w:val="uk-UA"/>
              </w:rPr>
              <w:t>132</w:t>
            </w:r>
            <w:r w:rsidRPr="0011656E">
              <w:rPr>
                <w:rFonts w:asciiTheme="majorBidi" w:hAnsiTheme="majorBidi" w:cstheme="majorBidi"/>
                <w:color w:val="000000" w:themeColor="text1"/>
                <w:position w:val="0"/>
                <w:sz w:val="28"/>
                <w:szCs w:val="28"/>
                <w:vertAlign w:val="superscript"/>
                <w:lang w:val="uk-UA"/>
              </w:rPr>
              <w:t>1</w:t>
            </w:r>
            <w:r w:rsidRPr="0011656E">
              <w:rPr>
                <w:rFonts w:asciiTheme="majorBidi" w:hAnsiTheme="majorBidi" w:cstheme="majorBidi"/>
                <w:color w:val="000000" w:themeColor="text1"/>
                <w:position w:val="0"/>
                <w:sz w:val="28"/>
                <w:szCs w:val="28"/>
                <w:lang w:val="uk-UA"/>
              </w:rPr>
              <w:t xml:space="preserve"> Кодексу України про адміністративні правопорушення (крім штрафів, визначених пунктом 13</w:t>
            </w:r>
            <w:r w:rsidRPr="0011656E">
              <w:rPr>
                <w:rFonts w:asciiTheme="majorBidi" w:hAnsiTheme="majorBidi" w:cstheme="majorBidi"/>
                <w:color w:val="000000" w:themeColor="text1"/>
                <w:position w:val="0"/>
                <w:sz w:val="28"/>
                <w:szCs w:val="28"/>
                <w:vertAlign w:val="superscript"/>
                <w:lang w:val="uk-UA"/>
              </w:rPr>
              <w:t>5</w:t>
            </w:r>
            <w:r w:rsidRPr="0011656E">
              <w:rPr>
                <w:rFonts w:asciiTheme="majorBidi" w:hAnsiTheme="majorBidi" w:cstheme="majorBidi"/>
                <w:color w:val="000000" w:themeColor="text1"/>
                <w:position w:val="0"/>
                <w:sz w:val="28"/>
                <w:szCs w:val="28"/>
                <w:lang w:val="uk-UA"/>
              </w:rPr>
              <w:t xml:space="preserve"> цієї частини статті);</w:t>
            </w:r>
          </w:p>
          <w:p w14:paraId="60AA269B" w14:textId="03866793"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shd w:val="clear" w:color="auto" w:fill="FFFFFF"/>
              </w:rPr>
              <w:t>6</w:t>
            </w:r>
            <w:r w:rsidRPr="0011656E">
              <w:rPr>
                <w:rFonts w:asciiTheme="majorBidi" w:hAnsiTheme="majorBidi" w:cstheme="majorBidi"/>
                <w:b/>
                <w:bCs/>
                <w:color w:val="000000" w:themeColor="text1"/>
                <w:position w:val="0"/>
                <w:sz w:val="28"/>
                <w:szCs w:val="28"/>
                <w:shd w:val="clear" w:color="auto" w:fill="FFFFFF"/>
                <w:vertAlign w:val="superscript"/>
              </w:rPr>
              <w:t>5</w:t>
            </w:r>
            <w:r w:rsidRPr="0011656E">
              <w:rPr>
                <w:rFonts w:asciiTheme="majorBidi" w:hAnsiTheme="majorBidi" w:cstheme="majorBidi"/>
                <w:color w:val="000000" w:themeColor="text1"/>
                <w:position w:val="0"/>
                <w:sz w:val="28"/>
                <w:szCs w:val="28"/>
                <w:shd w:val="clear" w:color="auto" w:fill="FFFFFF"/>
              </w:rPr>
              <w:t>)</w:t>
            </w:r>
            <w:r w:rsidR="00CB48CD" w:rsidRPr="0011656E">
              <w:rPr>
                <w:rFonts w:asciiTheme="majorBidi" w:hAnsiTheme="majorBidi" w:cstheme="majorBidi"/>
                <w:color w:val="000000" w:themeColor="text1"/>
                <w:position w:val="0"/>
                <w:sz w:val="28"/>
                <w:szCs w:val="28"/>
                <w:shd w:val="clear" w:color="auto" w:fill="FFFFFF"/>
                <w:lang w:val="uk-UA"/>
              </w:rPr>
              <w:t> </w:t>
            </w:r>
            <w:r w:rsidRPr="0011656E">
              <w:rPr>
                <w:rFonts w:asciiTheme="majorBidi" w:hAnsiTheme="majorBidi" w:cstheme="majorBidi"/>
                <w:color w:val="000000" w:themeColor="text1"/>
                <w:position w:val="0"/>
                <w:sz w:val="28"/>
                <w:szCs w:val="28"/>
              </w:rPr>
              <w:t>концесійні платежі, що сплачуються у разі будівництва та експлуатації автомобільних доріг загального користування на умовах концесії;</w:t>
            </w:r>
          </w:p>
          <w:p w14:paraId="4A67AE09" w14:textId="0F566E50" w:rsidR="00DD11A7" w:rsidRPr="0011656E" w:rsidRDefault="006647BB" w:rsidP="00DD11A7">
            <w:pPr>
              <w:adjustRightInd w:val="0"/>
              <w:snapToGrid w:val="0"/>
              <w:spacing w:line="240" w:lineRule="auto"/>
              <w:ind w:leftChars="0" w:left="0" w:firstLineChars="0" w:firstLine="567"/>
              <w:jc w:val="both"/>
              <w:rPr>
                <w:rFonts w:asciiTheme="majorBidi" w:hAnsiTheme="majorBidi" w:cstheme="majorBidi"/>
                <w:b/>
                <w:bCs/>
                <w:color w:val="000000" w:themeColor="text1"/>
                <w:position w:val="0"/>
                <w:sz w:val="28"/>
                <w:szCs w:val="28"/>
                <w:shd w:val="clear" w:color="auto" w:fill="FFFFFF"/>
                <w:lang w:val="uk-UA"/>
              </w:rPr>
            </w:pPr>
            <w:r w:rsidRPr="0011656E">
              <w:rPr>
                <w:rFonts w:asciiTheme="majorBidi" w:hAnsiTheme="majorBidi" w:cstheme="majorBidi"/>
                <w:b/>
                <w:bCs/>
                <w:color w:val="000000" w:themeColor="text1"/>
                <w:position w:val="0"/>
                <w:sz w:val="28"/>
                <w:szCs w:val="28"/>
                <w:shd w:val="clear" w:color="auto" w:fill="FFFFFF"/>
                <w:lang w:val="uk-UA"/>
              </w:rPr>
              <w:t>Норма відсутня</w:t>
            </w:r>
          </w:p>
          <w:p w14:paraId="0EEC2375" w14:textId="765869F5"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38E5CA60" w14:textId="62918DC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04F90162" w14:textId="5FB6CA44"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027A7F5A" w14:textId="307461B5"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7BD53791" w14:textId="3DC1AC36"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49F87B3E" w14:textId="5C9CDB61"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0898FA9F"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3335762A" w14:textId="348124EE"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tc>
        <w:tc>
          <w:tcPr>
            <w:tcW w:w="2501" w:type="pct"/>
          </w:tcPr>
          <w:p w14:paraId="5E0525AD" w14:textId="17C2AD78" w:rsidR="00DD11A7" w:rsidRPr="0011656E" w:rsidRDefault="00DD11A7" w:rsidP="00DD11A7">
            <w:pPr>
              <w:adjustRightInd w:val="0"/>
              <w:snapToGrid w:val="0"/>
              <w:spacing w:line="240" w:lineRule="auto"/>
              <w:ind w:leftChars="0" w:left="0" w:firstLineChars="0" w:firstLine="567"/>
              <w:jc w:val="both"/>
              <w:rPr>
                <w:rFonts w:asciiTheme="majorBidi" w:hAnsiTheme="majorBidi" w:cs="Times New Roman (Заголовки (сло"/>
                <w:color w:val="000000" w:themeColor="text1"/>
                <w:spacing w:val="-10"/>
                <w:position w:val="0"/>
                <w:sz w:val="28"/>
                <w:szCs w:val="28"/>
              </w:rPr>
            </w:pPr>
            <w:r w:rsidRPr="0011656E">
              <w:rPr>
                <w:rFonts w:asciiTheme="majorBidi" w:hAnsiTheme="majorBidi" w:cs="Times New Roman (Заголовки (сло"/>
                <w:b/>
                <w:color w:val="000000" w:themeColor="text1"/>
                <w:spacing w:val="-10"/>
                <w:position w:val="0"/>
                <w:sz w:val="28"/>
                <w:szCs w:val="28"/>
              </w:rPr>
              <w:lastRenderedPageBreak/>
              <w:t>Стаття</w:t>
            </w:r>
            <w:r w:rsidR="006647BB" w:rsidRPr="0011656E">
              <w:rPr>
                <w:rFonts w:asciiTheme="majorBidi" w:hAnsiTheme="majorBidi" w:cs="Times New Roman (Заголовки (сло"/>
                <w:b/>
                <w:color w:val="000000" w:themeColor="text1"/>
                <w:spacing w:val="-10"/>
                <w:position w:val="0"/>
                <w:sz w:val="28"/>
                <w:szCs w:val="28"/>
                <w:lang w:val="uk-UA"/>
              </w:rPr>
              <w:t> </w:t>
            </w:r>
            <w:r w:rsidRPr="0011656E">
              <w:rPr>
                <w:rFonts w:asciiTheme="majorBidi" w:hAnsiTheme="majorBidi" w:cs="Times New Roman (Заголовки (сло"/>
                <w:b/>
                <w:color w:val="000000" w:themeColor="text1"/>
                <w:spacing w:val="-10"/>
                <w:position w:val="0"/>
                <w:sz w:val="28"/>
                <w:szCs w:val="28"/>
              </w:rPr>
              <w:t>29.</w:t>
            </w:r>
            <w:r w:rsidRPr="0011656E">
              <w:rPr>
                <w:rFonts w:asciiTheme="majorBidi" w:hAnsiTheme="majorBidi" w:cs="Times New Roman (Заголовки (сло"/>
                <w:color w:val="000000" w:themeColor="text1"/>
                <w:spacing w:val="-10"/>
                <w:position w:val="0"/>
                <w:sz w:val="28"/>
                <w:szCs w:val="28"/>
              </w:rPr>
              <w:t> Склад доходів Державного бюджету України</w:t>
            </w:r>
          </w:p>
          <w:p w14:paraId="0808431D" w14:textId="4494B3CE"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76C7C0E5" w14:textId="4E82FA58"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2.</w:t>
            </w:r>
            <w:r w:rsidR="006647BB"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До доходів загального фонду Державного бюджету України (з урахуванням особливостей, визначених</w:t>
            </w:r>
            <w:r w:rsidR="006647BB" w:rsidRPr="0011656E">
              <w:rPr>
                <w:rFonts w:asciiTheme="majorBidi" w:hAnsiTheme="majorBidi" w:cstheme="majorBidi"/>
                <w:color w:val="000000" w:themeColor="text1"/>
                <w:position w:val="0"/>
                <w:sz w:val="28"/>
                <w:szCs w:val="28"/>
                <w:lang w:val="uk-UA"/>
              </w:rPr>
              <w:t xml:space="preserve"> </w:t>
            </w:r>
            <w:r w:rsidRPr="0011656E">
              <w:rPr>
                <w:rFonts w:asciiTheme="majorBidi" w:hAnsiTheme="majorBidi" w:cstheme="majorBidi"/>
                <w:color w:val="000000" w:themeColor="text1"/>
                <w:position w:val="0"/>
                <w:sz w:val="28"/>
                <w:szCs w:val="28"/>
              </w:rPr>
              <w:t>пунктом</w:t>
            </w:r>
            <w:r w:rsidR="006647BB"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1 частини другої статті</w:t>
            </w:r>
            <w:r w:rsidR="006647BB"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67</w:t>
            </w:r>
            <w:hyperlink r:id="rId14" w:anchor="n2001">
              <w:r w:rsidRPr="0011656E">
                <w:rPr>
                  <w:rFonts w:asciiTheme="majorBidi" w:hAnsiTheme="majorBidi" w:cstheme="majorBidi"/>
                  <w:b/>
                  <w:color w:val="000000" w:themeColor="text1"/>
                  <w:position w:val="0"/>
                  <w:sz w:val="28"/>
                  <w:szCs w:val="28"/>
                  <w:vertAlign w:val="superscript"/>
                </w:rPr>
                <w:t>1</w:t>
              </w:r>
            </w:hyperlink>
            <w:r w:rsidR="006647BB" w:rsidRPr="0011656E">
              <w:rPr>
                <w:rFonts w:asciiTheme="majorBidi" w:hAnsiTheme="majorBidi" w:cstheme="majorBidi"/>
                <w:b/>
                <w:color w:val="000000" w:themeColor="text1"/>
                <w:position w:val="0"/>
                <w:sz w:val="28"/>
                <w:szCs w:val="28"/>
                <w:vertAlign w:val="superscript"/>
                <w:lang w:val="uk-UA"/>
              </w:rPr>
              <w:t xml:space="preserve"> </w:t>
            </w:r>
            <w:r w:rsidRPr="0011656E">
              <w:rPr>
                <w:rFonts w:asciiTheme="majorBidi" w:hAnsiTheme="majorBidi" w:cstheme="majorBidi"/>
                <w:color w:val="000000" w:themeColor="text1"/>
                <w:position w:val="0"/>
                <w:sz w:val="28"/>
                <w:szCs w:val="28"/>
              </w:rPr>
              <w:t>цього Кодексу) належать:</w:t>
            </w:r>
          </w:p>
          <w:p w14:paraId="6840051A" w14:textId="22D0DFE1"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7B10B6A5" w14:textId="641D80D9" w:rsidR="00DD11A7" w:rsidRPr="0011656E" w:rsidRDefault="00DD11A7" w:rsidP="00DD11A7">
            <w:pPr>
              <w:widowControl w:val="0"/>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t>52)</w:t>
            </w:r>
            <w:r w:rsidR="006647BB"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b/>
                <w:color w:val="000000" w:themeColor="text1"/>
                <w:position w:val="0"/>
                <w:sz w:val="28"/>
                <w:szCs w:val="28"/>
              </w:rPr>
              <w:t>90 відсотків від суми концесійних платежів щодо об'єктів державної власності, що підлягають сплаті до державного бюджету відповідно до положень концесійного договору (крім концесійних платежів, визначених пунктом 6</w:t>
            </w:r>
            <w:r w:rsidRPr="0011656E">
              <w:rPr>
                <w:rFonts w:asciiTheme="majorBidi" w:hAnsiTheme="majorBidi" w:cstheme="majorBidi"/>
                <w:b/>
                <w:color w:val="000000" w:themeColor="text1"/>
                <w:position w:val="0"/>
                <w:sz w:val="28"/>
                <w:szCs w:val="28"/>
                <w:vertAlign w:val="superscript"/>
              </w:rPr>
              <w:t>5</w:t>
            </w:r>
            <w:r w:rsidRPr="0011656E">
              <w:rPr>
                <w:rFonts w:asciiTheme="majorBidi" w:hAnsiTheme="majorBidi" w:cstheme="majorBidi"/>
                <w:b/>
                <w:color w:val="000000" w:themeColor="text1"/>
                <w:position w:val="0"/>
                <w:sz w:val="28"/>
                <w:szCs w:val="28"/>
              </w:rPr>
              <w:t xml:space="preserve"> частини третьої цієї статті, та частини концесійного платежу, що за рішенням концесієдавця підлягає сплаті на користь балансоутримувача);</w:t>
            </w:r>
          </w:p>
          <w:p w14:paraId="4B3BCFFA" w14:textId="17DF453D"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50A6835C" w14:textId="25EF5BE1"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3.</w:t>
            </w:r>
            <w:r w:rsidR="006647BB"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Джерелами формування спеціального фонду Державного бюджету України в частині доходів (з урахуванням особливостей, визначених</w:t>
            </w:r>
            <w:r w:rsidR="006647BB" w:rsidRPr="0011656E">
              <w:rPr>
                <w:rFonts w:asciiTheme="majorBidi" w:hAnsiTheme="majorBidi" w:cstheme="majorBidi"/>
                <w:color w:val="000000" w:themeColor="text1"/>
                <w:position w:val="0"/>
                <w:sz w:val="28"/>
                <w:szCs w:val="28"/>
                <w:lang w:val="uk-UA"/>
              </w:rPr>
              <w:t xml:space="preserve"> </w:t>
            </w:r>
            <w:r w:rsidRPr="0011656E">
              <w:rPr>
                <w:rFonts w:asciiTheme="majorBidi" w:hAnsiTheme="majorBidi" w:cstheme="majorBidi"/>
                <w:color w:val="000000" w:themeColor="text1"/>
                <w:position w:val="0"/>
                <w:sz w:val="28"/>
                <w:szCs w:val="28"/>
              </w:rPr>
              <w:t>пунктом</w:t>
            </w:r>
            <w:r w:rsidR="006647BB"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1 частини другої статті 67</w:t>
            </w:r>
            <w:hyperlink r:id="rId15" w:anchor="n2001">
              <w:r w:rsidRPr="0011656E">
                <w:rPr>
                  <w:rFonts w:asciiTheme="majorBidi" w:hAnsiTheme="majorBidi" w:cstheme="majorBidi"/>
                  <w:color w:val="000000" w:themeColor="text1"/>
                  <w:position w:val="0"/>
                  <w:sz w:val="28"/>
                  <w:szCs w:val="28"/>
                  <w:vertAlign w:val="superscript"/>
                </w:rPr>
                <w:t>1</w:t>
              </w:r>
            </w:hyperlink>
            <w:r w:rsidRPr="0011656E">
              <w:rPr>
                <w:rFonts w:asciiTheme="majorBidi" w:hAnsiTheme="majorBidi" w:cstheme="majorBidi"/>
                <w:color w:val="000000" w:themeColor="text1"/>
                <w:position w:val="0"/>
                <w:sz w:val="28"/>
                <w:szCs w:val="28"/>
              </w:rPr>
              <w:t> цього Кодексу) є:</w:t>
            </w:r>
          </w:p>
          <w:p w14:paraId="1F0A3C96" w14:textId="4218688B"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63639517" w14:textId="446C113D" w:rsidR="00DD11A7" w:rsidRPr="0011656E" w:rsidRDefault="00DD11A7" w:rsidP="00DD11A7">
            <w:pPr>
              <w:widowControl w:val="0"/>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t>6</w:t>
            </w:r>
            <w:r w:rsidRPr="0011656E">
              <w:rPr>
                <w:rFonts w:asciiTheme="majorBidi" w:hAnsiTheme="majorBidi" w:cstheme="majorBidi"/>
                <w:b/>
                <w:color w:val="000000" w:themeColor="text1"/>
                <w:position w:val="0"/>
                <w:sz w:val="28"/>
                <w:szCs w:val="28"/>
                <w:vertAlign w:val="superscript"/>
              </w:rPr>
              <w:t>2</w:t>
            </w:r>
            <w:r w:rsidRPr="0011656E">
              <w:rPr>
                <w:rFonts w:asciiTheme="majorBidi" w:hAnsiTheme="majorBidi" w:cstheme="majorBidi"/>
                <w:b/>
                <w:color w:val="000000" w:themeColor="text1"/>
                <w:position w:val="0"/>
                <w:sz w:val="28"/>
                <w:szCs w:val="28"/>
              </w:rPr>
              <w:t>)</w:t>
            </w:r>
            <w:r w:rsidR="00CB48CD"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b/>
                <w:color w:val="000000" w:themeColor="text1"/>
                <w:position w:val="0"/>
                <w:sz w:val="28"/>
                <w:szCs w:val="28"/>
              </w:rPr>
              <w:t xml:space="preserve">плата за проїзд платними автомобільними дорогами загального користування державного значення, крім випадків будівництва (нового будівництва, реконструкції, капітального ремонту) та </w:t>
            </w:r>
            <w:r w:rsidRPr="0011656E">
              <w:rPr>
                <w:rFonts w:asciiTheme="majorBidi" w:hAnsiTheme="majorBidi" w:cstheme="majorBidi"/>
                <w:b/>
                <w:color w:val="000000" w:themeColor="text1"/>
                <w:position w:val="0"/>
                <w:sz w:val="28"/>
                <w:szCs w:val="28"/>
              </w:rPr>
              <w:lastRenderedPageBreak/>
              <w:t>подальшої експлуатації відповідної автомобільної дороги загального користування на умовах концесії, якщо це передбачено умовами концесійного договору;</w:t>
            </w:r>
          </w:p>
          <w:p w14:paraId="7E5B6D31" w14:textId="4F220CF6"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6</w:t>
            </w:r>
            <w:r w:rsidRPr="0011656E">
              <w:rPr>
                <w:rFonts w:asciiTheme="majorBidi" w:hAnsiTheme="majorBidi" w:cstheme="majorBidi"/>
                <w:color w:val="000000" w:themeColor="text1"/>
                <w:position w:val="0"/>
                <w:sz w:val="28"/>
                <w:szCs w:val="28"/>
                <w:vertAlign w:val="superscript"/>
              </w:rPr>
              <w:t>3</w:t>
            </w:r>
            <w:r w:rsidRPr="0011656E">
              <w:rPr>
                <w:rFonts w:asciiTheme="majorBidi" w:hAnsiTheme="majorBidi" w:cstheme="majorBidi"/>
                <w:color w:val="000000" w:themeColor="text1"/>
                <w:position w:val="0"/>
                <w:sz w:val="28"/>
                <w:szCs w:val="28"/>
              </w:rPr>
              <w:t>)</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50</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 xml:space="preserve">відсотків надходжень від адміністративно-господарських штрафів за порушення законодавства про автомобільний транспорт, передбачені абзацами чотирнадцятим </w:t>
            </w:r>
            <w:r w:rsidR="00CB48CD" w:rsidRPr="0011656E">
              <w:rPr>
                <w:rFonts w:asciiTheme="majorBidi" w:hAnsiTheme="majorBidi" w:cstheme="majorBidi"/>
                <w:color w:val="000000" w:themeColor="text1"/>
                <w:position w:val="0"/>
                <w:sz w:val="28"/>
                <w:szCs w:val="28"/>
                <w:lang w:val="uk-UA"/>
              </w:rPr>
              <w:t>–</w:t>
            </w:r>
            <w:r w:rsidRPr="0011656E">
              <w:rPr>
                <w:rFonts w:asciiTheme="majorBidi" w:hAnsiTheme="majorBidi" w:cstheme="majorBidi"/>
                <w:color w:val="000000" w:themeColor="text1"/>
                <w:position w:val="0"/>
                <w:sz w:val="28"/>
                <w:szCs w:val="28"/>
              </w:rPr>
              <w:t xml:space="preserve"> шістнадцятим частини першої статті</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60 Закону України "Про автомобільний транспорт" (крім штрафів, визначених пунктом 13</w:t>
            </w:r>
            <w:r w:rsidRPr="0011656E">
              <w:rPr>
                <w:rFonts w:asciiTheme="majorBidi" w:hAnsiTheme="majorBidi" w:cstheme="majorBidi"/>
                <w:color w:val="000000" w:themeColor="text1"/>
                <w:position w:val="0"/>
                <w:sz w:val="28"/>
                <w:szCs w:val="28"/>
                <w:vertAlign w:val="superscript"/>
              </w:rPr>
              <w:t>5</w:t>
            </w:r>
            <w:r w:rsidRPr="0011656E">
              <w:rPr>
                <w:rFonts w:asciiTheme="majorBidi" w:hAnsiTheme="majorBidi" w:cstheme="majorBidi"/>
                <w:color w:val="000000" w:themeColor="text1"/>
                <w:position w:val="0"/>
                <w:sz w:val="28"/>
                <w:szCs w:val="28"/>
              </w:rPr>
              <w:t xml:space="preserve"> цієї частини статті);</w:t>
            </w:r>
          </w:p>
          <w:p w14:paraId="1478E8D7" w14:textId="2A2A545C"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6</w:t>
            </w:r>
            <w:r w:rsidRPr="0011656E">
              <w:rPr>
                <w:rFonts w:asciiTheme="majorBidi" w:hAnsiTheme="majorBidi" w:cstheme="majorBidi"/>
                <w:color w:val="000000" w:themeColor="text1"/>
                <w:position w:val="0"/>
                <w:sz w:val="28"/>
                <w:szCs w:val="28"/>
                <w:vertAlign w:val="superscript"/>
              </w:rPr>
              <w:t>4</w:t>
            </w:r>
            <w:r w:rsidRPr="0011656E">
              <w:rPr>
                <w:rFonts w:asciiTheme="majorBidi" w:hAnsiTheme="majorBidi" w:cstheme="majorBidi"/>
                <w:color w:val="000000" w:themeColor="text1"/>
                <w:position w:val="0"/>
                <w:sz w:val="28"/>
                <w:szCs w:val="28"/>
              </w:rPr>
              <w:t>)</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50</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відсотків надходжень від адміністративних штрафів за правопорушення, передбачені частиною другою статті</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122</w:t>
            </w:r>
            <w:r w:rsidRPr="0011656E">
              <w:rPr>
                <w:rFonts w:asciiTheme="majorBidi" w:hAnsiTheme="majorBidi" w:cstheme="majorBidi"/>
                <w:color w:val="000000" w:themeColor="text1"/>
                <w:position w:val="0"/>
                <w:sz w:val="28"/>
                <w:szCs w:val="28"/>
                <w:vertAlign w:val="superscript"/>
              </w:rPr>
              <w:t>2</w:t>
            </w:r>
            <w:r w:rsidRPr="0011656E">
              <w:rPr>
                <w:rFonts w:asciiTheme="majorBidi" w:hAnsiTheme="majorBidi" w:cstheme="majorBidi"/>
                <w:color w:val="000000" w:themeColor="text1"/>
                <w:position w:val="0"/>
                <w:sz w:val="28"/>
                <w:szCs w:val="28"/>
              </w:rPr>
              <w:t xml:space="preserve"> та частиною другою статті</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132</w:t>
            </w:r>
            <w:r w:rsidRPr="0011656E">
              <w:rPr>
                <w:rFonts w:asciiTheme="majorBidi" w:hAnsiTheme="majorBidi" w:cstheme="majorBidi"/>
                <w:color w:val="000000" w:themeColor="text1"/>
                <w:position w:val="0"/>
                <w:sz w:val="28"/>
                <w:szCs w:val="28"/>
                <w:vertAlign w:val="superscript"/>
              </w:rPr>
              <w:t>1</w:t>
            </w:r>
            <w:r w:rsidRPr="0011656E">
              <w:rPr>
                <w:rFonts w:asciiTheme="majorBidi" w:hAnsiTheme="majorBidi" w:cstheme="majorBidi"/>
                <w:color w:val="000000" w:themeColor="text1"/>
                <w:position w:val="0"/>
                <w:sz w:val="28"/>
                <w:szCs w:val="28"/>
              </w:rPr>
              <w:t xml:space="preserve"> Кодексу України про адміністративні правопорушення (крім штрафів, визначених пунктом</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13</w:t>
            </w:r>
            <w:r w:rsidRPr="0011656E">
              <w:rPr>
                <w:rFonts w:asciiTheme="majorBidi" w:hAnsiTheme="majorBidi" w:cstheme="majorBidi"/>
                <w:color w:val="000000" w:themeColor="text1"/>
                <w:position w:val="0"/>
                <w:sz w:val="28"/>
                <w:szCs w:val="28"/>
                <w:vertAlign w:val="superscript"/>
              </w:rPr>
              <w:t>5</w:t>
            </w:r>
            <w:r w:rsidRPr="0011656E">
              <w:rPr>
                <w:rFonts w:asciiTheme="majorBidi" w:hAnsiTheme="majorBidi" w:cstheme="majorBidi"/>
                <w:color w:val="000000" w:themeColor="text1"/>
                <w:position w:val="0"/>
                <w:sz w:val="28"/>
                <w:szCs w:val="28"/>
              </w:rPr>
              <w:t xml:space="preserve"> цієї частини статті);</w:t>
            </w:r>
          </w:p>
          <w:p w14:paraId="7D893347" w14:textId="6CCC02D0"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highlight w:val="white"/>
              </w:rPr>
              <w:t>6</w:t>
            </w:r>
            <w:r w:rsidRPr="0011656E">
              <w:rPr>
                <w:rFonts w:asciiTheme="majorBidi" w:hAnsiTheme="majorBidi" w:cstheme="majorBidi"/>
                <w:b/>
                <w:color w:val="000000" w:themeColor="text1"/>
                <w:position w:val="0"/>
                <w:sz w:val="28"/>
                <w:szCs w:val="28"/>
                <w:highlight w:val="white"/>
                <w:vertAlign w:val="superscript"/>
              </w:rPr>
              <w:t>5</w:t>
            </w:r>
            <w:r w:rsidRPr="0011656E">
              <w:rPr>
                <w:rFonts w:asciiTheme="majorBidi" w:hAnsiTheme="majorBidi" w:cstheme="majorBidi"/>
                <w:color w:val="000000" w:themeColor="text1"/>
                <w:position w:val="0"/>
                <w:sz w:val="28"/>
                <w:szCs w:val="28"/>
                <w:highlight w:val="white"/>
              </w:rPr>
              <w:t>)</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концесійні платежі, що сплачуються у разі будівництва та експлуатації автомобільних доріг загального користування на умовах концесії;</w:t>
            </w:r>
          </w:p>
          <w:p w14:paraId="5DB46673" w14:textId="10BAFC78"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t>6</w:t>
            </w:r>
            <w:r w:rsidRPr="0011656E">
              <w:rPr>
                <w:rFonts w:asciiTheme="majorBidi" w:hAnsiTheme="majorBidi" w:cstheme="majorBidi"/>
                <w:b/>
                <w:color w:val="000000" w:themeColor="text1"/>
                <w:position w:val="0"/>
                <w:sz w:val="28"/>
                <w:szCs w:val="28"/>
                <w:vertAlign w:val="superscript"/>
              </w:rPr>
              <w:t>6</w:t>
            </w:r>
            <w:r w:rsidRPr="0011656E">
              <w:rPr>
                <w:rFonts w:asciiTheme="majorBidi" w:hAnsiTheme="majorBidi" w:cstheme="majorBidi"/>
                <w:b/>
                <w:color w:val="000000" w:themeColor="text1"/>
                <w:position w:val="0"/>
                <w:sz w:val="28"/>
                <w:szCs w:val="28"/>
              </w:rPr>
              <w:t>)</w:t>
            </w:r>
            <w:r w:rsidR="00CB48CD"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b/>
                <w:color w:val="000000" w:themeColor="text1"/>
                <w:position w:val="0"/>
                <w:sz w:val="28"/>
                <w:szCs w:val="28"/>
              </w:rPr>
              <w:t>10 відсотків від суми концесійних платежів щодо об'єктів державної власності, що підлягають сплаті до державного бюджету відповідно до положень концесійного договору (крім концесійних платежів, визначених пунктом 6</w:t>
            </w:r>
            <w:r w:rsidRPr="0011656E">
              <w:rPr>
                <w:rFonts w:asciiTheme="majorBidi" w:hAnsiTheme="majorBidi" w:cstheme="majorBidi"/>
                <w:b/>
                <w:color w:val="000000" w:themeColor="text1"/>
                <w:position w:val="0"/>
                <w:sz w:val="28"/>
                <w:szCs w:val="28"/>
                <w:vertAlign w:val="superscript"/>
              </w:rPr>
              <w:t>5</w:t>
            </w:r>
            <w:r w:rsidRPr="0011656E">
              <w:rPr>
                <w:rFonts w:asciiTheme="majorBidi" w:hAnsiTheme="majorBidi" w:cstheme="majorBidi"/>
                <w:b/>
                <w:color w:val="000000" w:themeColor="text1"/>
                <w:position w:val="0"/>
                <w:sz w:val="28"/>
                <w:szCs w:val="28"/>
              </w:rPr>
              <w:t xml:space="preserve"> частини третьої цієї статті, та частини концесійного платежу, що за рішенням концесієдавця підлягає сплаті на користь балансоутримувача);</w:t>
            </w:r>
          </w:p>
          <w:p w14:paraId="529EB9B1" w14:textId="1A9A670C"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tc>
      </w:tr>
      <w:tr w:rsidR="00BF1103" w:rsidRPr="0011656E" w14:paraId="288BDEC3" w14:textId="2B1BEC68" w:rsidTr="00DD11A7">
        <w:trPr>
          <w:trHeight w:val="144"/>
        </w:trPr>
        <w:tc>
          <w:tcPr>
            <w:tcW w:w="2499" w:type="pct"/>
          </w:tcPr>
          <w:p w14:paraId="4233EC9E" w14:textId="51265EB0"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lastRenderedPageBreak/>
              <w:t>Стаття</w:t>
            </w:r>
            <w:r w:rsidR="00CB48CD"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b/>
                <w:color w:val="000000" w:themeColor="text1"/>
                <w:position w:val="0"/>
                <w:sz w:val="28"/>
                <w:szCs w:val="28"/>
              </w:rPr>
              <w:t>30.</w:t>
            </w:r>
            <w:r w:rsidRPr="0011656E">
              <w:rPr>
                <w:rFonts w:asciiTheme="majorBidi" w:hAnsiTheme="majorBidi" w:cstheme="majorBidi"/>
                <w:color w:val="000000" w:themeColor="text1"/>
                <w:position w:val="0"/>
                <w:sz w:val="28"/>
                <w:szCs w:val="28"/>
              </w:rPr>
              <w:t xml:space="preserve"> Склад видатків та кредитування Державного бюджету України </w:t>
            </w:r>
          </w:p>
          <w:p w14:paraId="7321BD51" w14:textId="752B6F41"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lastRenderedPageBreak/>
              <w:t>…</w:t>
            </w:r>
          </w:p>
          <w:p w14:paraId="7068CEE0" w14:textId="7409EB19"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4.</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Кошти, отримані до спеціального фонду Державного бюджету України згідно з відповідними пунктами</w:t>
            </w:r>
            <w:r w:rsidR="00CB48CD" w:rsidRPr="0011656E">
              <w:rPr>
                <w:rFonts w:asciiTheme="majorBidi" w:hAnsiTheme="majorBidi" w:cstheme="majorBidi"/>
                <w:color w:val="000000" w:themeColor="text1"/>
                <w:position w:val="0"/>
                <w:sz w:val="28"/>
                <w:szCs w:val="28"/>
                <w:lang w:val="uk-UA"/>
              </w:rPr>
              <w:t xml:space="preserve"> </w:t>
            </w:r>
            <w:r w:rsidRPr="0011656E">
              <w:rPr>
                <w:rFonts w:asciiTheme="majorBidi" w:hAnsiTheme="majorBidi" w:cstheme="majorBidi"/>
                <w:color w:val="000000" w:themeColor="text1"/>
                <w:position w:val="0"/>
                <w:sz w:val="28"/>
                <w:szCs w:val="28"/>
              </w:rPr>
              <w:t>частини третьої статті</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15,</w:t>
            </w:r>
            <w:r w:rsidR="00CB48CD" w:rsidRPr="0011656E">
              <w:rPr>
                <w:rFonts w:asciiTheme="majorBidi" w:hAnsiTheme="majorBidi" w:cstheme="majorBidi"/>
                <w:color w:val="000000" w:themeColor="text1"/>
                <w:position w:val="0"/>
                <w:sz w:val="28"/>
                <w:szCs w:val="28"/>
                <w:lang w:val="uk-UA"/>
              </w:rPr>
              <w:t xml:space="preserve"> </w:t>
            </w:r>
            <w:r w:rsidRPr="0011656E">
              <w:rPr>
                <w:rFonts w:asciiTheme="majorBidi" w:hAnsiTheme="majorBidi" w:cstheme="majorBidi"/>
                <w:color w:val="000000" w:themeColor="text1"/>
                <w:position w:val="0"/>
                <w:sz w:val="28"/>
                <w:szCs w:val="28"/>
              </w:rPr>
              <w:t>частини третьої статті</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29</w:t>
            </w:r>
            <w:r w:rsidR="00CB48CD" w:rsidRPr="0011656E">
              <w:rPr>
                <w:rFonts w:asciiTheme="majorBidi" w:hAnsiTheme="majorBidi" w:cstheme="majorBidi"/>
                <w:color w:val="000000" w:themeColor="text1"/>
                <w:position w:val="0"/>
                <w:sz w:val="28"/>
                <w:szCs w:val="28"/>
                <w:lang w:val="uk-UA"/>
              </w:rPr>
              <w:t xml:space="preserve"> </w:t>
            </w:r>
            <w:r w:rsidRPr="0011656E">
              <w:rPr>
                <w:rFonts w:asciiTheme="majorBidi" w:hAnsiTheme="majorBidi" w:cstheme="majorBidi"/>
                <w:color w:val="000000" w:themeColor="text1"/>
                <w:position w:val="0"/>
                <w:sz w:val="28"/>
                <w:szCs w:val="28"/>
              </w:rPr>
              <w:t>та</w:t>
            </w:r>
            <w:r w:rsidR="00CB48CD" w:rsidRPr="0011656E">
              <w:rPr>
                <w:rFonts w:asciiTheme="majorBidi" w:hAnsiTheme="majorBidi" w:cstheme="majorBidi"/>
                <w:color w:val="000000" w:themeColor="text1"/>
                <w:position w:val="0"/>
                <w:sz w:val="28"/>
                <w:szCs w:val="28"/>
                <w:lang w:val="uk-UA"/>
              </w:rPr>
              <w:t xml:space="preserve"> </w:t>
            </w:r>
            <w:r w:rsidRPr="0011656E">
              <w:rPr>
                <w:rFonts w:asciiTheme="majorBidi" w:hAnsiTheme="majorBidi" w:cstheme="majorBidi"/>
                <w:color w:val="000000" w:themeColor="text1"/>
                <w:position w:val="0"/>
                <w:sz w:val="28"/>
                <w:szCs w:val="28"/>
              </w:rPr>
              <w:t>частини третьої цієї статті цього Кодексу, спрямовуються відповідно на:</w:t>
            </w:r>
            <w:bookmarkStart w:id="52" w:name="bookmark=id.1pxezwc" w:colFirst="0" w:colLast="0"/>
            <w:bookmarkEnd w:id="52"/>
          </w:p>
          <w:p w14:paraId="7FD54A5A" w14:textId="0E76DB0F"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1)</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реалізацію інвестиційних проектів, у тому числі шляхом рекредитування або надання трансфертів (за рахунок джерел, визначених</w:t>
            </w:r>
            <w:r w:rsidR="00CB48CD" w:rsidRPr="0011656E">
              <w:rPr>
                <w:rFonts w:asciiTheme="majorBidi" w:hAnsiTheme="majorBidi" w:cstheme="majorBidi"/>
                <w:color w:val="000000" w:themeColor="text1"/>
                <w:position w:val="0"/>
                <w:sz w:val="28"/>
                <w:szCs w:val="28"/>
                <w:lang w:val="uk-UA"/>
              </w:rPr>
              <w:t xml:space="preserve"> </w:t>
            </w:r>
            <w:r w:rsidRPr="0011656E">
              <w:rPr>
                <w:rFonts w:asciiTheme="majorBidi" w:hAnsiTheme="majorBidi" w:cstheme="majorBidi"/>
                <w:color w:val="000000" w:themeColor="text1"/>
                <w:position w:val="0"/>
                <w:sz w:val="28"/>
                <w:szCs w:val="28"/>
              </w:rPr>
              <w:t>пунктом</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1 частини третьої статті</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15</w:t>
            </w:r>
            <w:r w:rsidR="00CB48CD" w:rsidRPr="0011656E">
              <w:rPr>
                <w:rFonts w:asciiTheme="majorBidi" w:hAnsiTheme="majorBidi" w:cstheme="majorBidi"/>
                <w:color w:val="000000" w:themeColor="text1"/>
                <w:position w:val="0"/>
                <w:sz w:val="28"/>
                <w:szCs w:val="28"/>
                <w:lang w:val="uk-UA"/>
              </w:rPr>
              <w:t xml:space="preserve"> </w:t>
            </w:r>
            <w:r w:rsidRPr="0011656E">
              <w:rPr>
                <w:rFonts w:asciiTheme="majorBidi" w:hAnsiTheme="majorBidi" w:cstheme="majorBidi"/>
                <w:color w:val="000000" w:themeColor="text1"/>
                <w:position w:val="0"/>
                <w:sz w:val="28"/>
                <w:szCs w:val="28"/>
              </w:rPr>
              <w:t>цього Кодексу);</w:t>
            </w:r>
          </w:p>
          <w:p w14:paraId="34925CF3" w14:textId="0A098546" w:rsidR="00DD11A7" w:rsidRPr="0011656E" w:rsidRDefault="006647BB"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t>Норма відсутня</w:t>
            </w:r>
          </w:p>
          <w:p w14:paraId="6E04B2A9"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4546FC2C"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4F450AB6"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26B8C315"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1920C3BD"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1901EB9A"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181BAFCC"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7933DA9B"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555660AC"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391A8EE1" w14:textId="2CE76EE6"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7ECA07AB"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7EC2B6FF" w14:textId="44437ACA"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6BCA61B6" w14:textId="4E136426"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58F5E856" w14:textId="3A317842"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16DF46AF" w14:textId="77777777" w:rsidR="00BF1103" w:rsidRPr="0011656E" w:rsidRDefault="00BF1103"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4200F1BE" w14:textId="3946D96B"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6E0FBE14"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53A7ADBB"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3E32DE48"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4AE82B2C" w14:textId="26BB0AD6"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tc>
        <w:tc>
          <w:tcPr>
            <w:tcW w:w="2501" w:type="pct"/>
          </w:tcPr>
          <w:p w14:paraId="35D42B74" w14:textId="3B0C04DA"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lastRenderedPageBreak/>
              <w:t>Стаття</w:t>
            </w:r>
            <w:r w:rsidR="00CB48CD"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b/>
                <w:color w:val="000000" w:themeColor="text1"/>
                <w:position w:val="0"/>
                <w:sz w:val="28"/>
                <w:szCs w:val="28"/>
              </w:rPr>
              <w:t>30.</w:t>
            </w:r>
            <w:r w:rsidR="00CB48CD"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Склад видатків та кредитування Державного бюджету України</w:t>
            </w:r>
          </w:p>
          <w:p w14:paraId="26ACB486" w14:textId="344A8B15"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lastRenderedPageBreak/>
              <w:t>…</w:t>
            </w:r>
          </w:p>
          <w:p w14:paraId="4A9638BE" w14:textId="785629AF"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4. Кошти, отримані до спеціального фонду Державного бюджету України згідно з відповідними пунктами</w:t>
            </w:r>
            <w:r w:rsidR="00CB48CD" w:rsidRPr="0011656E">
              <w:rPr>
                <w:rFonts w:asciiTheme="majorBidi" w:hAnsiTheme="majorBidi" w:cstheme="majorBidi"/>
                <w:color w:val="000000" w:themeColor="text1"/>
                <w:position w:val="0"/>
                <w:sz w:val="28"/>
                <w:szCs w:val="28"/>
                <w:lang w:val="uk-UA"/>
              </w:rPr>
              <w:t xml:space="preserve"> </w:t>
            </w:r>
            <w:r w:rsidRPr="0011656E">
              <w:rPr>
                <w:rFonts w:asciiTheme="majorBidi" w:hAnsiTheme="majorBidi" w:cstheme="majorBidi"/>
                <w:color w:val="000000" w:themeColor="text1"/>
                <w:position w:val="0"/>
                <w:sz w:val="28"/>
                <w:szCs w:val="28"/>
              </w:rPr>
              <w:t>частини третьої статті</w:t>
            </w:r>
            <w:r w:rsidR="00CB48CD" w:rsidRPr="0011656E">
              <w:rPr>
                <w:rFonts w:asciiTheme="majorBidi" w:hAnsiTheme="majorBidi" w:cstheme="majorBidi"/>
                <w:color w:val="000000" w:themeColor="text1"/>
                <w:position w:val="0"/>
                <w:sz w:val="28"/>
                <w:szCs w:val="28"/>
                <w:lang w:val="en-US"/>
              </w:rPr>
              <w:t> </w:t>
            </w:r>
            <w:r w:rsidRPr="0011656E">
              <w:rPr>
                <w:rFonts w:asciiTheme="majorBidi" w:hAnsiTheme="majorBidi" w:cstheme="majorBidi"/>
                <w:color w:val="000000" w:themeColor="text1"/>
                <w:position w:val="0"/>
                <w:sz w:val="28"/>
                <w:szCs w:val="28"/>
              </w:rPr>
              <w:t>15,</w:t>
            </w:r>
            <w:r w:rsidR="00CB48CD" w:rsidRPr="0011656E">
              <w:rPr>
                <w:rFonts w:asciiTheme="majorBidi" w:hAnsiTheme="majorBidi" w:cstheme="majorBidi"/>
                <w:color w:val="000000" w:themeColor="text1"/>
                <w:position w:val="0"/>
                <w:sz w:val="28"/>
                <w:szCs w:val="28"/>
              </w:rPr>
              <w:t xml:space="preserve"> </w:t>
            </w:r>
            <w:r w:rsidRPr="0011656E">
              <w:rPr>
                <w:rFonts w:asciiTheme="majorBidi" w:hAnsiTheme="majorBidi" w:cstheme="majorBidi"/>
                <w:color w:val="000000" w:themeColor="text1"/>
                <w:position w:val="0"/>
                <w:sz w:val="28"/>
                <w:szCs w:val="28"/>
              </w:rPr>
              <w:t>частини третьої статті</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29</w:t>
            </w:r>
            <w:r w:rsidR="00CB48CD" w:rsidRPr="0011656E">
              <w:rPr>
                <w:rFonts w:asciiTheme="majorBidi" w:hAnsiTheme="majorBidi" w:cstheme="majorBidi"/>
                <w:color w:val="000000" w:themeColor="text1"/>
                <w:position w:val="0"/>
                <w:sz w:val="28"/>
                <w:szCs w:val="28"/>
                <w:lang w:val="uk-UA"/>
              </w:rPr>
              <w:t xml:space="preserve"> </w:t>
            </w:r>
            <w:r w:rsidRPr="0011656E">
              <w:rPr>
                <w:rFonts w:asciiTheme="majorBidi" w:hAnsiTheme="majorBidi" w:cstheme="majorBidi"/>
                <w:color w:val="000000" w:themeColor="text1"/>
                <w:position w:val="0"/>
                <w:sz w:val="28"/>
                <w:szCs w:val="28"/>
              </w:rPr>
              <w:t>та</w:t>
            </w:r>
            <w:r w:rsidR="00CB48CD" w:rsidRPr="0011656E">
              <w:rPr>
                <w:rFonts w:asciiTheme="majorBidi" w:hAnsiTheme="majorBidi" w:cstheme="majorBidi"/>
                <w:color w:val="000000" w:themeColor="text1"/>
                <w:position w:val="0"/>
                <w:sz w:val="28"/>
                <w:szCs w:val="28"/>
                <w:lang w:val="uk-UA"/>
              </w:rPr>
              <w:t xml:space="preserve"> </w:t>
            </w:r>
            <w:r w:rsidRPr="0011656E">
              <w:rPr>
                <w:rFonts w:asciiTheme="majorBidi" w:hAnsiTheme="majorBidi" w:cstheme="majorBidi"/>
                <w:color w:val="000000" w:themeColor="text1"/>
                <w:position w:val="0"/>
                <w:sz w:val="28"/>
                <w:szCs w:val="28"/>
              </w:rPr>
              <w:t>частини третьої</w:t>
            </w:r>
            <w:r w:rsidR="00CB48CD" w:rsidRPr="0011656E">
              <w:rPr>
                <w:rFonts w:asciiTheme="majorBidi" w:hAnsiTheme="majorBidi" w:cstheme="majorBidi"/>
                <w:color w:val="000000" w:themeColor="text1"/>
                <w:position w:val="0"/>
                <w:sz w:val="28"/>
                <w:szCs w:val="28"/>
                <w:lang w:val="uk-UA"/>
              </w:rPr>
              <w:t xml:space="preserve"> </w:t>
            </w:r>
            <w:r w:rsidRPr="0011656E">
              <w:rPr>
                <w:rFonts w:asciiTheme="majorBidi" w:hAnsiTheme="majorBidi" w:cstheme="majorBidi"/>
                <w:color w:val="000000" w:themeColor="text1"/>
                <w:position w:val="0"/>
                <w:sz w:val="28"/>
                <w:szCs w:val="28"/>
              </w:rPr>
              <w:t>цієї статті цього Кодексу, спрямовуються відповідно на:</w:t>
            </w:r>
          </w:p>
          <w:p w14:paraId="000BB67B" w14:textId="4C389111"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1)</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реалізацію інвестиційних проектів, у тому числі шляхом рекредитування або надання трансфертів (за рахунок джерел, визначених</w:t>
            </w:r>
            <w:r w:rsidR="00CB48CD" w:rsidRPr="0011656E">
              <w:rPr>
                <w:rFonts w:asciiTheme="majorBidi" w:hAnsiTheme="majorBidi" w:cstheme="majorBidi"/>
                <w:color w:val="000000" w:themeColor="text1"/>
                <w:position w:val="0"/>
                <w:sz w:val="28"/>
                <w:szCs w:val="28"/>
                <w:lang w:val="uk-UA"/>
              </w:rPr>
              <w:t xml:space="preserve"> </w:t>
            </w:r>
            <w:r w:rsidRPr="0011656E">
              <w:rPr>
                <w:rFonts w:asciiTheme="majorBidi" w:hAnsiTheme="majorBidi" w:cstheme="majorBidi"/>
                <w:color w:val="000000" w:themeColor="text1"/>
                <w:position w:val="0"/>
                <w:sz w:val="28"/>
                <w:szCs w:val="28"/>
              </w:rPr>
              <w:t>пунктом</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1 частини третьої статті</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15</w:t>
            </w:r>
            <w:r w:rsidR="00CB48CD" w:rsidRPr="0011656E">
              <w:rPr>
                <w:rFonts w:asciiTheme="majorBidi" w:hAnsiTheme="majorBidi" w:cstheme="majorBidi"/>
                <w:color w:val="000000" w:themeColor="text1"/>
                <w:position w:val="0"/>
                <w:sz w:val="28"/>
                <w:szCs w:val="28"/>
                <w:lang w:val="uk-UA"/>
              </w:rPr>
              <w:t xml:space="preserve"> </w:t>
            </w:r>
            <w:r w:rsidRPr="0011656E">
              <w:rPr>
                <w:rFonts w:asciiTheme="majorBidi" w:hAnsiTheme="majorBidi" w:cstheme="majorBidi"/>
                <w:color w:val="000000" w:themeColor="text1"/>
                <w:position w:val="0"/>
                <w:sz w:val="28"/>
                <w:szCs w:val="28"/>
              </w:rPr>
              <w:t>цього Кодексу);</w:t>
            </w:r>
          </w:p>
          <w:p w14:paraId="16F8518E" w14:textId="2C616B4D" w:rsidR="00DD11A7" w:rsidRPr="0011656E" w:rsidRDefault="00C53E98"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b/>
                <w:color w:val="000000" w:themeColor="text1"/>
                <w:position w:val="0"/>
                <w:sz w:val="28"/>
                <w:szCs w:val="28"/>
              </w:rPr>
            </w:pPr>
            <w:hyperlink r:id="rId16" w:anchor="n2894">
              <w:r w:rsidR="00DD11A7" w:rsidRPr="0011656E">
                <w:rPr>
                  <w:rFonts w:asciiTheme="majorBidi" w:hAnsiTheme="majorBidi" w:cstheme="majorBidi"/>
                  <w:b/>
                  <w:color w:val="000000" w:themeColor="text1"/>
                  <w:position w:val="0"/>
                  <w:sz w:val="28"/>
                  <w:szCs w:val="28"/>
                </w:rPr>
                <w:t>1</w:t>
              </w:r>
            </w:hyperlink>
            <w:r w:rsidR="00DD11A7" w:rsidRPr="0011656E">
              <w:rPr>
                <w:rFonts w:asciiTheme="majorBidi" w:hAnsiTheme="majorBidi" w:cstheme="majorBidi"/>
                <w:b/>
                <w:color w:val="000000" w:themeColor="text1"/>
                <w:position w:val="0"/>
                <w:sz w:val="28"/>
                <w:szCs w:val="28"/>
                <w:vertAlign w:val="superscript"/>
              </w:rPr>
              <w:t>1</w:t>
            </w:r>
            <w:r w:rsidR="00DD11A7" w:rsidRPr="0011656E">
              <w:rPr>
                <w:rFonts w:asciiTheme="majorBidi" w:hAnsiTheme="majorBidi" w:cstheme="majorBidi"/>
                <w:b/>
                <w:color w:val="000000" w:themeColor="text1"/>
                <w:position w:val="0"/>
                <w:sz w:val="28"/>
                <w:szCs w:val="28"/>
              </w:rPr>
              <w:t>)</w:t>
            </w:r>
            <w:r w:rsidR="00CB48CD" w:rsidRPr="0011656E">
              <w:rPr>
                <w:rFonts w:asciiTheme="majorBidi" w:hAnsiTheme="majorBidi" w:cstheme="majorBidi"/>
                <w:b/>
                <w:color w:val="000000" w:themeColor="text1"/>
                <w:position w:val="0"/>
                <w:sz w:val="28"/>
                <w:szCs w:val="28"/>
                <w:lang w:val="uk-UA"/>
              </w:rPr>
              <w:t> </w:t>
            </w:r>
            <w:r w:rsidR="00DD11A7" w:rsidRPr="0011656E">
              <w:rPr>
                <w:rFonts w:asciiTheme="majorBidi" w:hAnsiTheme="majorBidi" w:cstheme="majorBidi"/>
                <w:b/>
                <w:color w:val="000000" w:themeColor="text1"/>
                <w:position w:val="0"/>
                <w:sz w:val="28"/>
                <w:szCs w:val="28"/>
              </w:rPr>
              <w:t>підготовку проектів державно-приватного партнерства, у тому числі концесії,</w:t>
            </w:r>
            <w:r w:rsidR="00DD11A7" w:rsidRPr="0011656E">
              <w:rPr>
                <w:rFonts w:asciiTheme="majorBidi" w:hAnsiTheme="majorBidi" w:cstheme="majorBidi"/>
                <w:b/>
                <w:color w:val="000000" w:themeColor="text1"/>
                <w:position w:val="0"/>
                <w:sz w:val="28"/>
                <w:szCs w:val="28"/>
                <w:lang w:val="uk-UA"/>
              </w:rPr>
              <w:t xml:space="preserve"> </w:t>
            </w:r>
            <w:r w:rsidR="00DD11A7" w:rsidRPr="0011656E">
              <w:rPr>
                <w:rFonts w:asciiTheme="majorBidi" w:hAnsiTheme="majorBidi" w:cstheme="majorBidi"/>
                <w:b/>
                <w:color w:val="000000" w:themeColor="text1"/>
                <w:position w:val="0"/>
                <w:sz w:val="28"/>
                <w:szCs w:val="28"/>
              </w:rPr>
              <w:t>ведення реєстру довгострокових зобов'язань в рамках здійснення державно-приватного партнерства (концесії), виконання довгострокових зобов'язань в рамках здійснення державно-приватного партнерства (концесії)</w:t>
            </w:r>
            <w:r w:rsidR="00DD11A7" w:rsidRPr="0011656E">
              <w:rPr>
                <w:rFonts w:asciiTheme="majorBidi" w:hAnsiTheme="majorBidi" w:cstheme="majorBidi"/>
                <w:b/>
                <w:color w:val="000000" w:themeColor="text1"/>
                <w:position w:val="0"/>
                <w:sz w:val="28"/>
                <w:szCs w:val="28"/>
                <w:lang w:val="uk-UA"/>
              </w:rPr>
              <w:t xml:space="preserve"> </w:t>
            </w:r>
            <w:r w:rsidR="00DD11A7" w:rsidRPr="0011656E">
              <w:rPr>
                <w:rFonts w:asciiTheme="majorBidi" w:hAnsiTheme="majorBidi" w:cstheme="majorBidi"/>
                <w:b/>
                <w:color w:val="000000" w:themeColor="text1"/>
                <w:position w:val="0"/>
                <w:sz w:val="28"/>
                <w:szCs w:val="28"/>
              </w:rPr>
              <w:t>щодо об'єктів державної власності (крім здійснення виплати приватному партнеру/концесіонеру плати за експлуатаційну готовність автомобільних доріг загального користування та інших виплат у порядку та на умовах, передбачених договором, укладеним у рамках державно-приватного партнерства, у тому числі концесійним договором щодо будівництва та подальшої експлуатації автомобільної дороги) центральному органу виконавчої влади, що забезпечує формування та реалізує державну політику у сфері державно-приватного партнерства (за рахунок джерел, визначених пунктом 6</w:t>
            </w:r>
            <w:r w:rsidR="00DD11A7" w:rsidRPr="0011656E">
              <w:rPr>
                <w:rFonts w:asciiTheme="majorBidi" w:hAnsiTheme="majorBidi" w:cstheme="majorBidi"/>
                <w:b/>
                <w:color w:val="000000" w:themeColor="text1"/>
                <w:position w:val="0"/>
                <w:sz w:val="28"/>
                <w:szCs w:val="28"/>
                <w:vertAlign w:val="superscript"/>
              </w:rPr>
              <w:t xml:space="preserve">6 </w:t>
            </w:r>
            <w:r w:rsidR="00DD11A7" w:rsidRPr="0011656E">
              <w:rPr>
                <w:rFonts w:asciiTheme="majorBidi" w:hAnsiTheme="majorBidi" w:cstheme="majorBidi"/>
                <w:b/>
                <w:color w:val="000000" w:themeColor="text1"/>
                <w:position w:val="0"/>
                <w:sz w:val="28"/>
                <w:szCs w:val="28"/>
              </w:rPr>
              <w:t>частини третьої статті</w:t>
            </w:r>
            <w:r w:rsidR="00CB48CD" w:rsidRPr="0011656E">
              <w:rPr>
                <w:rFonts w:asciiTheme="majorBidi" w:hAnsiTheme="majorBidi" w:cstheme="majorBidi"/>
                <w:b/>
                <w:color w:val="000000" w:themeColor="text1"/>
                <w:position w:val="0"/>
                <w:sz w:val="28"/>
                <w:szCs w:val="28"/>
                <w:lang w:val="uk-UA"/>
              </w:rPr>
              <w:t> </w:t>
            </w:r>
            <w:r w:rsidR="00DD11A7" w:rsidRPr="0011656E">
              <w:rPr>
                <w:rFonts w:asciiTheme="majorBidi" w:hAnsiTheme="majorBidi" w:cstheme="majorBidi"/>
                <w:b/>
                <w:color w:val="000000" w:themeColor="text1"/>
                <w:position w:val="0"/>
                <w:sz w:val="28"/>
                <w:szCs w:val="28"/>
              </w:rPr>
              <w:t xml:space="preserve">29 цього </w:t>
            </w:r>
            <w:r w:rsidR="00DD11A7" w:rsidRPr="0011656E">
              <w:rPr>
                <w:rFonts w:asciiTheme="majorBidi" w:hAnsiTheme="majorBidi" w:cstheme="majorBidi"/>
                <w:b/>
                <w:color w:val="000000" w:themeColor="text1"/>
                <w:position w:val="0"/>
                <w:sz w:val="28"/>
                <w:szCs w:val="28"/>
              </w:rPr>
              <w:lastRenderedPageBreak/>
              <w:t>Кодексу);</w:t>
            </w:r>
          </w:p>
          <w:p w14:paraId="342284DB" w14:textId="19B608C3"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tc>
      </w:tr>
      <w:tr w:rsidR="00BF1103" w:rsidRPr="0011656E" w14:paraId="32B7E2D9" w14:textId="33808DF3" w:rsidTr="00DD11A7">
        <w:trPr>
          <w:trHeight w:val="144"/>
        </w:trPr>
        <w:tc>
          <w:tcPr>
            <w:tcW w:w="2499" w:type="pct"/>
          </w:tcPr>
          <w:p w14:paraId="41FE9818" w14:textId="12AA599B"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b/>
                <w:color w:val="000000" w:themeColor="text1"/>
                <w:position w:val="0"/>
                <w:sz w:val="28"/>
                <w:szCs w:val="28"/>
                <w:lang w:val="uk-UA"/>
              </w:rPr>
              <w:lastRenderedPageBreak/>
              <w:t>Стаття</w:t>
            </w:r>
            <w:r w:rsidR="00CB48CD"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b/>
                <w:color w:val="000000" w:themeColor="text1"/>
                <w:position w:val="0"/>
                <w:sz w:val="28"/>
                <w:szCs w:val="28"/>
                <w:lang w:val="uk-UA"/>
              </w:rPr>
              <w:t>33.</w:t>
            </w:r>
            <w:r w:rsidR="00CB48CD"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color w:val="000000" w:themeColor="text1"/>
                <w:position w:val="0"/>
                <w:sz w:val="28"/>
                <w:szCs w:val="28"/>
                <w:lang w:val="uk-UA"/>
              </w:rPr>
              <w:t>Складання та схвалення Бюджетної декларації</w:t>
            </w:r>
          </w:p>
          <w:p w14:paraId="4A5D365E" w14:textId="1FCF3FB3"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lang w:val="uk-UA"/>
              </w:rPr>
              <w:t>…</w:t>
            </w:r>
          </w:p>
          <w:p w14:paraId="18FD1D64" w14:textId="578932C3" w:rsidR="00DD11A7" w:rsidRPr="0011656E" w:rsidRDefault="00DD11A7" w:rsidP="00DD11A7">
            <w:pPr>
              <w:shd w:val="clear" w:color="auto" w:fill="FFFFFF"/>
              <w:suppressAutoHyphens w:val="0"/>
              <w:adjustRightInd w:val="0"/>
              <w:snapToGrid w:val="0"/>
              <w:spacing w:line="240" w:lineRule="auto"/>
              <w:ind w:leftChars="0" w:left="0" w:firstLineChars="0" w:firstLine="567"/>
              <w:jc w:val="both"/>
              <w:textDirection w:val="lrTb"/>
              <w:textAlignment w:val="auto"/>
              <w:outlineLvl w:val="9"/>
              <w:rPr>
                <w:color w:val="000000" w:themeColor="text1"/>
                <w:spacing w:val="-8"/>
                <w:position w:val="0"/>
                <w:sz w:val="28"/>
                <w:szCs w:val="28"/>
                <w:lang w:val="uk-UA" w:bidi="he-IL"/>
              </w:rPr>
            </w:pPr>
            <w:r w:rsidRPr="0011656E">
              <w:rPr>
                <w:color w:val="000000" w:themeColor="text1"/>
                <w:spacing w:val="-8"/>
                <w:position w:val="0"/>
                <w:sz w:val="28"/>
                <w:szCs w:val="28"/>
                <w:lang w:val="uk-UA" w:bidi="he-IL"/>
              </w:rPr>
              <w:t>3.</w:t>
            </w:r>
            <w:r w:rsidR="00CB48CD" w:rsidRPr="0011656E">
              <w:rPr>
                <w:color w:val="000000" w:themeColor="text1"/>
                <w:spacing w:val="-8"/>
                <w:position w:val="0"/>
                <w:sz w:val="28"/>
                <w:szCs w:val="28"/>
                <w:lang w:val="uk-UA" w:bidi="he-IL"/>
              </w:rPr>
              <w:t> </w:t>
            </w:r>
            <w:r w:rsidRPr="0011656E">
              <w:rPr>
                <w:color w:val="000000" w:themeColor="text1"/>
                <w:spacing w:val="-8"/>
                <w:position w:val="0"/>
                <w:sz w:val="28"/>
                <w:szCs w:val="28"/>
                <w:lang w:val="uk-UA" w:bidi="he-IL"/>
              </w:rPr>
              <w:t>Національний банк України подає Президенту України, Верховній Раді України та Кабінету Міністрів України:</w:t>
            </w:r>
          </w:p>
          <w:p w14:paraId="415D325C" w14:textId="34D7D14F" w:rsidR="00DD11A7" w:rsidRPr="0011656E" w:rsidRDefault="00DD11A7" w:rsidP="00DD11A7">
            <w:pPr>
              <w:shd w:val="clear" w:color="auto" w:fill="FFFFFF"/>
              <w:suppressAutoHyphens w:val="0"/>
              <w:adjustRightInd w:val="0"/>
              <w:snapToGrid w:val="0"/>
              <w:spacing w:line="240" w:lineRule="auto"/>
              <w:ind w:leftChars="0" w:left="0" w:firstLineChars="0" w:firstLine="567"/>
              <w:jc w:val="both"/>
              <w:textDirection w:val="lrTb"/>
              <w:textAlignment w:val="auto"/>
              <w:outlineLvl w:val="9"/>
              <w:rPr>
                <w:color w:val="000000" w:themeColor="text1"/>
                <w:position w:val="0"/>
                <w:sz w:val="28"/>
                <w:szCs w:val="28"/>
                <w:lang w:bidi="he-IL"/>
              </w:rPr>
            </w:pPr>
            <w:bookmarkStart w:id="53" w:name="n3422"/>
            <w:bookmarkEnd w:id="53"/>
            <w:r w:rsidRPr="0011656E">
              <w:rPr>
                <w:color w:val="000000" w:themeColor="text1"/>
                <w:position w:val="0"/>
                <w:sz w:val="28"/>
                <w:szCs w:val="28"/>
                <w:lang w:bidi="he-IL"/>
              </w:rPr>
              <w:t>до 1</w:t>
            </w:r>
            <w:r w:rsidR="00BF1103" w:rsidRPr="0011656E">
              <w:rPr>
                <w:color w:val="000000" w:themeColor="text1"/>
                <w:position w:val="0"/>
                <w:sz w:val="28"/>
                <w:szCs w:val="28"/>
                <w:lang w:val="en-US" w:bidi="he-IL"/>
              </w:rPr>
              <w:t> </w:t>
            </w:r>
            <w:r w:rsidRPr="0011656E">
              <w:rPr>
                <w:color w:val="000000" w:themeColor="text1"/>
                <w:position w:val="0"/>
                <w:sz w:val="28"/>
                <w:szCs w:val="28"/>
                <w:lang w:bidi="he-IL"/>
              </w:rPr>
              <w:t xml:space="preserve">березня року, що передує плановому, </w:t>
            </w:r>
            <w:r w:rsidR="00CB48CD" w:rsidRPr="0011656E">
              <w:rPr>
                <w:color w:val="000000" w:themeColor="text1"/>
                <w:position w:val="0"/>
                <w:sz w:val="28"/>
                <w:szCs w:val="28"/>
                <w:lang w:val="uk-UA" w:bidi="he-IL"/>
              </w:rPr>
              <w:t>–</w:t>
            </w:r>
            <w:r w:rsidRPr="0011656E">
              <w:rPr>
                <w:color w:val="000000" w:themeColor="text1"/>
                <w:position w:val="0"/>
                <w:sz w:val="28"/>
                <w:szCs w:val="28"/>
                <w:lang w:bidi="he-IL"/>
              </w:rPr>
              <w:t xml:space="preserve"> орієнтовну інформацію про розрахунок частини прогнозованого прибутку до розподілу, яка підлягатиме перерахуванню до державного бюджету, на середньостроковий період;</w:t>
            </w:r>
          </w:p>
          <w:p w14:paraId="2F61D3A2" w14:textId="5F586489" w:rsidR="00DD11A7" w:rsidRPr="0011656E" w:rsidRDefault="00DD11A7" w:rsidP="00DD11A7">
            <w:pPr>
              <w:shd w:val="clear" w:color="auto" w:fill="FFFFFF"/>
              <w:suppressAutoHyphens w:val="0"/>
              <w:adjustRightInd w:val="0"/>
              <w:snapToGrid w:val="0"/>
              <w:spacing w:line="240" w:lineRule="auto"/>
              <w:ind w:leftChars="0" w:left="0" w:firstLineChars="0" w:firstLine="567"/>
              <w:jc w:val="both"/>
              <w:textDirection w:val="lrTb"/>
              <w:textAlignment w:val="auto"/>
              <w:outlineLvl w:val="9"/>
              <w:rPr>
                <w:color w:val="000000" w:themeColor="text1"/>
                <w:position w:val="0"/>
                <w:sz w:val="28"/>
                <w:szCs w:val="28"/>
                <w:lang w:bidi="he-IL"/>
              </w:rPr>
            </w:pPr>
            <w:bookmarkStart w:id="54" w:name="n3423"/>
            <w:bookmarkEnd w:id="54"/>
            <w:r w:rsidRPr="0011656E">
              <w:rPr>
                <w:color w:val="000000" w:themeColor="text1"/>
                <w:position w:val="0"/>
                <w:sz w:val="28"/>
                <w:szCs w:val="28"/>
                <w:lang w:bidi="he-IL"/>
              </w:rPr>
              <w:t>до 15</w:t>
            </w:r>
            <w:r w:rsidR="00BF1103" w:rsidRPr="0011656E">
              <w:rPr>
                <w:color w:val="000000" w:themeColor="text1"/>
                <w:position w:val="0"/>
                <w:sz w:val="28"/>
                <w:szCs w:val="28"/>
                <w:lang w:val="en-US" w:bidi="he-IL"/>
              </w:rPr>
              <w:t> </w:t>
            </w:r>
            <w:r w:rsidRPr="0011656E">
              <w:rPr>
                <w:color w:val="000000" w:themeColor="text1"/>
                <w:position w:val="0"/>
                <w:sz w:val="28"/>
                <w:szCs w:val="28"/>
                <w:lang w:bidi="he-IL"/>
              </w:rPr>
              <w:t xml:space="preserve">березня року, що передує плановому, </w:t>
            </w:r>
            <w:r w:rsidR="00CB48CD" w:rsidRPr="0011656E">
              <w:rPr>
                <w:color w:val="000000" w:themeColor="text1"/>
                <w:position w:val="0"/>
                <w:sz w:val="28"/>
                <w:szCs w:val="28"/>
                <w:lang w:val="uk-UA" w:bidi="he-IL"/>
              </w:rPr>
              <w:t>–</w:t>
            </w:r>
            <w:r w:rsidRPr="0011656E">
              <w:rPr>
                <w:color w:val="000000" w:themeColor="text1"/>
                <w:position w:val="0"/>
                <w:sz w:val="28"/>
                <w:szCs w:val="28"/>
                <w:lang w:bidi="he-IL"/>
              </w:rPr>
              <w:t xml:space="preserve"> прогнозні монетарні показники і показники валютно-</w:t>
            </w:r>
            <w:r w:rsidRPr="0011656E">
              <w:rPr>
                <w:color w:val="000000" w:themeColor="text1"/>
                <w:spacing w:val="-6"/>
                <w:position w:val="0"/>
                <w:sz w:val="28"/>
                <w:szCs w:val="28"/>
                <w:lang w:bidi="he-IL"/>
              </w:rPr>
              <w:t>курсової політики на середньостроковий період, у тому числі обмінний курс гривні у середньому за рік та на кінець року;</w:t>
            </w:r>
          </w:p>
          <w:p w14:paraId="5700AA05" w14:textId="277175FD" w:rsidR="00DD11A7" w:rsidRPr="0011656E" w:rsidRDefault="00DD11A7" w:rsidP="00DD11A7">
            <w:pPr>
              <w:shd w:val="clear" w:color="auto" w:fill="FFFFFF"/>
              <w:suppressAutoHyphens w:val="0"/>
              <w:adjustRightInd w:val="0"/>
              <w:snapToGrid w:val="0"/>
              <w:spacing w:line="240" w:lineRule="auto"/>
              <w:ind w:leftChars="0" w:left="0" w:firstLineChars="0" w:firstLine="567"/>
              <w:jc w:val="both"/>
              <w:textDirection w:val="lrTb"/>
              <w:textAlignment w:val="auto"/>
              <w:outlineLvl w:val="9"/>
              <w:rPr>
                <w:color w:val="000000" w:themeColor="text1"/>
                <w:position w:val="0"/>
                <w:sz w:val="28"/>
                <w:szCs w:val="28"/>
                <w:lang w:bidi="he-IL"/>
              </w:rPr>
            </w:pPr>
            <w:bookmarkStart w:id="55" w:name="n3424"/>
            <w:bookmarkEnd w:id="55"/>
            <w:r w:rsidRPr="0011656E">
              <w:rPr>
                <w:color w:val="000000" w:themeColor="text1"/>
                <w:position w:val="0"/>
                <w:sz w:val="28"/>
                <w:szCs w:val="28"/>
                <w:lang w:bidi="he-IL"/>
              </w:rPr>
              <w:t>до 15</w:t>
            </w:r>
            <w:r w:rsidR="00BF1103" w:rsidRPr="0011656E">
              <w:rPr>
                <w:color w:val="000000" w:themeColor="text1"/>
                <w:position w:val="0"/>
                <w:sz w:val="28"/>
                <w:szCs w:val="28"/>
                <w:lang w:val="en-US" w:bidi="he-IL"/>
              </w:rPr>
              <w:t> </w:t>
            </w:r>
            <w:r w:rsidRPr="0011656E">
              <w:rPr>
                <w:color w:val="000000" w:themeColor="text1"/>
                <w:position w:val="0"/>
                <w:sz w:val="28"/>
                <w:szCs w:val="28"/>
                <w:lang w:bidi="he-IL"/>
              </w:rPr>
              <w:t xml:space="preserve">квітня року, що передує плановому, </w:t>
            </w:r>
            <w:r w:rsidR="00CB48CD" w:rsidRPr="0011656E">
              <w:rPr>
                <w:color w:val="000000" w:themeColor="text1"/>
                <w:position w:val="0"/>
                <w:sz w:val="28"/>
                <w:szCs w:val="28"/>
                <w:lang w:val="uk-UA" w:bidi="he-IL"/>
              </w:rPr>
              <w:t>–</w:t>
            </w:r>
            <w:r w:rsidRPr="0011656E">
              <w:rPr>
                <w:color w:val="000000" w:themeColor="text1"/>
                <w:position w:val="0"/>
                <w:sz w:val="28"/>
                <w:szCs w:val="28"/>
                <w:lang w:bidi="he-IL"/>
              </w:rPr>
              <w:t xml:space="preserve"> уточнену інформацію про розрахунок частини прогнозованого прибутку до розподілу, яка підлягатиме перерахуванню до державного бюджету, на середньостроковий період.</w:t>
            </w:r>
          </w:p>
          <w:p w14:paraId="4F87562F" w14:textId="77777777" w:rsidR="00DD11A7" w:rsidRPr="0011656E" w:rsidRDefault="00DD11A7" w:rsidP="00DD11A7">
            <w:pPr>
              <w:shd w:val="clear" w:color="auto" w:fill="FFFFFF"/>
              <w:suppressAutoHyphens w:val="0"/>
              <w:adjustRightInd w:val="0"/>
              <w:snapToGrid w:val="0"/>
              <w:spacing w:line="240" w:lineRule="auto"/>
              <w:ind w:leftChars="0" w:left="0" w:firstLineChars="0" w:firstLine="567"/>
              <w:jc w:val="both"/>
              <w:textDirection w:val="lrTb"/>
              <w:textAlignment w:val="auto"/>
              <w:outlineLvl w:val="9"/>
              <w:rPr>
                <w:color w:val="000000" w:themeColor="text1"/>
                <w:position w:val="0"/>
                <w:sz w:val="28"/>
                <w:szCs w:val="28"/>
                <w:lang w:bidi="he-IL"/>
              </w:rPr>
            </w:pPr>
            <w:bookmarkStart w:id="56" w:name="n3425"/>
            <w:bookmarkEnd w:id="56"/>
            <w:r w:rsidRPr="0011656E">
              <w:rPr>
                <w:color w:val="000000" w:themeColor="text1"/>
                <w:position w:val="0"/>
                <w:sz w:val="28"/>
                <w:szCs w:val="28"/>
                <w:lang w:bidi="he-IL"/>
              </w:rPr>
              <w:t>Центральний орган виконавчої влади, що забезпечує формування державної політики у сфері економічного і соціального розвитку, подає Міністерству фінансів України:</w:t>
            </w:r>
          </w:p>
          <w:p w14:paraId="16023726" w14:textId="1026F1C5" w:rsidR="00DD11A7" w:rsidRPr="0011656E" w:rsidRDefault="00DD11A7" w:rsidP="00DD11A7">
            <w:pPr>
              <w:shd w:val="clear" w:color="auto" w:fill="FFFFFF"/>
              <w:suppressAutoHyphens w:val="0"/>
              <w:adjustRightInd w:val="0"/>
              <w:snapToGrid w:val="0"/>
              <w:spacing w:line="240" w:lineRule="auto"/>
              <w:ind w:leftChars="0" w:left="0" w:firstLineChars="0" w:firstLine="567"/>
              <w:jc w:val="both"/>
              <w:textDirection w:val="lrTb"/>
              <w:textAlignment w:val="auto"/>
              <w:outlineLvl w:val="9"/>
              <w:rPr>
                <w:color w:val="000000" w:themeColor="text1"/>
                <w:position w:val="0"/>
                <w:sz w:val="28"/>
                <w:szCs w:val="28"/>
                <w:lang w:bidi="he-IL"/>
              </w:rPr>
            </w:pPr>
            <w:bookmarkStart w:id="57" w:name="n3426"/>
            <w:bookmarkEnd w:id="57"/>
            <w:r w:rsidRPr="0011656E">
              <w:rPr>
                <w:color w:val="000000" w:themeColor="text1"/>
                <w:position w:val="0"/>
                <w:sz w:val="28"/>
                <w:szCs w:val="28"/>
                <w:lang w:bidi="he-IL"/>
              </w:rPr>
              <w:t>до 1</w:t>
            </w:r>
            <w:r w:rsidR="00BF1103" w:rsidRPr="0011656E">
              <w:rPr>
                <w:color w:val="000000" w:themeColor="text1"/>
                <w:position w:val="0"/>
                <w:sz w:val="28"/>
                <w:szCs w:val="28"/>
                <w:lang w:val="en-US" w:bidi="he-IL"/>
              </w:rPr>
              <w:t> </w:t>
            </w:r>
            <w:r w:rsidRPr="0011656E">
              <w:rPr>
                <w:color w:val="000000" w:themeColor="text1"/>
                <w:position w:val="0"/>
                <w:sz w:val="28"/>
                <w:szCs w:val="28"/>
                <w:lang w:bidi="he-IL"/>
              </w:rPr>
              <w:t xml:space="preserve">березня року, що передує плановому, </w:t>
            </w:r>
            <w:r w:rsidR="00CB48CD" w:rsidRPr="0011656E">
              <w:rPr>
                <w:color w:val="000000" w:themeColor="text1"/>
                <w:position w:val="0"/>
                <w:sz w:val="28"/>
                <w:szCs w:val="28"/>
                <w:lang w:val="uk-UA" w:bidi="he-IL"/>
              </w:rPr>
              <w:t>–</w:t>
            </w:r>
            <w:r w:rsidRPr="0011656E">
              <w:rPr>
                <w:color w:val="000000" w:themeColor="text1"/>
                <w:position w:val="0"/>
                <w:sz w:val="28"/>
                <w:szCs w:val="28"/>
                <w:lang w:bidi="he-IL"/>
              </w:rPr>
              <w:t xml:space="preserve"> орієнтовні основні прогнозні макропоказники економічного і соціального розвитку України на середньостроковий </w:t>
            </w:r>
            <w:r w:rsidRPr="0011656E">
              <w:rPr>
                <w:color w:val="000000" w:themeColor="text1"/>
                <w:position w:val="0"/>
                <w:sz w:val="28"/>
                <w:szCs w:val="28"/>
                <w:lang w:bidi="he-IL"/>
              </w:rPr>
              <w:lastRenderedPageBreak/>
              <w:t>період;</w:t>
            </w:r>
          </w:p>
          <w:p w14:paraId="2953776B" w14:textId="77777777" w:rsidR="00DD11A7" w:rsidRPr="0011656E" w:rsidRDefault="00DD11A7" w:rsidP="00DD11A7">
            <w:pPr>
              <w:shd w:val="clear" w:color="auto" w:fill="FFFFFF"/>
              <w:suppressAutoHyphens w:val="0"/>
              <w:adjustRightInd w:val="0"/>
              <w:snapToGrid w:val="0"/>
              <w:spacing w:line="240" w:lineRule="auto"/>
              <w:ind w:leftChars="0" w:left="0" w:firstLineChars="0" w:firstLine="567"/>
              <w:jc w:val="both"/>
              <w:textDirection w:val="lrTb"/>
              <w:textAlignment w:val="auto"/>
              <w:outlineLvl w:val="9"/>
              <w:rPr>
                <w:color w:val="000000" w:themeColor="text1"/>
                <w:position w:val="0"/>
                <w:sz w:val="28"/>
                <w:szCs w:val="28"/>
                <w:lang w:bidi="he-IL"/>
              </w:rPr>
            </w:pPr>
            <w:bookmarkStart w:id="58" w:name="n3427"/>
            <w:bookmarkEnd w:id="58"/>
          </w:p>
          <w:p w14:paraId="16EF13CE" w14:textId="77777777" w:rsidR="00DD11A7" w:rsidRPr="0011656E" w:rsidRDefault="00DD11A7" w:rsidP="00DD11A7">
            <w:pPr>
              <w:shd w:val="clear" w:color="auto" w:fill="FFFFFF"/>
              <w:suppressAutoHyphens w:val="0"/>
              <w:adjustRightInd w:val="0"/>
              <w:snapToGrid w:val="0"/>
              <w:spacing w:line="240" w:lineRule="auto"/>
              <w:ind w:leftChars="0" w:left="0" w:firstLineChars="0" w:firstLine="567"/>
              <w:jc w:val="both"/>
              <w:textDirection w:val="lrTb"/>
              <w:textAlignment w:val="auto"/>
              <w:outlineLvl w:val="9"/>
              <w:rPr>
                <w:color w:val="000000" w:themeColor="text1"/>
                <w:position w:val="0"/>
                <w:sz w:val="28"/>
                <w:szCs w:val="28"/>
                <w:lang w:bidi="he-IL"/>
              </w:rPr>
            </w:pPr>
          </w:p>
          <w:p w14:paraId="2011095A" w14:textId="77777777" w:rsidR="00DD11A7" w:rsidRPr="0011656E" w:rsidRDefault="00DD11A7" w:rsidP="00DD11A7">
            <w:pPr>
              <w:shd w:val="clear" w:color="auto" w:fill="FFFFFF"/>
              <w:suppressAutoHyphens w:val="0"/>
              <w:adjustRightInd w:val="0"/>
              <w:snapToGrid w:val="0"/>
              <w:spacing w:line="240" w:lineRule="auto"/>
              <w:ind w:leftChars="0" w:left="0" w:firstLineChars="0" w:firstLine="567"/>
              <w:jc w:val="both"/>
              <w:textDirection w:val="lrTb"/>
              <w:textAlignment w:val="auto"/>
              <w:outlineLvl w:val="9"/>
              <w:rPr>
                <w:color w:val="000000" w:themeColor="text1"/>
                <w:position w:val="0"/>
                <w:sz w:val="28"/>
                <w:szCs w:val="28"/>
                <w:lang w:bidi="he-IL"/>
              </w:rPr>
            </w:pPr>
          </w:p>
          <w:p w14:paraId="2F8D7A04" w14:textId="77777777" w:rsidR="00DD11A7" w:rsidRPr="0011656E" w:rsidRDefault="00DD11A7" w:rsidP="00DD11A7">
            <w:pPr>
              <w:shd w:val="clear" w:color="auto" w:fill="FFFFFF"/>
              <w:suppressAutoHyphens w:val="0"/>
              <w:adjustRightInd w:val="0"/>
              <w:snapToGrid w:val="0"/>
              <w:spacing w:line="240" w:lineRule="auto"/>
              <w:ind w:leftChars="0" w:left="0" w:firstLineChars="0" w:firstLine="567"/>
              <w:jc w:val="both"/>
              <w:textDirection w:val="lrTb"/>
              <w:textAlignment w:val="auto"/>
              <w:outlineLvl w:val="9"/>
              <w:rPr>
                <w:color w:val="000000" w:themeColor="text1"/>
                <w:position w:val="0"/>
                <w:sz w:val="28"/>
                <w:szCs w:val="28"/>
                <w:lang w:val="uk-UA" w:bidi="he-IL"/>
              </w:rPr>
            </w:pPr>
          </w:p>
          <w:p w14:paraId="75B2A5B4" w14:textId="77777777" w:rsidR="00DD11A7" w:rsidRPr="0011656E" w:rsidRDefault="00DD11A7" w:rsidP="00DD11A7">
            <w:pPr>
              <w:shd w:val="clear" w:color="auto" w:fill="FFFFFF"/>
              <w:suppressAutoHyphens w:val="0"/>
              <w:adjustRightInd w:val="0"/>
              <w:snapToGrid w:val="0"/>
              <w:spacing w:line="240" w:lineRule="auto"/>
              <w:ind w:leftChars="0" w:left="0" w:firstLineChars="0" w:firstLine="567"/>
              <w:jc w:val="both"/>
              <w:textDirection w:val="lrTb"/>
              <w:textAlignment w:val="auto"/>
              <w:outlineLvl w:val="9"/>
              <w:rPr>
                <w:color w:val="000000" w:themeColor="text1"/>
                <w:position w:val="0"/>
                <w:sz w:val="28"/>
                <w:szCs w:val="28"/>
                <w:lang w:val="uk-UA" w:bidi="he-IL"/>
              </w:rPr>
            </w:pPr>
          </w:p>
          <w:p w14:paraId="3A6B937B" w14:textId="2F70F86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rPr>
              <w:t>…</w:t>
            </w:r>
          </w:p>
          <w:p w14:paraId="74FB9447" w14:textId="211905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lang w:val="uk-UA"/>
              </w:rPr>
              <w:t>9.</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lang w:val="uk-UA"/>
              </w:rPr>
              <w:t>Бюджетна декларація містить положення щодо:</w:t>
            </w:r>
          </w:p>
          <w:p w14:paraId="727469B7" w14:textId="0988F04A"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lang w:val="uk-UA"/>
              </w:rPr>
              <w:t>…</w:t>
            </w:r>
          </w:p>
          <w:p w14:paraId="32F10852" w14:textId="1301D948"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lang w:val="uk-UA"/>
              </w:rPr>
              <w:t>7)</w:t>
            </w:r>
            <w:r w:rsidR="005E4801"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lang w:val="uk-UA"/>
              </w:rPr>
              <w:t>обсягу державних капітальних вкладень на розроблення та реалізацію державних інвестиційних проектів із зазначенням пріоритетних напрямів таких капітальних вкладень, обсягу коштів державного фонду регіонального розвитку, обсягу коштів державного дорожнього фонду (за напрямами, визначеними частиною третьою статті 24</w:t>
            </w:r>
            <w:r w:rsidRPr="0011656E">
              <w:rPr>
                <w:rFonts w:asciiTheme="majorBidi" w:hAnsiTheme="majorBidi" w:cstheme="majorBidi"/>
                <w:color w:val="000000" w:themeColor="text1"/>
                <w:position w:val="0"/>
                <w:sz w:val="28"/>
                <w:szCs w:val="28"/>
                <w:vertAlign w:val="superscript"/>
                <w:lang w:val="uk-UA"/>
              </w:rPr>
              <w:t>2</w:t>
            </w:r>
            <w:r w:rsidRPr="0011656E">
              <w:rPr>
                <w:rFonts w:asciiTheme="majorBidi" w:hAnsiTheme="majorBidi" w:cstheme="majorBidi"/>
                <w:color w:val="000000" w:themeColor="text1"/>
                <w:position w:val="0"/>
                <w:sz w:val="28"/>
                <w:szCs w:val="28"/>
                <w:lang w:val="uk-UA"/>
              </w:rPr>
              <w:t xml:space="preserve"> цього Кодексу);</w:t>
            </w:r>
          </w:p>
          <w:p w14:paraId="46F0EC23" w14:textId="06D110AD" w:rsidR="00DD11A7" w:rsidRPr="0011656E" w:rsidRDefault="006647BB" w:rsidP="00DD11A7">
            <w:pPr>
              <w:adjustRightInd w:val="0"/>
              <w:snapToGrid w:val="0"/>
              <w:spacing w:line="240" w:lineRule="auto"/>
              <w:ind w:leftChars="0" w:left="0" w:firstLineChars="0" w:firstLine="567"/>
              <w:jc w:val="both"/>
              <w:rPr>
                <w:rFonts w:asciiTheme="majorBidi" w:hAnsiTheme="majorBidi" w:cstheme="majorBidi"/>
                <w:b/>
                <w:color w:val="000000" w:themeColor="text1"/>
                <w:position w:val="0"/>
                <w:sz w:val="28"/>
                <w:szCs w:val="28"/>
                <w:lang w:val="uk-UA"/>
              </w:rPr>
            </w:pPr>
            <w:r w:rsidRPr="0011656E">
              <w:rPr>
                <w:rFonts w:asciiTheme="majorBidi" w:hAnsiTheme="majorBidi" w:cstheme="majorBidi"/>
                <w:b/>
                <w:color w:val="000000" w:themeColor="text1"/>
                <w:position w:val="0"/>
                <w:sz w:val="28"/>
                <w:szCs w:val="28"/>
                <w:lang w:val="uk-UA"/>
              </w:rPr>
              <w:t>Норма відсутня</w:t>
            </w:r>
          </w:p>
          <w:p w14:paraId="47D7C42B"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bCs/>
                <w:color w:val="000000" w:themeColor="text1"/>
                <w:position w:val="0"/>
                <w:sz w:val="28"/>
                <w:szCs w:val="28"/>
                <w:lang w:val="uk-UA"/>
              </w:rPr>
            </w:pPr>
          </w:p>
          <w:p w14:paraId="62C0B360"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bCs/>
                <w:color w:val="000000" w:themeColor="text1"/>
                <w:position w:val="0"/>
                <w:sz w:val="28"/>
                <w:szCs w:val="28"/>
                <w:lang w:val="uk-UA"/>
              </w:rPr>
            </w:pPr>
          </w:p>
          <w:p w14:paraId="3F3A19B6"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bCs/>
                <w:color w:val="000000" w:themeColor="text1"/>
                <w:position w:val="0"/>
                <w:sz w:val="28"/>
                <w:szCs w:val="28"/>
                <w:lang w:val="uk-UA"/>
              </w:rPr>
            </w:pPr>
          </w:p>
          <w:p w14:paraId="1C6EB851"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bCs/>
                <w:color w:val="000000" w:themeColor="text1"/>
                <w:position w:val="0"/>
                <w:sz w:val="28"/>
                <w:szCs w:val="28"/>
                <w:lang w:val="uk-UA"/>
              </w:rPr>
            </w:pPr>
          </w:p>
          <w:p w14:paraId="319FC084" w14:textId="3BA5583C"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lang w:val="uk-UA"/>
              </w:rPr>
              <w:t>…</w:t>
            </w:r>
          </w:p>
        </w:tc>
        <w:tc>
          <w:tcPr>
            <w:tcW w:w="2501" w:type="pct"/>
          </w:tcPr>
          <w:p w14:paraId="2B882DC3" w14:textId="75F67022"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b/>
                <w:color w:val="000000" w:themeColor="text1"/>
                <w:position w:val="0"/>
                <w:sz w:val="28"/>
                <w:szCs w:val="28"/>
              </w:rPr>
              <w:lastRenderedPageBreak/>
              <w:t>Стаття</w:t>
            </w:r>
            <w:r w:rsidR="00CB48CD"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b/>
                <w:color w:val="000000" w:themeColor="text1"/>
                <w:position w:val="0"/>
                <w:sz w:val="28"/>
                <w:szCs w:val="28"/>
              </w:rPr>
              <w:t>33.</w:t>
            </w:r>
            <w:r w:rsidR="00CB48CD"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Складання та схвалення Бюджетної деклараці</w:t>
            </w:r>
            <w:r w:rsidRPr="0011656E">
              <w:rPr>
                <w:rFonts w:asciiTheme="majorBidi" w:hAnsiTheme="majorBidi" w:cstheme="majorBidi"/>
                <w:color w:val="000000" w:themeColor="text1"/>
                <w:position w:val="0"/>
                <w:sz w:val="28"/>
                <w:szCs w:val="28"/>
                <w:lang w:val="uk-UA"/>
              </w:rPr>
              <w:t>ї</w:t>
            </w:r>
          </w:p>
          <w:p w14:paraId="1768A554" w14:textId="09C67C02"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lang w:val="uk-UA"/>
              </w:rPr>
              <w:t>…</w:t>
            </w:r>
          </w:p>
          <w:p w14:paraId="5715ADC7" w14:textId="7FFC834F" w:rsidR="00DD11A7" w:rsidRPr="0011656E" w:rsidRDefault="00DD11A7" w:rsidP="00DD11A7">
            <w:pPr>
              <w:adjustRightInd w:val="0"/>
              <w:snapToGrid w:val="0"/>
              <w:spacing w:line="240" w:lineRule="auto"/>
              <w:ind w:leftChars="0" w:left="0" w:firstLineChars="0" w:firstLine="567"/>
              <w:jc w:val="both"/>
              <w:rPr>
                <w:rFonts w:asciiTheme="majorBidi" w:hAnsiTheme="majorBidi" w:cs="Times New Roman (Заголовки (сло"/>
                <w:color w:val="000000" w:themeColor="text1"/>
                <w:spacing w:val="-10"/>
                <w:position w:val="0"/>
                <w:sz w:val="28"/>
                <w:szCs w:val="28"/>
                <w:lang w:val="uk-UA"/>
              </w:rPr>
            </w:pPr>
            <w:r w:rsidRPr="0011656E">
              <w:rPr>
                <w:rFonts w:asciiTheme="majorBidi" w:hAnsiTheme="majorBidi" w:cs="Times New Roman (Заголовки (сло"/>
                <w:color w:val="000000" w:themeColor="text1"/>
                <w:spacing w:val="-10"/>
                <w:position w:val="0"/>
                <w:sz w:val="28"/>
                <w:szCs w:val="28"/>
                <w:lang w:val="uk-UA"/>
              </w:rPr>
              <w:t>3.</w:t>
            </w:r>
            <w:r w:rsidR="0011656E" w:rsidRPr="0011656E">
              <w:rPr>
                <w:rFonts w:asciiTheme="majorBidi" w:hAnsiTheme="majorBidi" w:cs="Times New Roman (Заголовки (сло"/>
                <w:color w:val="000000" w:themeColor="text1"/>
                <w:spacing w:val="-10"/>
                <w:position w:val="0"/>
                <w:sz w:val="28"/>
                <w:szCs w:val="28"/>
                <w:lang w:val="uk-UA"/>
              </w:rPr>
              <w:t> </w:t>
            </w:r>
            <w:r w:rsidRPr="0011656E">
              <w:rPr>
                <w:rFonts w:asciiTheme="majorBidi" w:hAnsiTheme="majorBidi" w:cs="Times New Roman (Заголовки (сло"/>
                <w:color w:val="000000" w:themeColor="text1"/>
                <w:spacing w:val="-10"/>
                <w:position w:val="0"/>
                <w:sz w:val="28"/>
                <w:szCs w:val="28"/>
                <w:lang w:val="uk-UA"/>
              </w:rPr>
              <w:t>Національний банк України подає Президенту України, Верховній Раді України та Кабінету Міністрів України:</w:t>
            </w:r>
          </w:p>
          <w:p w14:paraId="75B89C48" w14:textId="09BAC5AE" w:rsidR="00DD11A7" w:rsidRPr="0011656E" w:rsidRDefault="00DD11A7" w:rsidP="00DD11A7">
            <w:pPr>
              <w:shd w:val="clear" w:color="auto" w:fill="FFFFFF"/>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до 1</w:t>
            </w:r>
            <w:r w:rsidR="00BF1103" w:rsidRPr="0011656E">
              <w:rPr>
                <w:rFonts w:asciiTheme="majorBidi" w:hAnsiTheme="majorBidi" w:cstheme="majorBidi"/>
                <w:color w:val="000000" w:themeColor="text1"/>
                <w:position w:val="0"/>
                <w:sz w:val="28"/>
                <w:szCs w:val="28"/>
                <w:lang w:val="en-US"/>
              </w:rPr>
              <w:t> </w:t>
            </w:r>
            <w:r w:rsidRPr="0011656E">
              <w:rPr>
                <w:rFonts w:asciiTheme="majorBidi" w:hAnsiTheme="majorBidi" w:cstheme="majorBidi"/>
                <w:color w:val="000000" w:themeColor="text1"/>
                <w:position w:val="0"/>
                <w:sz w:val="28"/>
                <w:szCs w:val="28"/>
              </w:rPr>
              <w:t xml:space="preserve">березня року, що передує плановому, </w:t>
            </w:r>
            <w:r w:rsidR="00CB48CD" w:rsidRPr="0011656E">
              <w:rPr>
                <w:rFonts w:asciiTheme="majorBidi" w:hAnsiTheme="majorBidi" w:cstheme="majorBidi"/>
                <w:color w:val="000000" w:themeColor="text1"/>
                <w:position w:val="0"/>
                <w:sz w:val="28"/>
                <w:szCs w:val="28"/>
                <w:lang w:val="uk-UA"/>
              </w:rPr>
              <w:t>–</w:t>
            </w:r>
            <w:r w:rsidRPr="0011656E">
              <w:rPr>
                <w:rFonts w:asciiTheme="majorBidi" w:hAnsiTheme="majorBidi" w:cstheme="majorBidi"/>
                <w:color w:val="000000" w:themeColor="text1"/>
                <w:position w:val="0"/>
                <w:sz w:val="28"/>
                <w:szCs w:val="28"/>
              </w:rPr>
              <w:t xml:space="preserve"> орієнтовну інформацію про розрахунок частини прогнозованого прибутку до розподілу, яка підлягатиме перерахуванню до державного бюджету, на середньостроковий період;</w:t>
            </w:r>
          </w:p>
          <w:p w14:paraId="46507310" w14:textId="3A88FA30" w:rsidR="00DD11A7" w:rsidRPr="0011656E" w:rsidRDefault="00DD11A7" w:rsidP="00DD11A7">
            <w:pPr>
              <w:shd w:val="clear" w:color="auto" w:fill="FFFFFF"/>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до 15</w:t>
            </w:r>
            <w:r w:rsidR="00BF1103" w:rsidRPr="0011656E">
              <w:rPr>
                <w:rFonts w:asciiTheme="majorBidi" w:hAnsiTheme="majorBidi" w:cstheme="majorBidi"/>
                <w:color w:val="000000" w:themeColor="text1"/>
                <w:position w:val="0"/>
                <w:sz w:val="28"/>
                <w:szCs w:val="28"/>
                <w:lang w:val="en-US"/>
              </w:rPr>
              <w:t> </w:t>
            </w:r>
            <w:r w:rsidRPr="0011656E">
              <w:rPr>
                <w:rFonts w:asciiTheme="majorBidi" w:hAnsiTheme="majorBidi" w:cstheme="majorBidi"/>
                <w:color w:val="000000" w:themeColor="text1"/>
                <w:position w:val="0"/>
                <w:sz w:val="28"/>
                <w:szCs w:val="28"/>
              </w:rPr>
              <w:t xml:space="preserve">березня року, що передує плановому, </w:t>
            </w:r>
            <w:r w:rsidR="00CB48CD" w:rsidRPr="0011656E">
              <w:rPr>
                <w:rFonts w:asciiTheme="majorBidi" w:hAnsiTheme="majorBidi" w:cstheme="majorBidi"/>
                <w:color w:val="000000" w:themeColor="text1"/>
                <w:position w:val="0"/>
                <w:sz w:val="28"/>
                <w:szCs w:val="28"/>
                <w:lang w:val="uk-UA"/>
              </w:rPr>
              <w:t>–</w:t>
            </w:r>
            <w:r w:rsidRPr="0011656E">
              <w:rPr>
                <w:rFonts w:asciiTheme="majorBidi" w:hAnsiTheme="majorBidi" w:cstheme="majorBidi"/>
                <w:color w:val="000000" w:themeColor="text1"/>
                <w:position w:val="0"/>
                <w:sz w:val="28"/>
                <w:szCs w:val="28"/>
              </w:rPr>
              <w:t xml:space="preserve"> прогнозні монетарні показники і показники валютно-</w:t>
            </w:r>
            <w:r w:rsidRPr="0011656E">
              <w:rPr>
                <w:rFonts w:asciiTheme="majorBidi" w:hAnsiTheme="majorBidi" w:cs="Times New Roman (Заголовки (сло"/>
                <w:color w:val="000000" w:themeColor="text1"/>
                <w:spacing w:val="-6"/>
                <w:position w:val="0"/>
                <w:sz w:val="28"/>
                <w:szCs w:val="28"/>
              </w:rPr>
              <w:t>курсової політики на середньостроковий період, у тому числі обмінний курс гривні у середньому за рік та на кінець року;</w:t>
            </w:r>
          </w:p>
          <w:p w14:paraId="175AFEDD" w14:textId="08A98CC0" w:rsidR="00DD11A7" w:rsidRPr="0011656E" w:rsidRDefault="00DD11A7" w:rsidP="00DD11A7">
            <w:pPr>
              <w:shd w:val="clear" w:color="auto" w:fill="FFFFFF"/>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до 15</w:t>
            </w:r>
            <w:r w:rsidR="00BF1103" w:rsidRPr="0011656E">
              <w:rPr>
                <w:rFonts w:asciiTheme="majorBidi" w:hAnsiTheme="majorBidi" w:cstheme="majorBidi"/>
                <w:color w:val="000000" w:themeColor="text1"/>
                <w:position w:val="0"/>
                <w:sz w:val="28"/>
                <w:szCs w:val="28"/>
                <w:lang w:val="en-US"/>
              </w:rPr>
              <w:t> </w:t>
            </w:r>
            <w:r w:rsidRPr="0011656E">
              <w:rPr>
                <w:rFonts w:asciiTheme="majorBidi" w:hAnsiTheme="majorBidi" w:cstheme="majorBidi"/>
                <w:color w:val="000000" w:themeColor="text1"/>
                <w:position w:val="0"/>
                <w:sz w:val="28"/>
                <w:szCs w:val="28"/>
              </w:rPr>
              <w:t xml:space="preserve">квітня року, що передує плановому, </w:t>
            </w:r>
            <w:r w:rsidR="00CB48CD" w:rsidRPr="0011656E">
              <w:rPr>
                <w:rFonts w:asciiTheme="majorBidi" w:hAnsiTheme="majorBidi" w:cstheme="majorBidi"/>
                <w:color w:val="000000" w:themeColor="text1"/>
                <w:position w:val="0"/>
                <w:sz w:val="28"/>
                <w:szCs w:val="28"/>
                <w:lang w:val="uk-UA"/>
              </w:rPr>
              <w:t>–</w:t>
            </w:r>
            <w:r w:rsidRPr="0011656E">
              <w:rPr>
                <w:rFonts w:asciiTheme="majorBidi" w:hAnsiTheme="majorBidi" w:cstheme="majorBidi"/>
                <w:color w:val="000000" w:themeColor="text1"/>
                <w:position w:val="0"/>
                <w:sz w:val="28"/>
                <w:szCs w:val="28"/>
              </w:rPr>
              <w:t xml:space="preserve"> уточнену інформацію про розрахунок частини прогнозованого прибутку до розподілу, яка підлягатиме перерахуванню до державного бюджету, на середньостроковий період.</w:t>
            </w:r>
          </w:p>
          <w:p w14:paraId="18F013CB" w14:textId="77777777" w:rsidR="00DD11A7" w:rsidRPr="0011656E" w:rsidRDefault="00DD11A7" w:rsidP="00DD11A7">
            <w:pPr>
              <w:shd w:val="clear" w:color="auto" w:fill="FFFFFF"/>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Центральний орган виконавчої влади, що забезпечує формування державної політики у сфері економічного і соціального розвитку, подає Міністерству фінансів України:</w:t>
            </w:r>
          </w:p>
          <w:p w14:paraId="4D340C5E" w14:textId="7BB1A1C9" w:rsidR="00DD11A7" w:rsidRPr="0011656E" w:rsidRDefault="00DD11A7" w:rsidP="00DD11A7">
            <w:pPr>
              <w:shd w:val="clear" w:color="auto" w:fill="FFFFFF"/>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до 1</w:t>
            </w:r>
            <w:r w:rsidR="00BF1103" w:rsidRPr="0011656E">
              <w:rPr>
                <w:rFonts w:asciiTheme="majorBidi" w:hAnsiTheme="majorBidi" w:cstheme="majorBidi"/>
                <w:color w:val="000000" w:themeColor="text1"/>
                <w:position w:val="0"/>
                <w:sz w:val="28"/>
                <w:szCs w:val="28"/>
                <w:lang w:val="en-US"/>
              </w:rPr>
              <w:t> </w:t>
            </w:r>
            <w:r w:rsidRPr="0011656E">
              <w:rPr>
                <w:rFonts w:asciiTheme="majorBidi" w:hAnsiTheme="majorBidi" w:cstheme="majorBidi"/>
                <w:color w:val="000000" w:themeColor="text1"/>
                <w:position w:val="0"/>
                <w:sz w:val="28"/>
                <w:szCs w:val="28"/>
              </w:rPr>
              <w:t xml:space="preserve">березня року, що передує плановому, </w:t>
            </w:r>
            <w:r w:rsidR="00CB48CD" w:rsidRPr="0011656E">
              <w:rPr>
                <w:rFonts w:asciiTheme="majorBidi" w:hAnsiTheme="majorBidi" w:cstheme="majorBidi"/>
                <w:color w:val="000000" w:themeColor="text1"/>
                <w:position w:val="0"/>
                <w:sz w:val="28"/>
                <w:szCs w:val="28"/>
                <w:lang w:val="uk-UA"/>
              </w:rPr>
              <w:t>–</w:t>
            </w:r>
            <w:r w:rsidRPr="0011656E">
              <w:rPr>
                <w:rFonts w:asciiTheme="majorBidi" w:hAnsiTheme="majorBidi" w:cstheme="majorBidi"/>
                <w:color w:val="000000" w:themeColor="text1"/>
                <w:position w:val="0"/>
                <w:sz w:val="28"/>
                <w:szCs w:val="28"/>
              </w:rPr>
              <w:t xml:space="preserve"> орієнтовні основні прогнозні макропоказники економічного і соціального розвитку України </w:t>
            </w:r>
            <w:bookmarkStart w:id="59" w:name="_Hlk62506830"/>
            <w:r w:rsidRPr="0011656E">
              <w:rPr>
                <w:rFonts w:asciiTheme="majorBidi" w:hAnsiTheme="majorBidi" w:cstheme="majorBidi"/>
                <w:color w:val="000000" w:themeColor="text1"/>
                <w:position w:val="0"/>
                <w:sz w:val="28"/>
                <w:szCs w:val="28"/>
              </w:rPr>
              <w:t xml:space="preserve">на середньостроковий </w:t>
            </w:r>
            <w:r w:rsidRPr="0011656E">
              <w:rPr>
                <w:rFonts w:asciiTheme="majorBidi" w:hAnsiTheme="majorBidi" w:cstheme="majorBidi"/>
                <w:color w:val="000000" w:themeColor="text1"/>
                <w:position w:val="0"/>
                <w:sz w:val="28"/>
                <w:szCs w:val="28"/>
              </w:rPr>
              <w:lastRenderedPageBreak/>
              <w:t>період</w:t>
            </w:r>
            <w:bookmarkEnd w:id="59"/>
            <w:r w:rsidRPr="0011656E">
              <w:rPr>
                <w:rFonts w:asciiTheme="majorBidi" w:hAnsiTheme="majorBidi" w:cstheme="majorBidi"/>
                <w:color w:val="000000" w:themeColor="text1"/>
                <w:position w:val="0"/>
                <w:sz w:val="28"/>
                <w:szCs w:val="28"/>
              </w:rPr>
              <w:t xml:space="preserve">, </w:t>
            </w:r>
            <w:bookmarkStart w:id="60" w:name="_Hlk62506871"/>
            <w:r w:rsidRPr="0011656E">
              <w:rPr>
                <w:rFonts w:asciiTheme="majorBidi" w:hAnsiTheme="majorBidi" w:cstheme="majorBidi"/>
                <w:b/>
                <w:color w:val="000000" w:themeColor="text1"/>
                <w:position w:val="0"/>
                <w:sz w:val="28"/>
                <w:szCs w:val="28"/>
              </w:rPr>
              <w:t xml:space="preserve">інформацію щодо загального обсягу довгострокових зобов'язань в рамках здійснення державно-приватного партнерства (концесії) щодо об'єктів державної власності на середньостроковий період та обсягу щорічних </w:t>
            </w:r>
            <w:r w:rsidRPr="0011656E">
              <w:rPr>
                <w:rFonts w:asciiTheme="majorBidi" w:hAnsiTheme="majorBidi" w:cstheme="majorBidi"/>
                <w:b/>
                <w:color w:val="000000" w:themeColor="text1"/>
                <w:position w:val="0"/>
                <w:sz w:val="28"/>
                <w:szCs w:val="28"/>
                <w:lang w:val="uk-UA"/>
              </w:rPr>
              <w:t>видатків</w:t>
            </w:r>
            <w:r w:rsidRPr="0011656E">
              <w:rPr>
                <w:rFonts w:asciiTheme="majorBidi" w:hAnsiTheme="majorBidi" w:cstheme="majorBidi"/>
                <w:b/>
                <w:color w:val="000000" w:themeColor="text1"/>
                <w:position w:val="0"/>
                <w:sz w:val="28"/>
                <w:szCs w:val="28"/>
              </w:rPr>
              <w:t xml:space="preserve"> за такими зобов'язаннями</w:t>
            </w:r>
            <w:bookmarkEnd w:id="60"/>
            <w:r w:rsidRPr="0011656E">
              <w:rPr>
                <w:rFonts w:asciiTheme="majorBidi" w:hAnsiTheme="majorBidi" w:cstheme="majorBidi"/>
                <w:b/>
                <w:color w:val="000000" w:themeColor="text1"/>
                <w:position w:val="0"/>
                <w:sz w:val="28"/>
                <w:szCs w:val="28"/>
              </w:rPr>
              <w:t>;</w:t>
            </w:r>
          </w:p>
          <w:p w14:paraId="587A9357" w14:textId="56CA09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71734EA3" w14:textId="31827B5D"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9.</w:t>
            </w:r>
            <w:r w:rsidR="00CB48CD"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Бюджетна декларація містить положення щодо:</w:t>
            </w:r>
          </w:p>
          <w:p w14:paraId="6F9CC1D7" w14:textId="0D52B6EB"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6BC55468" w14:textId="20653CB5"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b/>
                <w:color w:val="000000" w:themeColor="text1"/>
                <w:position w:val="0"/>
                <w:sz w:val="28"/>
                <w:szCs w:val="28"/>
              </w:rPr>
            </w:pPr>
            <w:r w:rsidRPr="0011656E">
              <w:rPr>
                <w:rFonts w:asciiTheme="majorBidi" w:hAnsiTheme="majorBidi" w:cstheme="majorBidi"/>
                <w:color w:val="000000" w:themeColor="text1"/>
                <w:position w:val="0"/>
                <w:sz w:val="28"/>
                <w:szCs w:val="28"/>
              </w:rPr>
              <w:t>7)</w:t>
            </w:r>
            <w:r w:rsidR="005E4801"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обсягу державних капітальних вкладень на розроблення та реалізацію державних інвестиційних проектів із зазначенням пріоритетних напрямів таких капітальних вкладень, обсягу коштів державного фонду регіонального розвитку, обсягу коштів державного дорожнього фонду (за напрямами, визначеними частиною третьою статті 24</w:t>
            </w:r>
            <w:r w:rsidRPr="0011656E">
              <w:rPr>
                <w:rFonts w:asciiTheme="majorBidi" w:hAnsiTheme="majorBidi" w:cstheme="majorBidi"/>
                <w:color w:val="000000" w:themeColor="text1"/>
                <w:position w:val="0"/>
                <w:sz w:val="28"/>
                <w:szCs w:val="28"/>
                <w:vertAlign w:val="superscript"/>
              </w:rPr>
              <w:t>2</w:t>
            </w:r>
            <w:r w:rsidRPr="0011656E">
              <w:rPr>
                <w:rFonts w:asciiTheme="majorBidi" w:hAnsiTheme="majorBidi" w:cstheme="majorBidi"/>
                <w:color w:val="000000" w:themeColor="text1"/>
                <w:position w:val="0"/>
                <w:sz w:val="28"/>
                <w:szCs w:val="28"/>
              </w:rPr>
              <w:t xml:space="preserve"> цього Кодексу)</w:t>
            </w:r>
            <w:r w:rsidRPr="0011656E">
              <w:rPr>
                <w:rFonts w:asciiTheme="majorBidi" w:hAnsiTheme="majorBidi" w:cstheme="majorBidi"/>
                <w:b/>
                <w:color w:val="000000" w:themeColor="text1"/>
                <w:position w:val="0"/>
                <w:sz w:val="28"/>
                <w:szCs w:val="28"/>
              </w:rPr>
              <w:t>;</w:t>
            </w:r>
          </w:p>
          <w:p w14:paraId="50886251" w14:textId="538A81E3"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b/>
                <w:color w:val="000000" w:themeColor="text1"/>
                <w:position w:val="0"/>
                <w:sz w:val="28"/>
                <w:szCs w:val="28"/>
              </w:rPr>
            </w:pPr>
            <w:bookmarkStart w:id="61" w:name="_Hlk62506919"/>
            <w:r w:rsidRPr="0011656E">
              <w:rPr>
                <w:rFonts w:asciiTheme="majorBidi" w:hAnsiTheme="majorBidi" w:cstheme="majorBidi"/>
                <w:b/>
                <w:color w:val="000000" w:themeColor="text1"/>
                <w:position w:val="0"/>
                <w:sz w:val="28"/>
                <w:szCs w:val="28"/>
              </w:rPr>
              <w:t>7</w:t>
            </w:r>
            <w:r w:rsidRPr="0011656E">
              <w:rPr>
                <w:rFonts w:asciiTheme="majorBidi" w:hAnsiTheme="majorBidi" w:cstheme="majorBidi"/>
                <w:b/>
                <w:color w:val="000000" w:themeColor="text1"/>
                <w:position w:val="0"/>
                <w:sz w:val="28"/>
                <w:szCs w:val="28"/>
                <w:vertAlign w:val="superscript"/>
              </w:rPr>
              <w:t>1</w:t>
            </w:r>
            <w:r w:rsidRPr="0011656E">
              <w:rPr>
                <w:rFonts w:asciiTheme="majorBidi" w:hAnsiTheme="majorBidi" w:cstheme="majorBidi"/>
                <w:b/>
                <w:color w:val="000000" w:themeColor="text1"/>
                <w:position w:val="0"/>
                <w:sz w:val="28"/>
                <w:szCs w:val="28"/>
              </w:rPr>
              <w:t>)</w:t>
            </w:r>
            <w:r w:rsidR="005E4801"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b/>
                <w:color w:val="000000" w:themeColor="text1"/>
                <w:position w:val="0"/>
                <w:sz w:val="28"/>
                <w:szCs w:val="28"/>
              </w:rPr>
              <w:t>загального обсягу довгострокових зобов'язань в рамках здійснення державно-приватного партнерства (концесії)</w:t>
            </w:r>
            <w:r w:rsidRPr="0011656E">
              <w:rPr>
                <w:color w:val="000000" w:themeColor="text1"/>
                <w:position w:val="0"/>
                <w:sz w:val="28"/>
                <w:szCs w:val="28"/>
              </w:rPr>
              <w:t xml:space="preserve"> </w:t>
            </w:r>
            <w:r w:rsidRPr="0011656E">
              <w:rPr>
                <w:rFonts w:asciiTheme="majorBidi" w:hAnsiTheme="majorBidi" w:cstheme="majorBidi"/>
                <w:b/>
                <w:color w:val="000000" w:themeColor="text1"/>
                <w:position w:val="0"/>
                <w:sz w:val="28"/>
                <w:szCs w:val="28"/>
              </w:rPr>
              <w:t xml:space="preserve">щодо об'єктів державної власності на середньостроковий період та обсягу щорічних </w:t>
            </w:r>
            <w:r w:rsidRPr="0011656E">
              <w:rPr>
                <w:rFonts w:asciiTheme="majorBidi" w:hAnsiTheme="majorBidi" w:cstheme="majorBidi"/>
                <w:b/>
                <w:color w:val="000000" w:themeColor="text1"/>
                <w:position w:val="0"/>
                <w:sz w:val="28"/>
                <w:szCs w:val="28"/>
                <w:lang w:val="uk-UA"/>
              </w:rPr>
              <w:t>видатків</w:t>
            </w:r>
            <w:r w:rsidRPr="0011656E">
              <w:rPr>
                <w:rFonts w:asciiTheme="majorBidi" w:hAnsiTheme="majorBidi" w:cstheme="majorBidi"/>
                <w:b/>
                <w:color w:val="000000" w:themeColor="text1"/>
                <w:position w:val="0"/>
                <w:sz w:val="28"/>
                <w:szCs w:val="28"/>
              </w:rPr>
              <w:t xml:space="preserve"> за такими зобов'язаннями;</w:t>
            </w:r>
            <w:bookmarkEnd w:id="61"/>
          </w:p>
          <w:p w14:paraId="58A9550E" w14:textId="0AF22FC6"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lang w:val="uk-UA"/>
              </w:rPr>
              <w:t>…</w:t>
            </w:r>
          </w:p>
        </w:tc>
      </w:tr>
      <w:tr w:rsidR="00BF1103" w:rsidRPr="0011656E" w14:paraId="5317980D" w14:textId="540BBC9E" w:rsidTr="00DD11A7">
        <w:trPr>
          <w:trHeight w:val="144"/>
        </w:trPr>
        <w:tc>
          <w:tcPr>
            <w:tcW w:w="2499" w:type="pct"/>
          </w:tcPr>
          <w:p w14:paraId="18EDB2D6"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lastRenderedPageBreak/>
              <w:t>Стаття 35.</w:t>
            </w:r>
            <w:r w:rsidRPr="0011656E">
              <w:rPr>
                <w:rFonts w:asciiTheme="majorBidi" w:hAnsiTheme="majorBidi" w:cstheme="majorBidi"/>
                <w:color w:val="000000" w:themeColor="text1"/>
                <w:position w:val="0"/>
                <w:sz w:val="28"/>
                <w:szCs w:val="28"/>
              </w:rPr>
              <w:t xml:space="preserve"> Складання бюджетного запиту</w:t>
            </w:r>
          </w:p>
          <w:p w14:paraId="71F286F8" w14:textId="3F04CF2C"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0030C006" w14:textId="41C35FF1"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2.</w:t>
            </w:r>
            <w:r w:rsidR="005E4801"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 xml:space="preserve">Головні розпорядники бюджетних коштів включають до бюджетних запитів обсяги довгострокових зобов'язань за енергосервісом на відповідні бюджетні періоди, показники за бюджетними програмами, які </w:t>
            </w:r>
            <w:r w:rsidRPr="0011656E">
              <w:rPr>
                <w:rFonts w:asciiTheme="majorBidi" w:hAnsiTheme="majorBidi" w:cstheme="majorBidi"/>
                <w:color w:val="000000" w:themeColor="text1"/>
                <w:position w:val="0"/>
                <w:sz w:val="28"/>
                <w:szCs w:val="28"/>
              </w:rPr>
              <w:lastRenderedPageBreak/>
              <w:t>забезпечують протягом декількох років виконання інвестиційних проектів, у разі їх схвалення або відбору у встановленому законодавством порядку та на підставі розрахунків обсягу витрат і вигод щодо реалізації таких інвестиційних проектів, та/або підписаного договору з іноземними державами, іноземними фінансовими установами, міжнародними фінансовими організаціями.</w:t>
            </w:r>
          </w:p>
        </w:tc>
        <w:tc>
          <w:tcPr>
            <w:tcW w:w="2501" w:type="pct"/>
          </w:tcPr>
          <w:p w14:paraId="5BACCCC6" w14:textId="77777777"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lastRenderedPageBreak/>
              <w:t>Стаття 35.</w:t>
            </w:r>
            <w:r w:rsidRPr="0011656E">
              <w:rPr>
                <w:rFonts w:asciiTheme="majorBidi" w:hAnsiTheme="majorBidi" w:cstheme="majorBidi"/>
                <w:color w:val="000000" w:themeColor="text1"/>
                <w:position w:val="0"/>
                <w:sz w:val="28"/>
                <w:szCs w:val="28"/>
              </w:rPr>
              <w:t xml:space="preserve"> Складання бюджетного запиту</w:t>
            </w:r>
          </w:p>
          <w:p w14:paraId="0F38A4FE" w14:textId="4B12360B"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1871CBAB" w14:textId="30A0E7BA"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2.</w:t>
            </w:r>
            <w:r w:rsidR="005E4801"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Головні розпорядники бюджетних коштів включають до бюджетних запитів обсяги довгострокових зобов'язань за енергосервісом</w:t>
            </w:r>
            <w:r w:rsidRPr="0011656E">
              <w:rPr>
                <w:rFonts w:asciiTheme="majorBidi" w:hAnsiTheme="majorBidi" w:cstheme="majorBidi"/>
                <w:color w:val="000000" w:themeColor="text1"/>
                <w:position w:val="0"/>
                <w:sz w:val="28"/>
                <w:szCs w:val="28"/>
                <w:lang w:val="uk-UA"/>
              </w:rPr>
              <w:t xml:space="preserve">, </w:t>
            </w:r>
            <w:r w:rsidRPr="0011656E">
              <w:rPr>
                <w:rFonts w:asciiTheme="majorBidi" w:hAnsiTheme="majorBidi" w:cstheme="majorBidi"/>
                <w:b/>
                <w:color w:val="000000" w:themeColor="text1"/>
                <w:position w:val="0"/>
                <w:sz w:val="28"/>
                <w:szCs w:val="28"/>
                <w:lang w:val="uk-UA"/>
              </w:rPr>
              <w:t>довгострокових</w:t>
            </w:r>
            <w:r w:rsidRPr="0011656E">
              <w:rPr>
                <w:rFonts w:asciiTheme="majorBidi" w:hAnsiTheme="majorBidi" w:cstheme="majorBidi"/>
                <w:color w:val="000000" w:themeColor="text1"/>
                <w:position w:val="0"/>
                <w:sz w:val="28"/>
                <w:szCs w:val="28"/>
                <w:lang w:val="uk-UA"/>
              </w:rPr>
              <w:t xml:space="preserve"> </w:t>
            </w:r>
            <w:r w:rsidRPr="0011656E">
              <w:rPr>
                <w:rFonts w:asciiTheme="majorBidi" w:hAnsiTheme="majorBidi" w:cstheme="majorBidi"/>
                <w:b/>
                <w:color w:val="000000" w:themeColor="text1"/>
                <w:position w:val="0"/>
                <w:sz w:val="28"/>
                <w:szCs w:val="28"/>
                <w:lang w:val="uk-UA"/>
              </w:rPr>
              <w:t xml:space="preserve">зобов'язань щодо фінансування автомобільних доріг </w:t>
            </w:r>
            <w:r w:rsidRPr="0011656E">
              <w:rPr>
                <w:rFonts w:asciiTheme="majorBidi" w:hAnsiTheme="majorBidi" w:cstheme="majorBidi"/>
                <w:b/>
                <w:color w:val="000000" w:themeColor="text1"/>
                <w:position w:val="0"/>
                <w:sz w:val="28"/>
                <w:szCs w:val="28"/>
                <w:lang w:val="uk-UA"/>
              </w:rPr>
              <w:lastRenderedPageBreak/>
              <w:t>загального користування державного значення</w:t>
            </w:r>
            <w:r w:rsidRPr="0011656E">
              <w:rPr>
                <w:rFonts w:asciiTheme="majorBidi" w:hAnsiTheme="majorBidi" w:cstheme="majorBidi"/>
                <w:color w:val="000000" w:themeColor="text1"/>
                <w:position w:val="0"/>
                <w:sz w:val="28"/>
                <w:szCs w:val="28"/>
              </w:rPr>
              <w:t xml:space="preserve"> </w:t>
            </w:r>
            <w:r w:rsidRPr="0011656E">
              <w:rPr>
                <w:rFonts w:asciiTheme="majorBidi" w:hAnsiTheme="majorBidi" w:cstheme="majorBidi"/>
                <w:b/>
                <w:color w:val="000000" w:themeColor="text1"/>
                <w:position w:val="0"/>
                <w:sz w:val="28"/>
                <w:szCs w:val="28"/>
              </w:rPr>
              <w:t>та довгострокових зобов'язань в рамках здійснення державно-приватного партнерства (концесії)</w:t>
            </w:r>
            <w:r w:rsidRPr="0011656E">
              <w:rPr>
                <w:rFonts w:asciiTheme="majorBidi" w:hAnsiTheme="majorBidi" w:cstheme="majorBidi"/>
                <w:color w:val="000000" w:themeColor="text1"/>
                <w:position w:val="0"/>
                <w:sz w:val="28"/>
                <w:szCs w:val="28"/>
              </w:rPr>
              <w:t xml:space="preserve"> на відповідні бюджетні періоди, показники за бюджетними програмами, які забезпечують протягом декількох років виконання інвестиційних проектів, у разі їх схвалення або відбору у встановленому законодавством порядку та на підставі розрахунків обсягу витрат і вигод щодо реалізації таких інвестиційних проектів, та/або підписаного договору з іноземними державами, іноземними фінансовими установами, міжнародними фінансовими організаціями.</w:t>
            </w:r>
          </w:p>
        </w:tc>
      </w:tr>
      <w:tr w:rsidR="00BF1103" w:rsidRPr="0011656E" w14:paraId="2FF68699" w14:textId="4EFA363C" w:rsidTr="00DD11A7">
        <w:trPr>
          <w:trHeight w:val="144"/>
        </w:trPr>
        <w:tc>
          <w:tcPr>
            <w:tcW w:w="2499" w:type="pct"/>
          </w:tcPr>
          <w:p w14:paraId="4B311F76" w14:textId="4376251F"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lastRenderedPageBreak/>
              <w:t>Стаття</w:t>
            </w:r>
            <w:r w:rsidR="005E4801"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b/>
                <w:color w:val="000000" w:themeColor="text1"/>
                <w:position w:val="0"/>
                <w:sz w:val="28"/>
                <w:szCs w:val="28"/>
              </w:rPr>
              <w:t>38.</w:t>
            </w:r>
            <w:r w:rsidRPr="0011656E">
              <w:rPr>
                <w:rFonts w:asciiTheme="majorBidi" w:hAnsiTheme="majorBidi" w:cstheme="majorBidi"/>
                <w:color w:val="000000" w:themeColor="text1"/>
                <w:position w:val="0"/>
                <w:sz w:val="28"/>
                <w:szCs w:val="28"/>
              </w:rPr>
              <w:t xml:space="preserve"> Матеріали, що додаються </w:t>
            </w:r>
            <w:bookmarkStart w:id="62" w:name="bookmark=id.49x2ik5" w:colFirst="0" w:colLast="0"/>
            <w:bookmarkEnd w:id="62"/>
            <w:r w:rsidRPr="0011656E">
              <w:rPr>
                <w:rFonts w:asciiTheme="majorBidi" w:hAnsiTheme="majorBidi" w:cstheme="majorBidi"/>
                <w:color w:val="000000" w:themeColor="text1"/>
                <w:position w:val="0"/>
                <w:sz w:val="28"/>
                <w:szCs w:val="28"/>
              </w:rPr>
              <w:t>до проекту закону про Державний бюджет України</w:t>
            </w:r>
          </w:p>
          <w:p w14:paraId="4BFBF2BA" w14:textId="2641EFAE" w:rsidR="005E4801"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1.</w:t>
            </w:r>
            <w:r w:rsidR="0011656E"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Разом з проектом закону про Державний бюджет України, схваленим Кабінетом Міністрів України, подаються:</w:t>
            </w:r>
            <w:bookmarkStart w:id="63" w:name="bookmark=id.2p2csry" w:colFirst="0" w:colLast="0"/>
            <w:bookmarkEnd w:id="63"/>
          </w:p>
          <w:p w14:paraId="15F0F28D" w14:textId="77777777" w:rsidR="005E4801"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3C674B35" w14:textId="2AF12573"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rPr>
              <w:t>6</w:t>
            </w:r>
            <w:r w:rsidRPr="0011656E">
              <w:rPr>
                <w:rFonts w:asciiTheme="majorBidi" w:hAnsiTheme="majorBidi" w:cstheme="majorBidi"/>
                <w:bCs/>
                <w:color w:val="000000" w:themeColor="text1"/>
                <w:position w:val="0"/>
                <w:sz w:val="28"/>
                <w:szCs w:val="28"/>
                <w:vertAlign w:val="superscript"/>
              </w:rPr>
              <w:t>1</w:t>
            </w:r>
            <w:r w:rsidRPr="0011656E">
              <w:rPr>
                <w:rFonts w:asciiTheme="majorBidi" w:hAnsiTheme="majorBidi" w:cstheme="majorBidi"/>
                <w:color w:val="000000" w:themeColor="text1"/>
                <w:position w:val="0"/>
                <w:sz w:val="28"/>
                <w:szCs w:val="28"/>
              </w:rPr>
              <w:t>)</w:t>
            </w:r>
            <w:r w:rsidR="005E4801"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переліки та обсяги довгострокових зобов'язань за енергосервісом за бюджетними програмами до повного завершення розрахунків з виконавцями енергосервісу;</w:t>
            </w:r>
          </w:p>
          <w:p w14:paraId="42BCE93A" w14:textId="3131F43B"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lang w:val="uk-UA"/>
              </w:rPr>
              <w:t>6</w:t>
            </w:r>
            <w:r w:rsidRPr="0011656E">
              <w:rPr>
                <w:rFonts w:asciiTheme="majorBidi" w:hAnsiTheme="majorBidi" w:cstheme="majorBidi"/>
                <w:color w:val="000000" w:themeColor="text1"/>
                <w:position w:val="0"/>
                <w:sz w:val="28"/>
                <w:szCs w:val="28"/>
                <w:vertAlign w:val="superscript"/>
                <w:lang w:val="uk-UA"/>
              </w:rPr>
              <w:t>2</w:t>
            </w:r>
            <w:r w:rsidRPr="0011656E">
              <w:rPr>
                <w:rFonts w:asciiTheme="majorBidi" w:hAnsiTheme="majorBidi" w:cstheme="majorBidi"/>
                <w:color w:val="000000" w:themeColor="text1"/>
                <w:position w:val="0"/>
                <w:sz w:val="28"/>
                <w:szCs w:val="28"/>
                <w:lang w:val="uk-UA"/>
              </w:rPr>
              <w:t>)</w:t>
            </w:r>
            <w:r w:rsidR="005E4801"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lang w:val="uk-UA"/>
              </w:rPr>
              <w:t>переліки та обсяги середньострокових зобов'язань у сфері охорони здоров'я за бюджетними програмами до повного завершення розрахунків з постачальниками лікарських засобів, медичних виробів та допоміжних засобів до них та/або надавачами пов'язаних із ними послуг за такими угодами (договорами);</w:t>
            </w:r>
          </w:p>
          <w:p w14:paraId="61BCFDCE" w14:textId="567F45C4" w:rsidR="00DD11A7" w:rsidRPr="0011656E" w:rsidRDefault="006647BB"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t>Норма відсутня</w:t>
            </w:r>
          </w:p>
          <w:p w14:paraId="2A61A19A"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7E815BA5"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43A5CCD1"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4AAF3BC7"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0284A1FD" w14:textId="15467699" w:rsidR="00DD11A7"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4B4079AA" w14:textId="03883D70" w:rsidR="0011656E" w:rsidRDefault="0011656E"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1CA99A87" w14:textId="77777777" w:rsidR="0011656E" w:rsidRPr="0011656E" w:rsidRDefault="0011656E"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51811864" w14:textId="77777777" w:rsidR="00BF1103" w:rsidRPr="0011656E" w:rsidRDefault="00BF1103"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354726AD" w14:textId="342DD22E"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tc>
        <w:tc>
          <w:tcPr>
            <w:tcW w:w="2501" w:type="pct"/>
          </w:tcPr>
          <w:p w14:paraId="033D36BE" w14:textId="57177312"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lastRenderedPageBreak/>
              <w:t>Стаття</w:t>
            </w:r>
            <w:r w:rsidR="005E4801"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b/>
                <w:color w:val="000000" w:themeColor="text1"/>
                <w:position w:val="0"/>
                <w:sz w:val="28"/>
                <w:szCs w:val="28"/>
              </w:rPr>
              <w:t>38.</w:t>
            </w:r>
            <w:r w:rsidRPr="0011656E">
              <w:rPr>
                <w:rFonts w:asciiTheme="majorBidi" w:hAnsiTheme="majorBidi" w:cstheme="majorBidi"/>
                <w:color w:val="000000" w:themeColor="text1"/>
                <w:position w:val="0"/>
                <w:sz w:val="28"/>
                <w:szCs w:val="28"/>
              </w:rPr>
              <w:t> Матеріали, що додаються до проекту закону про Державний бюджет України</w:t>
            </w:r>
          </w:p>
          <w:p w14:paraId="5E69B717" w14:textId="3ECACB8A"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1.</w:t>
            </w:r>
            <w:r w:rsidR="005E4801"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Разом з проектом закону про Державний бюджет України, схваленим Кабінетом Міністрів України, подаються:</w:t>
            </w:r>
          </w:p>
          <w:p w14:paraId="18A1E3AC" w14:textId="28FDB0F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15A800B3" w14:textId="33EC5A85"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6</w:t>
            </w:r>
            <w:r w:rsidRPr="0011656E">
              <w:rPr>
                <w:rFonts w:asciiTheme="majorBidi" w:hAnsiTheme="majorBidi" w:cstheme="majorBidi"/>
                <w:bCs/>
                <w:color w:val="000000" w:themeColor="text1"/>
                <w:position w:val="0"/>
                <w:sz w:val="28"/>
                <w:szCs w:val="28"/>
                <w:vertAlign w:val="superscript"/>
              </w:rPr>
              <w:t>1</w:t>
            </w:r>
            <w:r w:rsidRPr="0011656E">
              <w:rPr>
                <w:rFonts w:asciiTheme="majorBidi" w:hAnsiTheme="majorBidi" w:cstheme="majorBidi"/>
                <w:color w:val="000000" w:themeColor="text1"/>
                <w:position w:val="0"/>
                <w:sz w:val="28"/>
                <w:szCs w:val="28"/>
              </w:rPr>
              <w:t>)</w:t>
            </w:r>
            <w:r w:rsidR="005E4801"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переліки та обсяги довгострокових зобов'язань за енергосервісом за бюджетними програмами до повного завершення розрахунків з виконавцями енергосервісу;</w:t>
            </w:r>
          </w:p>
          <w:p w14:paraId="692F83E1" w14:textId="7BA8AC88"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6</w:t>
            </w:r>
            <w:r w:rsidRPr="0011656E">
              <w:rPr>
                <w:rFonts w:asciiTheme="majorBidi" w:hAnsiTheme="majorBidi" w:cstheme="majorBidi"/>
                <w:color w:val="000000" w:themeColor="text1"/>
                <w:position w:val="0"/>
                <w:sz w:val="28"/>
                <w:szCs w:val="28"/>
                <w:vertAlign w:val="superscript"/>
              </w:rPr>
              <w:t>2</w:t>
            </w:r>
            <w:r w:rsidRPr="0011656E">
              <w:rPr>
                <w:rFonts w:asciiTheme="majorBidi" w:hAnsiTheme="majorBidi" w:cstheme="majorBidi"/>
                <w:color w:val="000000" w:themeColor="text1"/>
                <w:position w:val="0"/>
                <w:sz w:val="28"/>
                <w:szCs w:val="28"/>
              </w:rPr>
              <w:t>)</w:t>
            </w:r>
            <w:r w:rsidR="005E4801"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переліки та обсяги середньострокових зобов'язань у сфері охорони здоров'я за бюджетними програмами до повного завершення розрахунків з постачальниками лікарських засобів, медичних виробів та допоміжних засобів до них та/або надавачами пов'язаних із ними послуг за такими угодами (договорами);</w:t>
            </w:r>
          </w:p>
          <w:p w14:paraId="4E10EAFC" w14:textId="59EADFE3"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bookmarkStart w:id="64" w:name="_Hlk62507072"/>
            <w:r w:rsidRPr="0011656E">
              <w:rPr>
                <w:rFonts w:asciiTheme="majorBidi" w:hAnsiTheme="majorBidi" w:cstheme="majorBidi"/>
                <w:b/>
                <w:color w:val="000000" w:themeColor="text1"/>
                <w:position w:val="0"/>
                <w:sz w:val="28"/>
                <w:szCs w:val="28"/>
              </w:rPr>
              <w:t>6</w:t>
            </w:r>
            <w:r w:rsidRPr="0011656E">
              <w:rPr>
                <w:rFonts w:asciiTheme="majorBidi" w:hAnsiTheme="majorBidi" w:cstheme="majorBidi"/>
                <w:b/>
                <w:color w:val="000000" w:themeColor="text1"/>
                <w:position w:val="0"/>
                <w:sz w:val="28"/>
                <w:szCs w:val="28"/>
                <w:vertAlign w:val="superscript"/>
              </w:rPr>
              <w:t>3</w:t>
            </w:r>
            <w:r w:rsidRPr="0011656E">
              <w:rPr>
                <w:rFonts w:asciiTheme="majorBidi" w:hAnsiTheme="majorBidi" w:cstheme="majorBidi"/>
                <w:b/>
                <w:color w:val="000000" w:themeColor="text1"/>
                <w:position w:val="0"/>
                <w:sz w:val="28"/>
                <w:szCs w:val="28"/>
              </w:rPr>
              <w:t>)</w:t>
            </w:r>
            <w:r w:rsidR="005E4801"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b/>
                <w:color w:val="000000" w:themeColor="text1"/>
                <w:position w:val="0"/>
                <w:sz w:val="28"/>
                <w:szCs w:val="28"/>
              </w:rPr>
              <w:t xml:space="preserve">переліки та обсяги довгострокових зобов'язань в рамках здійснення державно-приватного партнерства </w:t>
            </w:r>
            <w:r w:rsidRPr="0011656E">
              <w:rPr>
                <w:rFonts w:asciiTheme="majorBidi" w:hAnsiTheme="majorBidi" w:cstheme="majorBidi"/>
                <w:b/>
                <w:color w:val="000000" w:themeColor="text1"/>
                <w:position w:val="0"/>
                <w:sz w:val="28"/>
                <w:szCs w:val="28"/>
              </w:rPr>
              <w:lastRenderedPageBreak/>
              <w:t>(концесії) щодо об'єктів державної власності за бюджетними програмами до повного завершення розрахунків між сторонами договору, укладеного в рамках державно-приватного партнерства, у тому числі концесійного договору;</w:t>
            </w:r>
          </w:p>
          <w:bookmarkEnd w:id="64"/>
          <w:p w14:paraId="773E8060" w14:textId="77777777" w:rsidR="0011656E" w:rsidRDefault="0011656E"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455095BD" w14:textId="77777777" w:rsidR="0011656E" w:rsidRDefault="0011656E"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791AB55C" w14:textId="33CFC8A1"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tc>
      </w:tr>
      <w:tr w:rsidR="00BF1103" w:rsidRPr="0011656E" w14:paraId="19D4D5A4" w14:textId="393EFE22" w:rsidTr="00DD11A7">
        <w:trPr>
          <w:trHeight w:val="144"/>
        </w:trPr>
        <w:tc>
          <w:tcPr>
            <w:tcW w:w="2499" w:type="pct"/>
          </w:tcPr>
          <w:p w14:paraId="70C9BF6D"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b/>
                <w:color w:val="000000" w:themeColor="text1"/>
                <w:position w:val="0"/>
                <w:sz w:val="28"/>
                <w:szCs w:val="28"/>
              </w:rPr>
              <w:lastRenderedPageBreak/>
              <w:t>Стаття 48.</w:t>
            </w:r>
            <w:bookmarkStart w:id="65" w:name="bookmark=id.147n2zr" w:colFirst="0" w:colLast="0"/>
            <w:bookmarkEnd w:id="65"/>
            <w:r w:rsidRPr="0011656E">
              <w:rPr>
                <w:rFonts w:asciiTheme="majorBidi" w:hAnsiTheme="majorBidi" w:cstheme="majorBidi"/>
                <w:color w:val="000000" w:themeColor="text1"/>
                <w:position w:val="0"/>
                <w:sz w:val="28"/>
                <w:szCs w:val="28"/>
              </w:rPr>
              <w:t> Взяття бюджетних зобов'язань</w:t>
            </w:r>
          </w:p>
          <w:p w14:paraId="66916B08" w14:textId="60BEE792"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lang w:val="uk-UA"/>
              </w:rPr>
              <w:t>1.</w:t>
            </w:r>
            <w:r w:rsidR="005E4801"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lang w:val="uk-UA"/>
              </w:rPr>
              <w:t xml:space="preserve">Розпорядники бюджетних коштів беруть бюджетні зобов'язання та здійснюють платежі тільки в межах бюджетних асигнувань, встановлених кошторисами, враховуючи необхідність виконання бюджетних зобов'язань минулих років; довгострокових зобов'язань за енергосервісом, узятих на облік органами Казначейства України; середньострокових зобов'язань у сфері охорони здоров'я; середньострокових зобов'язань за договорами на будівництво, реконструкцію, ремонт і утримання автомобільних доріг; щодо завдань (проектів) Національної програми інформатизації </w:t>
            </w:r>
            <w:r w:rsidR="005E4801" w:rsidRPr="0011656E">
              <w:rPr>
                <w:rFonts w:asciiTheme="majorBidi" w:hAnsiTheme="majorBidi" w:cstheme="majorBidi"/>
                <w:color w:val="000000" w:themeColor="text1"/>
                <w:position w:val="0"/>
                <w:sz w:val="28"/>
                <w:szCs w:val="28"/>
                <w:lang w:val="uk-UA"/>
              </w:rPr>
              <w:t>–</w:t>
            </w:r>
            <w:r w:rsidRPr="0011656E">
              <w:rPr>
                <w:rFonts w:asciiTheme="majorBidi" w:hAnsiTheme="majorBidi" w:cstheme="majorBidi"/>
                <w:color w:val="000000" w:themeColor="text1"/>
                <w:position w:val="0"/>
                <w:sz w:val="28"/>
                <w:szCs w:val="28"/>
                <w:lang w:val="uk-UA"/>
              </w:rPr>
              <w:t xml:space="preserve"> після їх погодження з Генеральним державним замовником Національної програми інформатизації.</w:t>
            </w:r>
          </w:p>
          <w:p w14:paraId="6D79E97F" w14:textId="0C4C0491"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5B57F46F" w14:textId="58492448" w:rsidR="005E4801" w:rsidRPr="0011656E" w:rsidRDefault="005E4801"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0901D5D2" w14:textId="77777777" w:rsidR="005E4801" w:rsidRPr="0011656E" w:rsidRDefault="005E4801"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4F85EE0D"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33A88EB5" w14:textId="01FB3069"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1EB6510B" w14:textId="6B4A4129"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lang w:val="uk-UA"/>
              </w:rPr>
              <w:t xml:space="preserve">Довгострокове зобов'язання за енергосервісом на </w:t>
            </w:r>
            <w:r w:rsidRPr="0011656E">
              <w:rPr>
                <w:rFonts w:asciiTheme="majorBidi" w:hAnsiTheme="majorBidi" w:cstheme="majorBidi"/>
                <w:color w:val="000000" w:themeColor="text1"/>
                <w:position w:val="0"/>
                <w:sz w:val="28"/>
                <w:szCs w:val="28"/>
                <w:lang w:val="uk-UA"/>
              </w:rPr>
              <w:lastRenderedPageBreak/>
              <w:t>підставі документального підтвердження в установленому порядку скорочення обсягів споживання комунальних послуг та енергоносіїв і видатків на їх оплату за звітний період (порівняно з такими обсягами (видатками), які були б спожиті (здійснені) за відсутності енергосервісу) набуває статусу бюджетного зобов'язання у сумі, визначеній згідно з умовами договору енергосервісу виходячи з цін (тарифів), діючих у періоді, за який здійснюється розрахунок, у межах фактичного скорочення таких видатків.</w:t>
            </w:r>
          </w:p>
          <w:p w14:paraId="3B9CA6A8" w14:textId="1D1EB714" w:rsidR="00DD11A7" w:rsidRPr="0011656E" w:rsidRDefault="006647BB"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b/>
                <w:color w:val="000000" w:themeColor="text1"/>
                <w:position w:val="0"/>
                <w:sz w:val="28"/>
                <w:szCs w:val="28"/>
                <w:lang w:val="uk-UA"/>
              </w:rPr>
              <w:t>Норма відсутня</w:t>
            </w:r>
          </w:p>
          <w:p w14:paraId="03B25506"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6B74806C"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6F6FA6BE"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295CBC70"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65B5E070" w14:textId="546094D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183AEDA0" w14:textId="27BACDB9" w:rsidR="005E4801" w:rsidRPr="0011656E" w:rsidRDefault="005E4801"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4472E755" w14:textId="07217968" w:rsidR="005E4801" w:rsidRPr="0011656E" w:rsidRDefault="005E4801"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2A3B2FDF" w14:textId="3BA8547B" w:rsidR="005E4801" w:rsidRPr="0011656E" w:rsidRDefault="005E4801"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43BDBDB0" w14:textId="6122DBF5" w:rsidR="005E4801" w:rsidRPr="0011656E" w:rsidRDefault="005E4801"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115D29BD" w14:textId="3E16E212" w:rsidR="005E4801" w:rsidRPr="0011656E" w:rsidRDefault="005E4801"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0EEB9F0A" w14:textId="0040F597" w:rsidR="005E4801" w:rsidRPr="0011656E" w:rsidRDefault="005E4801"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571A42BF" w14:textId="257F8FA1" w:rsidR="005E4801" w:rsidRPr="0011656E" w:rsidRDefault="005E4801"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29B5C71E" w14:textId="3DA48325" w:rsidR="005E4801" w:rsidRPr="0011656E" w:rsidRDefault="005E4801"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6B47F396" w14:textId="4258B6D5" w:rsidR="005E4801" w:rsidRPr="0011656E" w:rsidRDefault="005E4801"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606ACE3D" w14:textId="7C76D139" w:rsidR="005E4801" w:rsidRPr="0011656E" w:rsidRDefault="005E4801"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75457A74" w14:textId="0577B300" w:rsidR="005E4801" w:rsidRPr="0011656E" w:rsidRDefault="005E4801"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5C1AA80B" w14:textId="05AD8BCF" w:rsidR="005E4801" w:rsidRPr="0011656E" w:rsidRDefault="005E4801"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6DD9478F" w14:textId="439B1E1A" w:rsidR="005E4801" w:rsidRPr="0011656E" w:rsidRDefault="005E4801"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30DEADAD" w14:textId="69B9A4B4" w:rsidR="005E4801" w:rsidRPr="0011656E" w:rsidRDefault="005E4801"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11F08BF3" w14:textId="543594BC" w:rsidR="005E4801" w:rsidRPr="0011656E" w:rsidRDefault="005E4801"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2697D7A0" w14:textId="2A37DB1C" w:rsidR="005E4801" w:rsidRPr="0011656E" w:rsidRDefault="005E4801"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4D685520" w14:textId="2801F016"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78566D29" w14:textId="6EF2A2F4"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6D625AE1"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49FFEE8D" w14:textId="37A8519E"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lang w:val="uk-UA"/>
              </w:rPr>
              <w:t>…</w:t>
            </w:r>
          </w:p>
        </w:tc>
        <w:tc>
          <w:tcPr>
            <w:tcW w:w="2501" w:type="pct"/>
          </w:tcPr>
          <w:p w14:paraId="15BC776F"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b/>
                <w:color w:val="000000" w:themeColor="text1"/>
                <w:position w:val="0"/>
                <w:sz w:val="28"/>
                <w:szCs w:val="28"/>
                <w:lang w:val="uk-UA"/>
              </w:rPr>
              <w:lastRenderedPageBreak/>
              <w:t>Стаття 48.</w:t>
            </w:r>
            <w:r w:rsidRPr="0011656E">
              <w:rPr>
                <w:rFonts w:asciiTheme="majorBidi" w:hAnsiTheme="majorBidi" w:cstheme="majorBidi"/>
                <w:color w:val="000000" w:themeColor="text1"/>
                <w:position w:val="0"/>
                <w:sz w:val="28"/>
                <w:szCs w:val="28"/>
              </w:rPr>
              <w:t> </w:t>
            </w:r>
            <w:r w:rsidRPr="0011656E">
              <w:rPr>
                <w:rFonts w:asciiTheme="majorBidi" w:hAnsiTheme="majorBidi" w:cstheme="majorBidi"/>
                <w:color w:val="000000" w:themeColor="text1"/>
                <w:position w:val="0"/>
                <w:sz w:val="28"/>
                <w:szCs w:val="28"/>
                <w:lang w:val="uk-UA"/>
              </w:rPr>
              <w:t>Взяття бюджетних зобов'язань</w:t>
            </w:r>
          </w:p>
          <w:p w14:paraId="4DC17495" w14:textId="6131F3BD"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lang w:val="uk-UA"/>
              </w:rPr>
              <w:t>1.</w:t>
            </w:r>
            <w:r w:rsidR="005E4801"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lang w:val="uk-UA"/>
              </w:rPr>
              <w:t xml:space="preserve">Розпорядники бюджетних коштів беруть бюджетні зобов'язання та здійснюють платежі тільки в межах бюджетних асигнувань, встановлених кошторисами, враховуючи необхідність виконання бюджетних зобов'язань минулих років; довгострокових зобов'язань за енергосервісом, узятих на облік органами Казначейства України; </w:t>
            </w:r>
            <w:bookmarkStart w:id="66" w:name="_Hlk62507140"/>
            <w:r w:rsidRPr="0011656E">
              <w:rPr>
                <w:rFonts w:asciiTheme="majorBidi" w:hAnsiTheme="majorBidi" w:cstheme="majorBidi"/>
                <w:b/>
                <w:color w:val="000000" w:themeColor="text1"/>
                <w:position w:val="0"/>
                <w:sz w:val="28"/>
                <w:szCs w:val="28"/>
                <w:lang w:val="uk-UA"/>
              </w:rPr>
              <w:t>довгострокових</w:t>
            </w:r>
            <w:r w:rsidRPr="0011656E">
              <w:rPr>
                <w:rFonts w:asciiTheme="majorBidi" w:hAnsiTheme="majorBidi" w:cstheme="majorBidi"/>
                <w:color w:val="000000" w:themeColor="text1"/>
                <w:position w:val="0"/>
                <w:sz w:val="28"/>
                <w:szCs w:val="28"/>
                <w:lang w:val="uk-UA"/>
              </w:rPr>
              <w:t xml:space="preserve"> </w:t>
            </w:r>
            <w:r w:rsidRPr="0011656E">
              <w:rPr>
                <w:rFonts w:asciiTheme="majorBidi" w:hAnsiTheme="majorBidi" w:cstheme="majorBidi"/>
                <w:b/>
                <w:color w:val="000000" w:themeColor="text1"/>
                <w:position w:val="0"/>
                <w:sz w:val="28"/>
                <w:szCs w:val="28"/>
                <w:lang w:val="uk-UA"/>
              </w:rPr>
              <w:t>зобов'язань щодо  фінансування автомобільних доріг загального користування державного значення;</w:t>
            </w:r>
            <w:r w:rsidRPr="0011656E">
              <w:rPr>
                <w:rFonts w:asciiTheme="majorBidi" w:hAnsiTheme="majorBidi" w:cstheme="majorBidi"/>
                <w:color w:val="000000" w:themeColor="text1"/>
                <w:position w:val="0"/>
                <w:sz w:val="28"/>
                <w:szCs w:val="28"/>
                <w:lang w:val="uk-UA"/>
              </w:rPr>
              <w:t xml:space="preserve"> </w:t>
            </w:r>
            <w:r w:rsidRPr="0011656E">
              <w:rPr>
                <w:rFonts w:asciiTheme="majorBidi" w:hAnsiTheme="majorBidi" w:cstheme="majorBidi"/>
                <w:b/>
                <w:color w:val="000000" w:themeColor="text1"/>
                <w:position w:val="0"/>
                <w:sz w:val="28"/>
                <w:szCs w:val="28"/>
                <w:lang w:val="uk-UA"/>
              </w:rPr>
              <w:t>довгострокових зобов'язань в рамках здійснення державно-приватного партнерства (концесії), узятих на облік органами Казначейства України;</w:t>
            </w:r>
            <w:bookmarkEnd w:id="66"/>
            <w:r w:rsidRPr="0011656E">
              <w:rPr>
                <w:rFonts w:asciiTheme="majorBidi" w:hAnsiTheme="majorBidi" w:cstheme="majorBidi"/>
                <w:color w:val="000000" w:themeColor="text1"/>
                <w:position w:val="0"/>
                <w:sz w:val="28"/>
                <w:szCs w:val="28"/>
                <w:lang w:val="uk-UA"/>
              </w:rPr>
              <w:t xml:space="preserve"> середньострокових зобов'язань у сфері охорони здоров'я; середньострокових зобов'язань за договорами на будівництво, реконструкцію, ремонт і утримання автомобільних доріг; щодо завдань (проектів) Національної програми інформатизації </w:t>
            </w:r>
            <w:r w:rsidR="005E4801" w:rsidRPr="0011656E">
              <w:rPr>
                <w:rFonts w:asciiTheme="majorBidi" w:hAnsiTheme="majorBidi" w:cstheme="majorBidi"/>
                <w:color w:val="000000" w:themeColor="text1"/>
                <w:position w:val="0"/>
                <w:sz w:val="28"/>
                <w:szCs w:val="28"/>
                <w:lang w:val="uk-UA"/>
              </w:rPr>
              <w:t>–</w:t>
            </w:r>
            <w:r w:rsidRPr="0011656E">
              <w:rPr>
                <w:rFonts w:asciiTheme="majorBidi" w:hAnsiTheme="majorBidi" w:cstheme="majorBidi"/>
                <w:color w:val="000000" w:themeColor="text1"/>
                <w:position w:val="0"/>
                <w:sz w:val="28"/>
                <w:szCs w:val="28"/>
                <w:lang w:val="uk-UA"/>
              </w:rPr>
              <w:t xml:space="preserve"> після їх погодження з Генеральним державним замовником Національної програми інформатизації.</w:t>
            </w:r>
          </w:p>
          <w:p w14:paraId="11A26035" w14:textId="600F6CA5"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lang w:val="uk-UA"/>
              </w:rPr>
              <w:t xml:space="preserve">Довгострокове зобов'язання за енергосервісом на </w:t>
            </w:r>
            <w:r w:rsidRPr="0011656E">
              <w:rPr>
                <w:rFonts w:asciiTheme="majorBidi" w:hAnsiTheme="majorBidi" w:cstheme="majorBidi"/>
                <w:color w:val="000000" w:themeColor="text1"/>
                <w:position w:val="0"/>
                <w:sz w:val="28"/>
                <w:szCs w:val="28"/>
                <w:lang w:val="uk-UA"/>
              </w:rPr>
              <w:lastRenderedPageBreak/>
              <w:t>підставі документального підтвердження в установленому порядку скорочення обсягів споживання комунальних послуг та енергоносіїв і видатків на їх оплату за звітний період (порівняно з такими обсягами (видатками), які були б спожиті (здійснені) за відсутності енергосервісу) набуває статусу бюджетного зобов'язання у сумі, визначеній згідно з умовами договору енергосервісу виходячи з цін (тарифів), діючих у періоді, за який здійснюється розрахунок, у межах фактичного скорочення таких видатків.</w:t>
            </w:r>
          </w:p>
          <w:p w14:paraId="5D1597D1" w14:textId="37AD5D3D" w:rsidR="00DD11A7" w:rsidRPr="0011656E" w:rsidRDefault="00DD11A7" w:rsidP="00DD11A7">
            <w:pPr>
              <w:widowControl w:val="0"/>
              <w:tabs>
                <w:tab w:val="left" w:pos="2141"/>
                <w:tab w:val="left" w:pos="2890"/>
                <w:tab w:val="left" w:pos="4420"/>
              </w:tabs>
              <w:adjustRightInd w:val="0"/>
              <w:snapToGrid w:val="0"/>
              <w:spacing w:line="240" w:lineRule="auto"/>
              <w:ind w:leftChars="0" w:left="0" w:firstLineChars="0" w:firstLine="567"/>
              <w:jc w:val="both"/>
              <w:rPr>
                <w:rFonts w:asciiTheme="majorBidi" w:hAnsiTheme="majorBidi" w:cstheme="majorBidi"/>
                <w:b/>
                <w:color w:val="000000" w:themeColor="text1"/>
                <w:position w:val="0"/>
                <w:sz w:val="28"/>
                <w:szCs w:val="28"/>
              </w:rPr>
            </w:pPr>
            <w:bookmarkStart w:id="67" w:name="_Hlk62507188"/>
            <w:r w:rsidRPr="0011656E">
              <w:rPr>
                <w:rFonts w:asciiTheme="majorBidi" w:hAnsiTheme="majorBidi" w:cstheme="majorBidi"/>
                <w:b/>
                <w:color w:val="000000" w:themeColor="text1"/>
                <w:position w:val="0"/>
                <w:sz w:val="28"/>
                <w:szCs w:val="28"/>
              </w:rPr>
              <w:t>Довгострокове зобов'язання в рамках здійснення державно-приватного партнерства (концесії) набуває статусу бюджетного зобов'язання у сумі, визначеній згідно з умовами договору, укладеного в рамках державно-приватного партнерства, у тому числі концесійного договору, в межах бюджетних асигнувань, встановлених на бюджетний період (з дотриманням вимог частини другої цієї статті та частини четвертої статті 23 цього Кодексу).</w:t>
            </w:r>
          </w:p>
          <w:p w14:paraId="3F462E13" w14:textId="35B62668" w:rsidR="00DD11A7" w:rsidRPr="0011656E" w:rsidRDefault="00DD11A7" w:rsidP="00DD11A7">
            <w:pPr>
              <w:widowControl w:val="0"/>
              <w:tabs>
                <w:tab w:val="left" w:pos="2141"/>
                <w:tab w:val="left" w:pos="2890"/>
                <w:tab w:val="left" w:pos="4420"/>
              </w:tabs>
              <w:adjustRightInd w:val="0"/>
              <w:snapToGrid w:val="0"/>
              <w:spacing w:line="240" w:lineRule="auto"/>
              <w:ind w:leftChars="0" w:left="0" w:firstLineChars="0" w:firstLine="567"/>
              <w:jc w:val="both"/>
              <w:rPr>
                <w:rFonts w:asciiTheme="majorBidi" w:hAnsiTheme="majorBidi" w:cstheme="majorBidi"/>
                <w:b/>
                <w:color w:val="000000" w:themeColor="text1"/>
                <w:position w:val="0"/>
                <w:sz w:val="28"/>
                <w:szCs w:val="28"/>
                <w:lang w:val="uk-UA"/>
              </w:rPr>
            </w:pPr>
            <w:r w:rsidRPr="0011656E">
              <w:rPr>
                <w:rFonts w:asciiTheme="majorBidi" w:hAnsiTheme="majorBidi" w:cstheme="majorBidi"/>
                <w:b/>
                <w:color w:val="000000" w:themeColor="text1"/>
                <w:position w:val="0"/>
                <w:sz w:val="28"/>
                <w:szCs w:val="28"/>
                <w:lang w:val="uk-UA"/>
              </w:rPr>
              <w:t>Довгострокове</w:t>
            </w:r>
            <w:r w:rsidRPr="0011656E">
              <w:rPr>
                <w:rFonts w:asciiTheme="majorBidi" w:hAnsiTheme="majorBidi" w:cstheme="majorBidi"/>
                <w:color w:val="000000" w:themeColor="text1"/>
                <w:position w:val="0"/>
                <w:sz w:val="28"/>
                <w:szCs w:val="28"/>
                <w:lang w:val="uk-UA"/>
              </w:rPr>
              <w:t xml:space="preserve"> </w:t>
            </w:r>
            <w:r w:rsidRPr="0011656E">
              <w:rPr>
                <w:rFonts w:asciiTheme="majorBidi" w:hAnsiTheme="majorBidi" w:cstheme="majorBidi"/>
                <w:b/>
                <w:color w:val="000000" w:themeColor="text1"/>
                <w:position w:val="0"/>
                <w:sz w:val="28"/>
                <w:szCs w:val="28"/>
                <w:lang w:val="uk-UA"/>
              </w:rPr>
              <w:t xml:space="preserve">зобов'язання щодо  фінансування автомобільних доріг загального користування державного значення набуває статусу бюджетного зобов'язання у сумі, визначеній згідно з умовами довгострокового договору на будівництво, реконструкцію, капітальний та/або поточний середній ремонт автомобільної дороги загального користування державного значення, укладеного на підставі затвердженого Кабінетом Міністрів України переліку </w:t>
            </w:r>
            <w:r w:rsidRPr="0011656E">
              <w:rPr>
                <w:rFonts w:asciiTheme="majorBidi" w:hAnsiTheme="majorBidi" w:cstheme="majorBidi"/>
                <w:b/>
                <w:color w:val="000000" w:themeColor="text1"/>
                <w:position w:val="0"/>
                <w:sz w:val="28"/>
                <w:szCs w:val="28"/>
                <w:lang w:val="uk-UA"/>
              </w:rPr>
              <w:lastRenderedPageBreak/>
              <w:t xml:space="preserve">об'єктів будівництва, реконструкції, капітального та/або поточного середнього ремонту автомобільних доріг загального користування державного значення, які здійснюються за довгостроковими договорами, в межах бюджетних асигнувань, встановлених на </w:t>
            </w:r>
            <w:r w:rsidRPr="0011656E">
              <w:rPr>
                <w:rFonts w:asciiTheme="majorBidi" w:hAnsiTheme="majorBidi" w:cs="Times New Roman (Заголовки (сло"/>
                <w:b/>
                <w:color w:val="000000" w:themeColor="text1"/>
                <w:spacing w:val="-10"/>
                <w:position w:val="0"/>
                <w:sz w:val="28"/>
                <w:szCs w:val="28"/>
                <w:lang w:val="uk-UA"/>
              </w:rPr>
              <w:t>бюджетний період (з дотриманням вимог частини другої цієї статті та частини четвертої статті</w:t>
            </w:r>
            <w:r w:rsidR="005E4801" w:rsidRPr="0011656E">
              <w:rPr>
                <w:rFonts w:asciiTheme="majorBidi" w:hAnsiTheme="majorBidi" w:cs="Times New Roman (Заголовки (сло"/>
                <w:b/>
                <w:color w:val="000000" w:themeColor="text1"/>
                <w:spacing w:val="-10"/>
                <w:position w:val="0"/>
                <w:sz w:val="28"/>
                <w:szCs w:val="28"/>
                <w:lang w:val="uk-UA"/>
              </w:rPr>
              <w:t> </w:t>
            </w:r>
            <w:r w:rsidRPr="0011656E">
              <w:rPr>
                <w:rFonts w:asciiTheme="majorBidi" w:hAnsiTheme="majorBidi" w:cs="Times New Roman (Заголовки (сло"/>
                <w:b/>
                <w:color w:val="000000" w:themeColor="text1"/>
                <w:spacing w:val="-10"/>
                <w:position w:val="0"/>
                <w:sz w:val="28"/>
                <w:szCs w:val="28"/>
                <w:lang w:val="uk-UA"/>
              </w:rPr>
              <w:t>23 цього Кодексу).</w:t>
            </w:r>
          </w:p>
          <w:bookmarkEnd w:id="67"/>
          <w:p w14:paraId="416B7348" w14:textId="782635BE"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b/>
                <w:color w:val="000000" w:themeColor="text1"/>
                <w:position w:val="0"/>
                <w:sz w:val="28"/>
                <w:szCs w:val="28"/>
                <w:lang w:val="uk-UA"/>
              </w:rPr>
            </w:pPr>
            <w:r w:rsidRPr="0011656E">
              <w:rPr>
                <w:rFonts w:asciiTheme="majorBidi" w:hAnsiTheme="majorBidi" w:cstheme="majorBidi"/>
                <w:color w:val="000000" w:themeColor="text1"/>
                <w:position w:val="0"/>
                <w:sz w:val="28"/>
                <w:szCs w:val="28"/>
              </w:rPr>
              <w:t>…</w:t>
            </w:r>
          </w:p>
        </w:tc>
      </w:tr>
      <w:tr w:rsidR="00BF1103" w:rsidRPr="0011656E" w14:paraId="5991AEE3" w14:textId="103B8494" w:rsidTr="00DD11A7">
        <w:trPr>
          <w:trHeight w:val="144"/>
        </w:trPr>
        <w:tc>
          <w:tcPr>
            <w:tcW w:w="2499" w:type="pct"/>
          </w:tcPr>
          <w:p w14:paraId="62800B58" w14:textId="77777777" w:rsidR="005E4801"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lastRenderedPageBreak/>
              <w:t>Стаття</w:t>
            </w:r>
            <w:r w:rsidR="005E4801"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b/>
                <w:color w:val="000000" w:themeColor="text1"/>
                <w:position w:val="0"/>
                <w:sz w:val="28"/>
                <w:szCs w:val="28"/>
              </w:rPr>
              <w:t>61.</w:t>
            </w:r>
            <w:bookmarkStart w:id="68" w:name="bookmark=id.23ckvvd" w:colFirst="0" w:colLast="0"/>
            <w:bookmarkEnd w:id="68"/>
            <w:r w:rsidRPr="0011656E">
              <w:rPr>
                <w:rFonts w:asciiTheme="majorBidi" w:hAnsiTheme="majorBidi" w:cstheme="majorBidi"/>
                <w:color w:val="000000" w:themeColor="text1"/>
                <w:position w:val="0"/>
                <w:sz w:val="28"/>
                <w:szCs w:val="28"/>
              </w:rPr>
              <w:t> Річний звіт про виконання закону про Державний бюджет України</w:t>
            </w:r>
          </w:p>
          <w:p w14:paraId="0B9B3570" w14:textId="160BC4F4" w:rsidR="005E4801"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bookmarkStart w:id="69" w:name="bookmark=id.ihv636" w:colFirst="0" w:colLast="0"/>
            <w:bookmarkEnd w:id="69"/>
          </w:p>
          <w:p w14:paraId="6B46875B" w14:textId="11779208"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rPr>
              <w:t>2.</w:t>
            </w:r>
            <w:r w:rsidR="005E4801"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Річний звіт про виконання закону про Державний бюджет України включає:</w:t>
            </w:r>
          </w:p>
          <w:p w14:paraId="1F7D3402" w14:textId="0115CB6D"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lang w:val="uk-UA"/>
              </w:rPr>
              <w:t>…</w:t>
            </w:r>
          </w:p>
          <w:p w14:paraId="214105FF" w14:textId="2B7CE09A"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lang w:val="uk-UA"/>
              </w:rPr>
              <w:t>15</w:t>
            </w:r>
            <w:r w:rsidRPr="0011656E">
              <w:rPr>
                <w:rFonts w:asciiTheme="majorBidi" w:hAnsiTheme="majorBidi" w:cstheme="majorBidi"/>
                <w:bCs/>
                <w:color w:val="000000" w:themeColor="text1"/>
                <w:position w:val="0"/>
                <w:sz w:val="28"/>
                <w:szCs w:val="28"/>
                <w:vertAlign w:val="superscript"/>
                <w:lang w:val="uk-UA"/>
              </w:rPr>
              <w:t>2</w:t>
            </w:r>
            <w:r w:rsidRPr="0011656E">
              <w:rPr>
                <w:rFonts w:asciiTheme="majorBidi" w:hAnsiTheme="majorBidi" w:cstheme="majorBidi"/>
                <w:color w:val="000000" w:themeColor="text1"/>
                <w:position w:val="0"/>
                <w:sz w:val="28"/>
                <w:szCs w:val="28"/>
                <w:lang w:val="uk-UA"/>
              </w:rPr>
              <w:t>)</w:t>
            </w:r>
            <w:r w:rsidR="005E4801"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lang w:val="uk-UA"/>
              </w:rPr>
              <w:t>інформацію про виконання інвестиційних проектів, що реалізуються із залученням державою кредитів (позик) від іноземних держав, іноземних фінансових установ і міжнародних фінансових організацій, із зазначенням загальної вартості кожного проекту, включаючи інформацію про стан реалізації проекту із зазначенням ступеня його готовності, обсягів відповідних кредитів (позик) і витрат державного бюджету, необхідних для завершення проекту, за бюджетними програмами, а також обсяги таких кредитів (позик) і витрат за звітний бюджетний період за бюджетними програмами;</w:t>
            </w:r>
          </w:p>
          <w:p w14:paraId="568FD63C" w14:textId="57A42224" w:rsidR="00DD11A7" w:rsidRPr="0011656E" w:rsidRDefault="006647BB"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t>Норма відсутня</w:t>
            </w:r>
          </w:p>
          <w:p w14:paraId="671AAA64"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05079C11"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0FFAF492"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298547F4"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792616FB"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454C95FE"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26230006" w14:textId="113D12F0"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6F0C4AC4" w14:textId="459D294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39456E2C" w14:textId="37A05E9C"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1E5A4B3C" w14:textId="203503AA"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2CDA4AAE"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1EAA91C9" w14:textId="71456DD6"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0F938D93"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417A77D3" w14:textId="34241F48"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72643C06" w14:textId="6EE94140"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tc>
        <w:tc>
          <w:tcPr>
            <w:tcW w:w="2501" w:type="pct"/>
          </w:tcPr>
          <w:p w14:paraId="304384FD" w14:textId="7A9890FE"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lastRenderedPageBreak/>
              <w:t>Стаття</w:t>
            </w:r>
            <w:r w:rsidR="005E4801"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b/>
                <w:color w:val="000000" w:themeColor="text1"/>
                <w:position w:val="0"/>
                <w:sz w:val="28"/>
                <w:szCs w:val="28"/>
              </w:rPr>
              <w:t>61.</w:t>
            </w:r>
            <w:r w:rsidRPr="0011656E">
              <w:rPr>
                <w:rFonts w:asciiTheme="majorBidi" w:hAnsiTheme="majorBidi" w:cstheme="majorBidi"/>
                <w:color w:val="000000" w:themeColor="text1"/>
                <w:position w:val="0"/>
                <w:sz w:val="28"/>
                <w:szCs w:val="28"/>
              </w:rPr>
              <w:t> Річний звіт про виконання закону про Державний бюджет України</w:t>
            </w:r>
          </w:p>
          <w:p w14:paraId="2951AF22" w14:textId="0A6CA121"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3DB8814B" w14:textId="6E9DE73D"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2.</w:t>
            </w:r>
            <w:r w:rsidR="005E4801"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Річний звіт про виконання закону про Державний бюджет України включає:</w:t>
            </w:r>
          </w:p>
          <w:p w14:paraId="6A450132" w14:textId="1CC02760"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744BCB07" w14:textId="5704659D"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15</w:t>
            </w:r>
            <w:r w:rsidRPr="0011656E">
              <w:rPr>
                <w:rFonts w:asciiTheme="majorBidi" w:hAnsiTheme="majorBidi" w:cstheme="majorBidi"/>
                <w:bCs/>
                <w:color w:val="000000" w:themeColor="text1"/>
                <w:position w:val="0"/>
                <w:sz w:val="28"/>
                <w:szCs w:val="28"/>
                <w:vertAlign w:val="superscript"/>
              </w:rPr>
              <w:t>2</w:t>
            </w:r>
            <w:r w:rsidRPr="0011656E">
              <w:rPr>
                <w:rFonts w:asciiTheme="majorBidi" w:hAnsiTheme="majorBidi" w:cstheme="majorBidi"/>
                <w:color w:val="000000" w:themeColor="text1"/>
                <w:position w:val="0"/>
                <w:sz w:val="28"/>
                <w:szCs w:val="28"/>
              </w:rPr>
              <w:t>)</w:t>
            </w:r>
            <w:r w:rsidR="005E4801" w:rsidRPr="0011656E">
              <w:rPr>
                <w:rFonts w:asciiTheme="majorBidi" w:hAnsiTheme="majorBidi" w:cstheme="majorBidi"/>
                <w:color w:val="000000" w:themeColor="text1"/>
                <w:position w:val="0"/>
                <w:sz w:val="28"/>
                <w:szCs w:val="28"/>
                <w:lang w:val="uk-UA"/>
              </w:rPr>
              <w:t> і</w:t>
            </w:r>
            <w:r w:rsidRPr="0011656E">
              <w:rPr>
                <w:rFonts w:asciiTheme="majorBidi" w:hAnsiTheme="majorBidi" w:cstheme="majorBidi"/>
                <w:color w:val="000000" w:themeColor="text1"/>
                <w:position w:val="0"/>
                <w:sz w:val="28"/>
                <w:szCs w:val="28"/>
              </w:rPr>
              <w:t>нформацію про виконання інвестиційних проектів, що реалізуються із залученням державою кредитів (позик) від іноземних держав, іноземних фінансових установ і міжнародних фінансових організацій, із зазначенням загальної вартості кожного проекту, включаючи інформацію про стан реалізації проекту із зазначенням ступеня його готовності, обсягів відповідних кредитів (позик) і витрат державного бюджету, необхідних для завершення проекту, за бюджетними програмами, а також обсяги таких кредитів (позик) і витрат за звітний бюджетний період за бюджетними програмами;</w:t>
            </w:r>
          </w:p>
          <w:p w14:paraId="3F840384" w14:textId="2A943DE8"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b/>
                <w:i/>
                <w:color w:val="000000" w:themeColor="text1"/>
                <w:position w:val="0"/>
                <w:sz w:val="28"/>
                <w:szCs w:val="28"/>
                <w:highlight w:val="white"/>
              </w:rPr>
            </w:pPr>
            <w:r w:rsidRPr="0011656E">
              <w:rPr>
                <w:rFonts w:asciiTheme="majorBidi" w:hAnsiTheme="majorBidi" w:cstheme="majorBidi"/>
                <w:b/>
                <w:color w:val="000000" w:themeColor="text1"/>
                <w:position w:val="0"/>
                <w:sz w:val="28"/>
                <w:szCs w:val="28"/>
              </w:rPr>
              <w:t>15</w:t>
            </w:r>
            <w:r w:rsidRPr="0011656E">
              <w:rPr>
                <w:rFonts w:asciiTheme="majorBidi" w:hAnsiTheme="majorBidi" w:cstheme="majorBidi"/>
                <w:b/>
                <w:color w:val="000000" w:themeColor="text1"/>
                <w:position w:val="0"/>
                <w:sz w:val="28"/>
                <w:szCs w:val="28"/>
                <w:vertAlign w:val="superscript"/>
              </w:rPr>
              <w:t>3</w:t>
            </w:r>
            <w:r w:rsidRPr="0011656E">
              <w:rPr>
                <w:rFonts w:asciiTheme="majorBidi" w:hAnsiTheme="majorBidi" w:cstheme="majorBidi"/>
                <w:b/>
                <w:color w:val="000000" w:themeColor="text1"/>
                <w:position w:val="0"/>
                <w:sz w:val="28"/>
                <w:szCs w:val="28"/>
              </w:rPr>
              <w:t>)</w:t>
            </w:r>
            <w:r w:rsidR="005E4801"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b/>
                <w:color w:val="000000" w:themeColor="text1"/>
                <w:position w:val="0"/>
                <w:sz w:val="28"/>
                <w:szCs w:val="28"/>
              </w:rPr>
              <w:t xml:space="preserve">інформацію про виконання договорів, укладених в рамках державно-приватного партнерства, у тому числі концесійних договорів, що передбачають </w:t>
            </w:r>
            <w:r w:rsidRPr="0011656E">
              <w:rPr>
                <w:rFonts w:asciiTheme="majorBidi" w:hAnsiTheme="majorBidi" w:cstheme="majorBidi"/>
                <w:b/>
                <w:color w:val="000000" w:themeColor="text1"/>
                <w:position w:val="0"/>
                <w:sz w:val="28"/>
                <w:szCs w:val="28"/>
              </w:rPr>
              <w:lastRenderedPageBreak/>
              <w:t>довгострокові зобов'язання державного партнера (концесієдавця) в рамках здійснення державно-приватного партнерства (концесії)</w:t>
            </w:r>
            <w:r w:rsidRPr="0011656E">
              <w:rPr>
                <w:color w:val="000000" w:themeColor="text1"/>
                <w:position w:val="0"/>
                <w:sz w:val="28"/>
                <w:szCs w:val="28"/>
              </w:rPr>
              <w:t xml:space="preserve"> </w:t>
            </w:r>
            <w:r w:rsidRPr="0011656E">
              <w:rPr>
                <w:b/>
                <w:color w:val="000000" w:themeColor="text1"/>
                <w:position w:val="0"/>
                <w:sz w:val="28"/>
                <w:szCs w:val="28"/>
              </w:rPr>
              <w:t>щодо об'єктів державної власності</w:t>
            </w:r>
            <w:r w:rsidRPr="0011656E">
              <w:rPr>
                <w:rFonts w:asciiTheme="majorBidi" w:hAnsiTheme="majorBidi" w:cstheme="majorBidi"/>
                <w:b/>
                <w:color w:val="000000" w:themeColor="text1"/>
                <w:position w:val="0"/>
                <w:sz w:val="28"/>
                <w:szCs w:val="28"/>
              </w:rPr>
              <w:t xml:space="preserve"> або якими передбачене надання державної підтримки здійснення державно-приватного партнерства, із зазначенням інформації про стан виконання договору, форму та обсяг наданої державної підтримки за рахунок державного бюджету за звітний бюджетний період. </w:t>
            </w:r>
            <w:r w:rsidRPr="0011656E">
              <w:rPr>
                <w:rFonts w:asciiTheme="majorBidi" w:hAnsiTheme="majorBidi" w:cstheme="majorBidi"/>
                <w:b/>
                <w:color w:val="000000" w:themeColor="text1"/>
                <w:position w:val="0"/>
                <w:sz w:val="28"/>
                <w:szCs w:val="28"/>
                <w:highlight w:val="white"/>
              </w:rPr>
              <w:t>Підготовка таких матеріалів здійснюється центральним органом виконавчої влади, що забезпечує формування та реалізує державну політику у сфері державно-приватного партнерства;</w:t>
            </w:r>
            <w:r w:rsidRPr="0011656E">
              <w:rPr>
                <w:rFonts w:asciiTheme="majorBidi" w:hAnsiTheme="majorBidi" w:cstheme="majorBidi"/>
                <w:b/>
                <w:i/>
                <w:color w:val="000000" w:themeColor="text1"/>
                <w:position w:val="0"/>
                <w:sz w:val="28"/>
                <w:szCs w:val="28"/>
                <w:highlight w:val="white"/>
              </w:rPr>
              <w:t xml:space="preserve"> </w:t>
            </w:r>
          </w:p>
          <w:p w14:paraId="40FEA45F" w14:textId="6B5F0E8C"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tc>
      </w:tr>
      <w:tr w:rsidR="00BF1103" w:rsidRPr="0011656E" w14:paraId="0260DBB9" w14:textId="529817B1" w:rsidTr="00DD11A7">
        <w:trPr>
          <w:trHeight w:val="144"/>
        </w:trPr>
        <w:tc>
          <w:tcPr>
            <w:tcW w:w="2499" w:type="pct"/>
          </w:tcPr>
          <w:p w14:paraId="44EF2157"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lastRenderedPageBreak/>
              <w:t xml:space="preserve">Стаття 71. </w:t>
            </w:r>
            <w:r w:rsidRPr="0011656E">
              <w:rPr>
                <w:rFonts w:asciiTheme="majorBidi" w:hAnsiTheme="majorBidi" w:cstheme="majorBidi"/>
                <w:color w:val="000000" w:themeColor="text1"/>
                <w:position w:val="0"/>
                <w:sz w:val="28"/>
                <w:szCs w:val="28"/>
              </w:rPr>
              <w:t>Бюджет розвитку місцевих бюджетів</w:t>
            </w:r>
          </w:p>
          <w:p w14:paraId="24DEEF82" w14:textId="11DBE623"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17970D18" w14:textId="1142DD43"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2.</w:t>
            </w:r>
            <w:r w:rsidR="005E4801"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 xml:space="preserve">До витрат бюджету розвитку місцевих бюджетів належать: </w:t>
            </w:r>
          </w:p>
          <w:p w14:paraId="18DE1468" w14:textId="22951589"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78863FC7" w14:textId="050252C0" w:rsidR="00DD11A7" w:rsidRPr="0011656E" w:rsidRDefault="006647BB" w:rsidP="00DD11A7">
            <w:pPr>
              <w:adjustRightInd w:val="0"/>
              <w:snapToGrid w:val="0"/>
              <w:spacing w:line="240" w:lineRule="auto"/>
              <w:ind w:leftChars="0" w:left="0" w:firstLineChars="0" w:firstLine="567"/>
              <w:jc w:val="both"/>
              <w:rPr>
                <w:rFonts w:asciiTheme="majorBidi" w:hAnsiTheme="majorBidi" w:cstheme="majorBidi"/>
                <w:b/>
                <w:color w:val="000000" w:themeColor="text1"/>
                <w:position w:val="0"/>
                <w:sz w:val="28"/>
                <w:szCs w:val="28"/>
                <w:lang w:val="uk-UA"/>
              </w:rPr>
            </w:pPr>
            <w:r w:rsidRPr="0011656E">
              <w:rPr>
                <w:rFonts w:asciiTheme="majorBidi" w:hAnsiTheme="majorBidi" w:cstheme="majorBidi"/>
                <w:b/>
                <w:color w:val="000000" w:themeColor="text1"/>
                <w:position w:val="0"/>
                <w:sz w:val="28"/>
                <w:szCs w:val="28"/>
              </w:rPr>
              <w:t>Норма відсутня</w:t>
            </w:r>
          </w:p>
          <w:p w14:paraId="51499B1F"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bCs/>
                <w:color w:val="000000" w:themeColor="text1"/>
                <w:position w:val="0"/>
                <w:sz w:val="28"/>
                <w:szCs w:val="28"/>
                <w:lang w:val="uk-UA"/>
              </w:rPr>
            </w:pPr>
          </w:p>
          <w:p w14:paraId="0FD0C869"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bCs/>
                <w:color w:val="000000" w:themeColor="text1"/>
                <w:position w:val="0"/>
                <w:sz w:val="28"/>
                <w:szCs w:val="28"/>
                <w:lang w:val="uk-UA"/>
              </w:rPr>
            </w:pPr>
          </w:p>
          <w:p w14:paraId="57A516F2"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bCs/>
                <w:color w:val="000000" w:themeColor="text1"/>
                <w:position w:val="0"/>
                <w:sz w:val="28"/>
                <w:szCs w:val="28"/>
                <w:lang w:val="uk-UA"/>
              </w:rPr>
            </w:pPr>
          </w:p>
          <w:p w14:paraId="1FB81A25" w14:textId="3963E262"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bCs/>
                <w:color w:val="000000" w:themeColor="text1"/>
                <w:position w:val="0"/>
                <w:sz w:val="28"/>
                <w:szCs w:val="28"/>
                <w:lang w:val="uk-UA"/>
              </w:rPr>
            </w:pPr>
          </w:p>
          <w:p w14:paraId="47F098F3" w14:textId="77777777" w:rsidR="005E4801" w:rsidRPr="0011656E" w:rsidRDefault="005E4801" w:rsidP="00DD11A7">
            <w:pPr>
              <w:adjustRightInd w:val="0"/>
              <w:snapToGrid w:val="0"/>
              <w:spacing w:line="240" w:lineRule="auto"/>
              <w:ind w:leftChars="0" w:left="0" w:firstLineChars="0" w:firstLine="567"/>
              <w:jc w:val="both"/>
              <w:rPr>
                <w:rFonts w:asciiTheme="majorBidi" w:hAnsiTheme="majorBidi" w:cstheme="majorBidi"/>
                <w:bCs/>
                <w:color w:val="000000" w:themeColor="text1"/>
                <w:position w:val="0"/>
                <w:sz w:val="28"/>
                <w:szCs w:val="28"/>
                <w:lang w:val="uk-UA"/>
              </w:rPr>
            </w:pPr>
          </w:p>
          <w:p w14:paraId="736E2198"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bCs/>
                <w:color w:val="000000" w:themeColor="text1"/>
                <w:position w:val="0"/>
                <w:sz w:val="28"/>
                <w:szCs w:val="28"/>
                <w:lang w:val="uk-UA"/>
              </w:rPr>
            </w:pPr>
          </w:p>
          <w:p w14:paraId="1AC1A696" w14:textId="523C64E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rPr>
              <w:t>…</w:t>
            </w:r>
          </w:p>
        </w:tc>
        <w:tc>
          <w:tcPr>
            <w:tcW w:w="2501" w:type="pct"/>
          </w:tcPr>
          <w:p w14:paraId="1B191AC5" w14:textId="77777777"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t xml:space="preserve">Стаття 71. </w:t>
            </w:r>
            <w:r w:rsidRPr="0011656E">
              <w:rPr>
                <w:rFonts w:asciiTheme="majorBidi" w:hAnsiTheme="majorBidi" w:cstheme="majorBidi"/>
                <w:color w:val="000000" w:themeColor="text1"/>
                <w:position w:val="0"/>
                <w:sz w:val="28"/>
                <w:szCs w:val="28"/>
              </w:rPr>
              <w:t>Бюджет розвитку місцевих бюджетів</w:t>
            </w:r>
          </w:p>
          <w:p w14:paraId="2D24C0EC" w14:textId="4B5EA1AF"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7609F0E7" w14:textId="6CA37730"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2.</w:t>
            </w:r>
            <w:r w:rsidR="005E4801"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До витрат бюджету розвитку місцевих бюджетів належать:</w:t>
            </w:r>
          </w:p>
          <w:p w14:paraId="766BBF95" w14:textId="33AFD004"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0A55FE30" w14:textId="7CB8E7AB"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b/>
                <w:color w:val="000000" w:themeColor="text1"/>
                <w:position w:val="0"/>
                <w:sz w:val="28"/>
                <w:szCs w:val="28"/>
                <w:lang w:val="uk-UA"/>
              </w:rPr>
            </w:pPr>
            <w:r w:rsidRPr="0011656E">
              <w:rPr>
                <w:rFonts w:asciiTheme="majorBidi" w:hAnsiTheme="majorBidi" w:cstheme="majorBidi"/>
                <w:b/>
                <w:color w:val="000000" w:themeColor="text1"/>
                <w:position w:val="0"/>
                <w:sz w:val="28"/>
                <w:szCs w:val="28"/>
              </w:rPr>
              <w:t>6</w:t>
            </w:r>
            <w:r w:rsidRPr="0011656E">
              <w:rPr>
                <w:rFonts w:asciiTheme="majorBidi" w:hAnsiTheme="majorBidi" w:cstheme="majorBidi"/>
                <w:b/>
                <w:color w:val="000000" w:themeColor="text1"/>
                <w:position w:val="0"/>
                <w:sz w:val="28"/>
                <w:szCs w:val="28"/>
                <w:vertAlign w:val="superscript"/>
              </w:rPr>
              <w:t>1</w:t>
            </w:r>
            <w:r w:rsidRPr="0011656E">
              <w:rPr>
                <w:rFonts w:asciiTheme="majorBidi" w:hAnsiTheme="majorBidi" w:cstheme="majorBidi"/>
                <w:b/>
                <w:color w:val="000000" w:themeColor="text1"/>
                <w:position w:val="0"/>
                <w:sz w:val="28"/>
                <w:szCs w:val="28"/>
              </w:rPr>
              <w:t>)</w:t>
            </w:r>
            <w:r w:rsidR="005E4801"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b/>
                <w:color w:val="000000" w:themeColor="text1"/>
                <w:position w:val="0"/>
                <w:sz w:val="28"/>
                <w:szCs w:val="28"/>
              </w:rPr>
              <w:t>платежі, пов'язані з виконанням довгострокових зобов'язань в рамках здійснення державно-приватного партнерства (концесії) Автономної Республіки Крим, обласної ради чи територіальної громади міста за договором, укладеним в рамках державно-приватного партнерства, у тому числі за концесійним договором;</w:t>
            </w:r>
          </w:p>
          <w:p w14:paraId="2228898F" w14:textId="7CC1FF16"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rPr>
              <w:t>…</w:t>
            </w:r>
          </w:p>
        </w:tc>
      </w:tr>
      <w:tr w:rsidR="00BF1103" w:rsidRPr="0011656E" w14:paraId="193D4BD0" w14:textId="1B13B09E" w:rsidTr="00DD11A7">
        <w:trPr>
          <w:trHeight w:val="144"/>
        </w:trPr>
        <w:tc>
          <w:tcPr>
            <w:tcW w:w="2499" w:type="pct"/>
          </w:tcPr>
          <w:p w14:paraId="58DA02CD" w14:textId="4C394D2A"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t>Стаття</w:t>
            </w:r>
            <w:r w:rsidR="005E4801"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b/>
                <w:color w:val="000000" w:themeColor="text1"/>
                <w:position w:val="0"/>
                <w:sz w:val="28"/>
                <w:szCs w:val="28"/>
              </w:rPr>
              <w:t>76.</w:t>
            </w:r>
            <w:bookmarkStart w:id="70" w:name="bookmark=id.32hioqz" w:colFirst="0" w:colLast="0"/>
            <w:bookmarkEnd w:id="70"/>
            <w:r w:rsidRPr="0011656E">
              <w:rPr>
                <w:rFonts w:asciiTheme="majorBidi" w:hAnsiTheme="majorBidi" w:cstheme="majorBidi"/>
                <w:color w:val="000000" w:themeColor="text1"/>
                <w:position w:val="0"/>
                <w:sz w:val="28"/>
                <w:szCs w:val="28"/>
              </w:rPr>
              <w:t xml:space="preserve"> Проект рішення про місцевий бюджет та матеріали, що до нього додаються, предмет регулювання </w:t>
            </w:r>
            <w:r w:rsidRPr="0011656E">
              <w:rPr>
                <w:rFonts w:asciiTheme="majorBidi" w:hAnsiTheme="majorBidi" w:cstheme="majorBidi"/>
                <w:color w:val="000000" w:themeColor="text1"/>
                <w:position w:val="0"/>
                <w:sz w:val="28"/>
                <w:szCs w:val="28"/>
              </w:rPr>
              <w:lastRenderedPageBreak/>
              <w:t>рішення про місцевий бюджет</w:t>
            </w:r>
          </w:p>
          <w:p w14:paraId="3EAA4DF6" w14:textId="2D2A7DB4"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1.</w:t>
            </w:r>
            <w:r w:rsidR="005E4801"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Проект рішення про місцевий бюджет перед його розглядом на сесії Верховної Ради Автономної Республіки Крим, відповідної місцевої ради схвалюється Радою міністрів Автономної Республіки Крим, місцевою державною адміністрацією чи виконавчим органом відповідної місцевої ради. Разом з ним подаються:</w:t>
            </w:r>
          </w:p>
          <w:p w14:paraId="267DBEE5" w14:textId="02FAFE53"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41111994" w14:textId="71C6F8C7" w:rsidR="00DD11A7" w:rsidRPr="0011656E" w:rsidRDefault="006647BB"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t>Норма відсутня</w:t>
            </w:r>
          </w:p>
          <w:p w14:paraId="480F1A0F"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06677C62"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4B1B614A"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169948D9"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74703BBB"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p>
          <w:p w14:paraId="03B2CDA1"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7D8754FA" w14:textId="15FC1CA0"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tc>
        <w:tc>
          <w:tcPr>
            <w:tcW w:w="2501" w:type="pct"/>
          </w:tcPr>
          <w:p w14:paraId="0547BCA2" w14:textId="60C708DC"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lastRenderedPageBreak/>
              <w:t>Стаття</w:t>
            </w:r>
            <w:r w:rsidR="005E4801"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b/>
                <w:color w:val="000000" w:themeColor="text1"/>
                <w:position w:val="0"/>
                <w:sz w:val="28"/>
                <w:szCs w:val="28"/>
              </w:rPr>
              <w:t>76.</w:t>
            </w:r>
            <w:r w:rsidRPr="0011656E">
              <w:rPr>
                <w:rFonts w:asciiTheme="majorBidi" w:hAnsiTheme="majorBidi" w:cstheme="majorBidi"/>
                <w:color w:val="000000" w:themeColor="text1"/>
                <w:position w:val="0"/>
                <w:sz w:val="28"/>
                <w:szCs w:val="28"/>
              </w:rPr>
              <w:t xml:space="preserve"> Проект рішення про місцевий бюджет та матеріали, що до нього додаються, предмет регулювання </w:t>
            </w:r>
            <w:r w:rsidRPr="0011656E">
              <w:rPr>
                <w:rFonts w:asciiTheme="majorBidi" w:hAnsiTheme="majorBidi" w:cstheme="majorBidi"/>
                <w:color w:val="000000" w:themeColor="text1"/>
                <w:position w:val="0"/>
                <w:sz w:val="28"/>
                <w:szCs w:val="28"/>
              </w:rPr>
              <w:lastRenderedPageBreak/>
              <w:t>рішення про місцевий бюджет</w:t>
            </w:r>
          </w:p>
          <w:p w14:paraId="2C1C4F18" w14:textId="768D973F"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1.</w:t>
            </w:r>
            <w:r w:rsidR="005E4801"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Проект рішення про місцевий бюджет перед його розглядом на сесії Верховної Ради Автономної Республіки Крим, відповідної місцевої ради схвалюється Радою міністрів Автономної Республіки Крим, місцевою державною адміністрацією чи виконавчим органом відповідної місцевої ради. Разом з ним подаються:</w:t>
            </w:r>
          </w:p>
          <w:p w14:paraId="5513270E" w14:textId="438AEDFE"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5ACE2E09" w14:textId="2C0961CB"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t>5</w:t>
            </w:r>
            <w:r w:rsidRPr="0011656E">
              <w:rPr>
                <w:rFonts w:asciiTheme="majorBidi" w:hAnsiTheme="majorBidi" w:cstheme="majorBidi"/>
                <w:b/>
                <w:color w:val="000000" w:themeColor="text1"/>
                <w:position w:val="0"/>
                <w:sz w:val="28"/>
                <w:szCs w:val="28"/>
                <w:vertAlign w:val="superscript"/>
              </w:rPr>
              <w:t>2</w:t>
            </w:r>
            <w:r w:rsidRPr="0011656E">
              <w:rPr>
                <w:rFonts w:asciiTheme="majorBidi" w:hAnsiTheme="majorBidi" w:cstheme="majorBidi"/>
                <w:b/>
                <w:color w:val="000000" w:themeColor="text1"/>
                <w:position w:val="0"/>
                <w:sz w:val="28"/>
                <w:szCs w:val="28"/>
              </w:rPr>
              <w:t>)</w:t>
            </w:r>
            <w:r w:rsidR="005E4801"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b/>
                <w:color w:val="000000" w:themeColor="text1"/>
                <w:position w:val="0"/>
                <w:sz w:val="28"/>
                <w:szCs w:val="28"/>
              </w:rPr>
              <w:t xml:space="preserve">переліки та обсяги довгострокових зобов'язань в рамках здійснення державно-приватного партнерства (концесії) щодо об'єктів </w:t>
            </w:r>
            <w:r w:rsidRPr="0011656E">
              <w:rPr>
                <w:rFonts w:asciiTheme="majorBidi" w:hAnsiTheme="majorBidi" w:cstheme="majorBidi"/>
                <w:b/>
                <w:color w:val="000000" w:themeColor="text1"/>
                <w:position w:val="0"/>
                <w:sz w:val="28"/>
                <w:szCs w:val="28"/>
                <w:lang w:val="uk-UA"/>
              </w:rPr>
              <w:t>комунальної</w:t>
            </w:r>
            <w:r w:rsidRPr="0011656E">
              <w:rPr>
                <w:rFonts w:asciiTheme="majorBidi" w:hAnsiTheme="majorBidi" w:cstheme="majorBidi"/>
                <w:b/>
                <w:color w:val="000000" w:themeColor="text1"/>
                <w:position w:val="0"/>
                <w:sz w:val="28"/>
                <w:szCs w:val="28"/>
              </w:rPr>
              <w:t xml:space="preserve"> власності до повного завершення розрахунків, передбачених договорами, укладеними в рамках державно-приватного партнерства, у тому числі концесійними договорами;</w:t>
            </w:r>
          </w:p>
          <w:p w14:paraId="3D0FE0DD" w14:textId="4000409F"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tc>
      </w:tr>
      <w:tr w:rsidR="00BF1103" w:rsidRPr="0011656E" w14:paraId="57F43A9E" w14:textId="791BB245" w:rsidTr="00DD11A7">
        <w:trPr>
          <w:trHeight w:val="998"/>
        </w:trPr>
        <w:tc>
          <w:tcPr>
            <w:tcW w:w="2499" w:type="pct"/>
          </w:tcPr>
          <w:p w14:paraId="050EE12F" w14:textId="77777777" w:rsidR="005E4801"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lastRenderedPageBreak/>
              <w:t>Стаття</w:t>
            </w:r>
            <w:r w:rsidR="005E4801"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b/>
                <w:color w:val="000000" w:themeColor="text1"/>
                <w:position w:val="0"/>
                <w:sz w:val="28"/>
                <w:szCs w:val="28"/>
              </w:rPr>
              <w:t>91.</w:t>
            </w:r>
            <w:r w:rsidRPr="0011656E">
              <w:rPr>
                <w:rFonts w:asciiTheme="majorBidi" w:hAnsiTheme="majorBidi" w:cstheme="majorBidi"/>
                <w:color w:val="000000" w:themeColor="text1"/>
                <w:position w:val="0"/>
                <w:sz w:val="28"/>
                <w:szCs w:val="28"/>
              </w:rPr>
              <w:t> Видатки місцевих бюджетів, що можуть здійснюватися з</w:t>
            </w:r>
            <w:bookmarkStart w:id="71" w:name="bookmark=id.1hmsyys" w:colFirst="0" w:colLast="0"/>
            <w:bookmarkEnd w:id="71"/>
            <w:r w:rsidRPr="0011656E">
              <w:rPr>
                <w:rFonts w:asciiTheme="majorBidi" w:hAnsiTheme="majorBidi" w:cstheme="majorBidi"/>
                <w:color w:val="000000" w:themeColor="text1"/>
                <w:position w:val="0"/>
                <w:sz w:val="28"/>
                <w:szCs w:val="28"/>
              </w:rPr>
              <w:t xml:space="preserve"> усіх місцевих бюджетів</w:t>
            </w:r>
          </w:p>
          <w:p w14:paraId="05C1FE59" w14:textId="33284394" w:rsidR="00DD11A7" w:rsidRPr="0011656E" w:rsidRDefault="00DD11A7" w:rsidP="00DD11A7">
            <w:pPr>
              <w:adjustRightInd w:val="0"/>
              <w:snapToGrid w:val="0"/>
              <w:spacing w:line="240" w:lineRule="auto"/>
              <w:ind w:leftChars="0" w:left="0" w:firstLineChars="0" w:firstLine="567"/>
              <w:jc w:val="both"/>
              <w:rPr>
                <w:rFonts w:asciiTheme="majorBidi" w:hAnsiTheme="majorBidi" w:cs="Times New Roman (Заголовки (сло"/>
                <w:color w:val="000000" w:themeColor="text1"/>
                <w:spacing w:val="-6"/>
                <w:position w:val="0"/>
                <w:sz w:val="28"/>
                <w:szCs w:val="28"/>
              </w:rPr>
            </w:pPr>
            <w:r w:rsidRPr="0011656E">
              <w:rPr>
                <w:rFonts w:asciiTheme="majorBidi" w:hAnsiTheme="majorBidi" w:cs="Times New Roman (Заголовки (сло"/>
                <w:color w:val="000000" w:themeColor="text1"/>
                <w:spacing w:val="-6"/>
                <w:position w:val="0"/>
                <w:sz w:val="28"/>
                <w:szCs w:val="28"/>
              </w:rPr>
              <w:t>1.</w:t>
            </w:r>
            <w:r w:rsidR="005E4801" w:rsidRPr="0011656E">
              <w:rPr>
                <w:rFonts w:asciiTheme="majorBidi" w:hAnsiTheme="majorBidi" w:cs="Times New Roman (Заголовки (сло"/>
                <w:color w:val="000000" w:themeColor="text1"/>
                <w:spacing w:val="-6"/>
                <w:position w:val="0"/>
                <w:sz w:val="28"/>
                <w:szCs w:val="28"/>
                <w:lang w:val="uk-UA"/>
              </w:rPr>
              <w:t> </w:t>
            </w:r>
            <w:r w:rsidRPr="0011656E">
              <w:rPr>
                <w:rFonts w:asciiTheme="majorBidi" w:hAnsiTheme="majorBidi" w:cs="Times New Roman (Заголовки (сло"/>
                <w:color w:val="000000" w:themeColor="text1"/>
                <w:spacing w:val="-6"/>
                <w:position w:val="0"/>
                <w:sz w:val="28"/>
                <w:szCs w:val="28"/>
              </w:rPr>
              <w:t>До видатків місцевих бюджетів, що можуть здійснюватися з усіх місцевих бюджетів, належать видатки на:</w:t>
            </w:r>
          </w:p>
          <w:p w14:paraId="6C376635" w14:textId="3114F804"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059D5EED" w14:textId="15D7AB26" w:rsidR="00DD11A7" w:rsidRPr="0011656E" w:rsidRDefault="006647BB"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en-US"/>
              </w:rPr>
            </w:pPr>
            <w:r w:rsidRPr="0011656E">
              <w:rPr>
                <w:rFonts w:asciiTheme="majorBidi" w:hAnsiTheme="majorBidi" w:cstheme="majorBidi"/>
                <w:b/>
                <w:color w:val="000000" w:themeColor="text1"/>
                <w:position w:val="0"/>
                <w:sz w:val="28"/>
                <w:szCs w:val="28"/>
              </w:rPr>
              <w:t>Норма відсутня</w:t>
            </w:r>
          </w:p>
          <w:p w14:paraId="397D07F2" w14:textId="00F12EBF"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3F9AFD8C" w14:textId="77777777" w:rsidR="005E4801" w:rsidRPr="0011656E" w:rsidRDefault="005E4801"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014F6898" w14:textId="1E74415F"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en-US"/>
              </w:rPr>
            </w:pPr>
            <w:r w:rsidRPr="0011656E">
              <w:rPr>
                <w:rFonts w:asciiTheme="majorBidi" w:hAnsiTheme="majorBidi" w:cstheme="majorBidi"/>
                <w:color w:val="000000" w:themeColor="text1"/>
                <w:position w:val="0"/>
                <w:sz w:val="28"/>
                <w:szCs w:val="28"/>
              </w:rPr>
              <w:t>…</w:t>
            </w:r>
          </w:p>
        </w:tc>
        <w:tc>
          <w:tcPr>
            <w:tcW w:w="2501" w:type="pct"/>
          </w:tcPr>
          <w:p w14:paraId="53B98E2C" w14:textId="1DD36248" w:rsidR="00DD11A7" w:rsidRPr="00EB537F"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en-US"/>
              </w:rPr>
            </w:pPr>
            <w:r w:rsidRPr="0011656E">
              <w:rPr>
                <w:rFonts w:asciiTheme="majorBidi" w:hAnsiTheme="majorBidi" w:cstheme="majorBidi"/>
                <w:b/>
                <w:color w:val="000000" w:themeColor="text1"/>
                <w:position w:val="0"/>
                <w:sz w:val="28"/>
                <w:szCs w:val="28"/>
              </w:rPr>
              <w:t>Стаття</w:t>
            </w:r>
            <w:r w:rsidR="005E4801" w:rsidRPr="0011656E">
              <w:rPr>
                <w:rFonts w:asciiTheme="majorBidi" w:hAnsiTheme="majorBidi" w:cstheme="majorBidi"/>
                <w:b/>
                <w:color w:val="000000" w:themeColor="text1"/>
                <w:position w:val="0"/>
                <w:sz w:val="28"/>
                <w:szCs w:val="28"/>
                <w:lang w:val="uk-UA"/>
              </w:rPr>
              <w:t> </w:t>
            </w:r>
            <w:r w:rsidRPr="00EB537F">
              <w:rPr>
                <w:rFonts w:asciiTheme="majorBidi" w:hAnsiTheme="majorBidi" w:cstheme="majorBidi"/>
                <w:b/>
                <w:color w:val="000000" w:themeColor="text1"/>
                <w:position w:val="0"/>
                <w:sz w:val="28"/>
                <w:szCs w:val="28"/>
                <w:lang w:val="en-US"/>
              </w:rPr>
              <w:t>91.</w:t>
            </w:r>
            <w:r w:rsidRPr="00EB537F">
              <w:rPr>
                <w:rFonts w:asciiTheme="majorBidi" w:hAnsiTheme="majorBidi" w:cstheme="majorBidi"/>
                <w:color w:val="000000" w:themeColor="text1"/>
                <w:position w:val="0"/>
                <w:sz w:val="28"/>
                <w:szCs w:val="28"/>
                <w:lang w:val="en-US"/>
              </w:rPr>
              <w:t> </w:t>
            </w:r>
            <w:r w:rsidRPr="0011656E">
              <w:rPr>
                <w:rFonts w:asciiTheme="majorBidi" w:hAnsiTheme="majorBidi" w:cstheme="majorBidi"/>
                <w:color w:val="000000" w:themeColor="text1"/>
                <w:position w:val="0"/>
                <w:sz w:val="28"/>
                <w:szCs w:val="28"/>
              </w:rPr>
              <w:t>Видатки</w:t>
            </w:r>
            <w:r w:rsidRPr="00EB537F">
              <w:rPr>
                <w:rFonts w:asciiTheme="majorBidi" w:hAnsiTheme="majorBidi" w:cstheme="majorBidi"/>
                <w:color w:val="000000" w:themeColor="text1"/>
                <w:position w:val="0"/>
                <w:sz w:val="28"/>
                <w:szCs w:val="28"/>
                <w:lang w:val="en-US"/>
              </w:rPr>
              <w:t xml:space="preserve"> </w:t>
            </w:r>
            <w:r w:rsidRPr="0011656E">
              <w:rPr>
                <w:rFonts w:asciiTheme="majorBidi" w:hAnsiTheme="majorBidi" w:cstheme="majorBidi"/>
                <w:color w:val="000000" w:themeColor="text1"/>
                <w:position w:val="0"/>
                <w:sz w:val="28"/>
                <w:szCs w:val="28"/>
              </w:rPr>
              <w:t>місцевих</w:t>
            </w:r>
            <w:r w:rsidRPr="00EB537F">
              <w:rPr>
                <w:rFonts w:asciiTheme="majorBidi" w:hAnsiTheme="majorBidi" w:cstheme="majorBidi"/>
                <w:color w:val="000000" w:themeColor="text1"/>
                <w:position w:val="0"/>
                <w:sz w:val="28"/>
                <w:szCs w:val="28"/>
                <w:lang w:val="en-US"/>
              </w:rPr>
              <w:t xml:space="preserve"> </w:t>
            </w:r>
            <w:r w:rsidRPr="0011656E">
              <w:rPr>
                <w:rFonts w:asciiTheme="majorBidi" w:hAnsiTheme="majorBidi" w:cstheme="majorBidi"/>
                <w:color w:val="000000" w:themeColor="text1"/>
                <w:position w:val="0"/>
                <w:sz w:val="28"/>
                <w:szCs w:val="28"/>
              </w:rPr>
              <w:t>бюджетів</w:t>
            </w:r>
            <w:r w:rsidRPr="00EB537F">
              <w:rPr>
                <w:rFonts w:asciiTheme="majorBidi" w:hAnsiTheme="majorBidi" w:cstheme="majorBidi"/>
                <w:color w:val="000000" w:themeColor="text1"/>
                <w:position w:val="0"/>
                <w:sz w:val="28"/>
                <w:szCs w:val="28"/>
                <w:lang w:val="en-US"/>
              </w:rPr>
              <w:t xml:space="preserve">, </w:t>
            </w:r>
            <w:r w:rsidRPr="0011656E">
              <w:rPr>
                <w:rFonts w:asciiTheme="majorBidi" w:hAnsiTheme="majorBidi" w:cstheme="majorBidi"/>
                <w:color w:val="000000" w:themeColor="text1"/>
                <w:position w:val="0"/>
                <w:sz w:val="28"/>
                <w:szCs w:val="28"/>
              </w:rPr>
              <w:t>що</w:t>
            </w:r>
            <w:r w:rsidRPr="00EB537F">
              <w:rPr>
                <w:rFonts w:asciiTheme="majorBidi" w:hAnsiTheme="majorBidi" w:cstheme="majorBidi"/>
                <w:color w:val="000000" w:themeColor="text1"/>
                <w:position w:val="0"/>
                <w:sz w:val="28"/>
                <w:szCs w:val="28"/>
                <w:lang w:val="en-US"/>
              </w:rPr>
              <w:t xml:space="preserve"> </w:t>
            </w:r>
            <w:r w:rsidRPr="0011656E">
              <w:rPr>
                <w:rFonts w:asciiTheme="majorBidi" w:hAnsiTheme="majorBidi" w:cstheme="majorBidi"/>
                <w:color w:val="000000" w:themeColor="text1"/>
                <w:position w:val="0"/>
                <w:sz w:val="28"/>
                <w:szCs w:val="28"/>
              </w:rPr>
              <w:t>можуть</w:t>
            </w:r>
            <w:r w:rsidRPr="00EB537F">
              <w:rPr>
                <w:rFonts w:asciiTheme="majorBidi" w:hAnsiTheme="majorBidi" w:cstheme="majorBidi"/>
                <w:color w:val="000000" w:themeColor="text1"/>
                <w:position w:val="0"/>
                <w:sz w:val="28"/>
                <w:szCs w:val="28"/>
                <w:lang w:val="en-US"/>
              </w:rPr>
              <w:t xml:space="preserve"> </w:t>
            </w:r>
            <w:r w:rsidRPr="0011656E">
              <w:rPr>
                <w:rFonts w:asciiTheme="majorBidi" w:hAnsiTheme="majorBidi" w:cstheme="majorBidi"/>
                <w:color w:val="000000" w:themeColor="text1"/>
                <w:position w:val="0"/>
                <w:sz w:val="28"/>
                <w:szCs w:val="28"/>
              </w:rPr>
              <w:t>здійснюватися</w:t>
            </w:r>
            <w:r w:rsidRPr="00EB537F">
              <w:rPr>
                <w:rFonts w:asciiTheme="majorBidi" w:hAnsiTheme="majorBidi" w:cstheme="majorBidi"/>
                <w:color w:val="000000" w:themeColor="text1"/>
                <w:position w:val="0"/>
                <w:sz w:val="28"/>
                <w:szCs w:val="28"/>
                <w:lang w:val="en-US"/>
              </w:rPr>
              <w:t xml:space="preserve"> </w:t>
            </w:r>
            <w:r w:rsidRPr="0011656E">
              <w:rPr>
                <w:rFonts w:asciiTheme="majorBidi" w:hAnsiTheme="majorBidi" w:cstheme="majorBidi"/>
                <w:color w:val="000000" w:themeColor="text1"/>
                <w:position w:val="0"/>
                <w:sz w:val="28"/>
                <w:szCs w:val="28"/>
              </w:rPr>
              <w:t>з</w:t>
            </w:r>
            <w:r w:rsidRPr="00EB537F">
              <w:rPr>
                <w:rFonts w:asciiTheme="majorBidi" w:hAnsiTheme="majorBidi" w:cstheme="majorBidi"/>
                <w:color w:val="000000" w:themeColor="text1"/>
                <w:position w:val="0"/>
                <w:sz w:val="28"/>
                <w:szCs w:val="28"/>
                <w:lang w:val="en-US"/>
              </w:rPr>
              <w:t xml:space="preserve"> </w:t>
            </w:r>
            <w:r w:rsidRPr="0011656E">
              <w:rPr>
                <w:rFonts w:asciiTheme="majorBidi" w:hAnsiTheme="majorBidi" w:cstheme="majorBidi"/>
                <w:color w:val="000000" w:themeColor="text1"/>
                <w:position w:val="0"/>
                <w:sz w:val="28"/>
                <w:szCs w:val="28"/>
              </w:rPr>
              <w:t>усіх</w:t>
            </w:r>
            <w:r w:rsidRPr="00EB537F">
              <w:rPr>
                <w:rFonts w:asciiTheme="majorBidi" w:hAnsiTheme="majorBidi" w:cstheme="majorBidi"/>
                <w:color w:val="000000" w:themeColor="text1"/>
                <w:position w:val="0"/>
                <w:sz w:val="28"/>
                <w:szCs w:val="28"/>
                <w:lang w:val="en-US"/>
              </w:rPr>
              <w:t xml:space="preserve"> </w:t>
            </w:r>
            <w:r w:rsidRPr="0011656E">
              <w:rPr>
                <w:rFonts w:asciiTheme="majorBidi" w:hAnsiTheme="majorBidi" w:cstheme="majorBidi"/>
                <w:color w:val="000000" w:themeColor="text1"/>
                <w:position w:val="0"/>
                <w:sz w:val="28"/>
                <w:szCs w:val="28"/>
              </w:rPr>
              <w:t>місцевих</w:t>
            </w:r>
            <w:r w:rsidRPr="00EB537F">
              <w:rPr>
                <w:rFonts w:asciiTheme="majorBidi" w:hAnsiTheme="majorBidi" w:cstheme="majorBidi"/>
                <w:color w:val="000000" w:themeColor="text1"/>
                <w:position w:val="0"/>
                <w:sz w:val="28"/>
                <w:szCs w:val="28"/>
                <w:lang w:val="en-US"/>
              </w:rPr>
              <w:t xml:space="preserve"> </w:t>
            </w:r>
            <w:r w:rsidRPr="0011656E">
              <w:rPr>
                <w:rFonts w:asciiTheme="majorBidi" w:hAnsiTheme="majorBidi" w:cstheme="majorBidi"/>
                <w:color w:val="000000" w:themeColor="text1"/>
                <w:position w:val="0"/>
                <w:sz w:val="28"/>
                <w:szCs w:val="28"/>
              </w:rPr>
              <w:t>бюджетів</w:t>
            </w:r>
          </w:p>
          <w:p w14:paraId="109016F6" w14:textId="173BDE37" w:rsidR="00DD11A7" w:rsidRPr="0011656E" w:rsidRDefault="00DD11A7" w:rsidP="00DD11A7">
            <w:pPr>
              <w:adjustRightInd w:val="0"/>
              <w:snapToGrid w:val="0"/>
              <w:spacing w:line="240" w:lineRule="auto"/>
              <w:ind w:leftChars="0" w:left="0" w:firstLineChars="0" w:firstLine="567"/>
              <w:jc w:val="both"/>
              <w:rPr>
                <w:rFonts w:asciiTheme="majorBidi" w:hAnsiTheme="majorBidi" w:cs="Times New Roman (Заголовки (сло"/>
                <w:color w:val="000000" w:themeColor="text1"/>
                <w:spacing w:val="-6"/>
                <w:position w:val="0"/>
                <w:sz w:val="28"/>
                <w:szCs w:val="28"/>
              </w:rPr>
            </w:pPr>
            <w:r w:rsidRPr="0011656E">
              <w:rPr>
                <w:rFonts w:asciiTheme="majorBidi" w:hAnsiTheme="majorBidi" w:cs="Times New Roman (Заголовки (сло"/>
                <w:color w:val="000000" w:themeColor="text1"/>
                <w:spacing w:val="-6"/>
                <w:position w:val="0"/>
                <w:sz w:val="28"/>
                <w:szCs w:val="28"/>
              </w:rPr>
              <w:t>1.</w:t>
            </w:r>
            <w:r w:rsidR="005E4801" w:rsidRPr="0011656E">
              <w:rPr>
                <w:rFonts w:asciiTheme="majorBidi" w:hAnsiTheme="majorBidi" w:cs="Times New Roman (Заголовки (сло"/>
                <w:color w:val="000000" w:themeColor="text1"/>
                <w:spacing w:val="-6"/>
                <w:position w:val="0"/>
                <w:sz w:val="28"/>
                <w:szCs w:val="28"/>
                <w:lang w:val="uk-UA"/>
              </w:rPr>
              <w:t> </w:t>
            </w:r>
            <w:r w:rsidRPr="0011656E">
              <w:rPr>
                <w:rFonts w:asciiTheme="majorBidi" w:hAnsiTheme="majorBidi" w:cs="Times New Roman (Заголовки (сло"/>
                <w:color w:val="000000" w:themeColor="text1"/>
                <w:spacing w:val="-6"/>
                <w:position w:val="0"/>
                <w:sz w:val="28"/>
                <w:szCs w:val="28"/>
              </w:rPr>
              <w:t>До видатків місцевих бюджетів, що можуть здійснюватися з усіх місцевих бюджетів, належать видатки на:</w:t>
            </w:r>
          </w:p>
          <w:p w14:paraId="02CDA134" w14:textId="2B440AF9"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w:t>
            </w:r>
          </w:p>
          <w:p w14:paraId="25AE0675" w14:textId="24A0048D"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t>14</w:t>
            </w:r>
            <w:r w:rsidRPr="0011656E">
              <w:rPr>
                <w:rFonts w:asciiTheme="majorBidi" w:hAnsiTheme="majorBidi" w:cstheme="majorBidi"/>
                <w:b/>
                <w:color w:val="000000" w:themeColor="text1"/>
                <w:position w:val="0"/>
                <w:sz w:val="28"/>
                <w:szCs w:val="28"/>
                <w:vertAlign w:val="superscript"/>
              </w:rPr>
              <w:t>1</w:t>
            </w:r>
            <w:r w:rsidRPr="0011656E">
              <w:rPr>
                <w:rFonts w:asciiTheme="majorBidi" w:hAnsiTheme="majorBidi" w:cstheme="majorBidi"/>
                <w:b/>
                <w:color w:val="000000" w:themeColor="text1"/>
                <w:position w:val="0"/>
                <w:sz w:val="28"/>
                <w:szCs w:val="28"/>
              </w:rPr>
              <w:t>)</w:t>
            </w:r>
            <w:r w:rsidR="005E4801"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b/>
                <w:color w:val="000000" w:themeColor="text1"/>
                <w:position w:val="0"/>
                <w:sz w:val="28"/>
                <w:szCs w:val="28"/>
              </w:rPr>
              <w:t>виконання довгострокових зобов'язань в рамках здійснення державно-приватного партнерства (концесії)</w:t>
            </w:r>
            <w:r w:rsidRPr="0011656E">
              <w:rPr>
                <w:rFonts w:asciiTheme="majorBidi" w:hAnsiTheme="majorBidi" w:cstheme="majorBidi"/>
                <w:b/>
                <w:color w:val="000000" w:themeColor="text1"/>
                <w:position w:val="0"/>
                <w:sz w:val="28"/>
                <w:szCs w:val="28"/>
                <w:lang w:val="uk-UA"/>
              </w:rPr>
              <w:t xml:space="preserve"> </w:t>
            </w:r>
            <w:r w:rsidRPr="0011656E">
              <w:rPr>
                <w:rFonts w:asciiTheme="majorBidi" w:hAnsiTheme="majorBidi" w:cstheme="majorBidi"/>
                <w:b/>
                <w:color w:val="000000" w:themeColor="text1"/>
                <w:position w:val="0"/>
                <w:sz w:val="28"/>
                <w:szCs w:val="28"/>
              </w:rPr>
              <w:t xml:space="preserve">щодо об'єктів </w:t>
            </w:r>
            <w:r w:rsidRPr="0011656E">
              <w:rPr>
                <w:rFonts w:asciiTheme="majorBidi" w:hAnsiTheme="majorBidi" w:cstheme="majorBidi"/>
                <w:b/>
                <w:color w:val="000000" w:themeColor="text1"/>
                <w:position w:val="0"/>
                <w:sz w:val="28"/>
                <w:szCs w:val="28"/>
                <w:lang w:val="uk-UA"/>
              </w:rPr>
              <w:t>комунальної</w:t>
            </w:r>
            <w:r w:rsidRPr="0011656E">
              <w:rPr>
                <w:rFonts w:asciiTheme="majorBidi" w:hAnsiTheme="majorBidi" w:cstheme="majorBidi"/>
                <w:b/>
                <w:color w:val="000000" w:themeColor="text1"/>
                <w:position w:val="0"/>
                <w:sz w:val="28"/>
                <w:szCs w:val="28"/>
              </w:rPr>
              <w:t xml:space="preserve"> власності;</w:t>
            </w:r>
          </w:p>
          <w:p w14:paraId="44453E9D" w14:textId="5FF624DD" w:rsidR="00DD11A7" w:rsidRPr="0011656E" w:rsidRDefault="00DD11A7" w:rsidP="00DD11A7">
            <w:pPr>
              <w:pBdr>
                <w:top w:val="nil"/>
                <w:left w:val="nil"/>
                <w:bottom w:val="nil"/>
                <w:right w:val="nil"/>
                <w:between w:val="nil"/>
              </w:pBd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rPr>
              <w:t>…</w:t>
            </w:r>
          </w:p>
        </w:tc>
      </w:tr>
      <w:tr w:rsidR="00BF1103" w:rsidRPr="0011656E" w14:paraId="19A0267E" w14:textId="77777777" w:rsidTr="00DD11A7">
        <w:tc>
          <w:tcPr>
            <w:tcW w:w="2499" w:type="pct"/>
          </w:tcPr>
          <w:p w14:paraId="1250ECEB" w14:textId="1E2764CF"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b/>
                <w:color w:val="000000" w:themeColor="text1"/>
                <w:position w:val="0"/>
                <w:sz w:val="28"/>
                <w:szCs w:val="28"/>
              </w:rPr>
              <w:t>Стаття 3.</w:t>
            </w:r>
            <w:r w:rsidRPr="0011656E">
              <w:rPr>
                <w:rFonts w:asciiTheme="majorBidi" w:hAnsiTheme="majorBidi" w:cstheme="majorBidi"/>
                <w:color w:val="000000" w:themeColor="text1"/>
                <w:position w:val="0"/>
                <w:sz w:val="28"/>
                <w:szCs w:val="28"/>
              </w:rPr>
              <w:t xml:space="preserve"> У Державному бюджеті України щорічно передбачаються видатки на фінансування робіт, пов'язаних з будівництвом, реконструкцією, ремонтом і утриманням </w:t>
            </w:r>
            <w:r w:rsidRPr="0011656E">
              <w:rPr>
                <w:rFonts w:asciiTheme="majorBidi" w:hAnsiTheme="majorBidi" w:cstheme="majorBidi"/>
                <w:color w:val="000000" w:themeColor="text1"/>
                <w:position w:val="0"/>
                <w:sz w:val="28"/>
                <w:szCs w:val="28"/>
              </w:rPr>
              <w:lastRenderedPageBreak/>
              <w:t>автомобільних доріг загального користування.</w:t>
            </w:r>
          </w:p>
          <w:p w14:paraId="4B618CA7"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Для цих цілей у складі спеціального фонду Державного бюджету України створюється державний дорожній фонд.</w:t>
            </w:r>
          </w:p>
          <w:p w14:paraId="1CCCDA0D" w14:textId="405517F9"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rPr>
              <w:t>…</w:t>
            </w:r>
          </w:p>
          <w:p w14:paraId="49A22576" w14:textId="79D5DB6B" w:rsidR="00DD11A7" w:rsidRPr="0011656E" w:rsidRDefault="00DD11A7" w:rsidP="00DD11A7">
            <w:pPr>
              <w:adjustRightInd w:val="0"/>
              <w:snapToGrid w:val="0"/>
              <w:spacing w:line="240" w:lineRule="auto"/>
              <w:ind w:leftChars="0" w:left="0" w:firstLineChars="0" w:firstLine="567"/>
              <w:jc w:val="both"/>
              <w:rPr>
                <w:rFonts w:asciiTheme="majorBidi" w:hAnsiTheme="majorBidi" w:cs="Times New Roman (Заголовки (сло"/>
                <w:color w:val="000000" w:themeColor="text1"/>
                <w:spacing w:val="-8"/>
                <w:position w:val="0"/>
                <w:sz w:val="28"/>
                <w:szCs w:val="28"/>
              </w:rPr>
            </w:pPr>
            <w:r w:rsidRPr="0011656E">
              <w:rPr>
                <w:rFonts w:asciiTheme="majorBidi" w:hAnsiTheme="majorBidi" w:cs="Times New Roman (Заголовки (сло"/>
                <w:color w:val="000000" w:themeColor="text1"/>
                <w:spacing w:val="-8"/>
                <w:position w:val="0"/>
                <w:sz w:val="28"/>
                <w:szCs w:val="28"/>
              </w:rPr>
              <w:t>Кошти державного дорожнього фонду спрямовуються на:</w:t>
            </w:r>
          </w:p>
          <w:p w14:paraId="1C4F88A4" w14:textId="0FE64678"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rPr>
              <w:t>1)</w:t>
            </w:r>
            <w:r w:rsidR="00BF1103"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 xml:space="preserve">фінансове забезпечення будівництва, реконструкції, ремонту і утримання автомобільних доріг загального користування державного значення, а також виконання проектно-вишукувальних та науково-дослідних робіт, створення та функціонування інформаційно-аналітичної системи дорожнього господарства, у тому числі утримання відповідних бюджетних установ, що забезпечують її функціонування, забезпечення розвитку виробничих потужностей дорожніх організацій; утримання галузевих медичних закладів для реабілітації учасників ліквідації наслідків катастрофи на Чорнобильській атомній електростанції; проведення конкурсів і підготовку договорів щодо виконання робіт з будівництва, реконструкції, ремонту і утримання автомобільних доріг загального користування за рахунок коштів міжнародних фінансових організацій, інших кредиторів та інвесторів, співфінансування зазначених робіт згідно з відповідними договорами, здійснення контролю за їх виконанням і прийняття доріг в експлуатацію, управління дорожнім господарством, виплату приватному партнеру/концесіонеру плати за експлуатаційну готовність автомобільної дороги загального користування державного </w:t>
            </w:r>
            <w:r w:rsidRPr="0011656E">
              <w:rPr>
                <w:rFonts w:asciiTheme="majorBidi" w:hAnsiTheme="majorBidi" w:cstheme="majorBidi"/>
                <w:color w:val="000000" w:themeColor="text1"/>
                <w:position w:val="0"/>
                <w:sz w:val="28"/>
                <w:szCs w:val="28"/>
              </w:rPr>
              <w:lastRenderedPageBreak/>
              <w:t>значення та інших виплат у порядку та на умовах, передбачених договором, укладеним у рамках державно-приватного партнерства, у тому числі концесійним договором;</w:t>
            </w:r>
          </w:p>
          <w:p w14:paraId="2AEE2036"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0C567583"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6BE6D769"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11E2D986"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46BF9F41"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404D5595"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71D90E37"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2F03530F"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2D9642B0"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7889246A"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4046E57A"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60069868"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3411DFA2" w14:textId="4003942C" w:rsidR="00DD11A7" w:rsidRPr="00EB537F" w:rsidRDefault="00DD11A7" w:rsidP="00DD11A7">
            <w:pPr>
              <w:adjustRightInd w:val="0"/>
              <w:snapToGrid w:val="0"/>
              <w:spacing w:line="240" w:lineRule="auto"/>
              <w:ind w:leftChars="0" w:left="0" w:firstLineChars="0" w:firstLine="567"/>
              <w:jc w:val="both"/>
              <w:rPr>
                <w:rFonts w:asciiTheme="majorBidi" w:hAnsiTheme="majorBidi" w:cstheme="majorBidi"/>
                <w:i/>
                <w:color w:val="000000" w:themeColor="text1"/>
                <w:position w:val="0"/>
                <w:sz w:val="28"/>
                <w:szCs w:val="28"/>
              </w:rPr>
            </w:pPr>
            <w:r w:rsidRPr="0011656E">
              <w:rPr>
                <w:rFonts w:asciiTheme="majorBidi" w:hAnsiTheme="majorBidi" w:cstheme="majorBidi"/>
                <w:color w:val="000000" w:themeColor="text1"/>
                <w:position w:val="0"/>
                <w:sz w:val="28"/>
                <w:szCs w:val="28"/>
              </w:rPr>
              <w:t>2)</w:t>
            </w:r>
            <w:r w:rsidR="00BF1103"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 xml:space="preserve">субвенцію з Державного бюджету України місцевим бюджетам на фінансування будівництва, реконструкції, ремонту і утримання автомобільних доріг загального користування місцевого значення, виплату приватному партнеру/концесіонеру плати за експлуатаційну готовність автомобільної дороги загального користування та інших виплат у порядку та на умовах, передбачених договором, укладеним у рамках державно-приватного партнерства, у тому числі концесійним договором, а також вулиць і доріг комунальної власності у населених пунктах (у тому числі проектно-вишукувальних, науково-дослідних робіт, </w:t>
            </w:r>
            <w:r w:rsidRPr="0011656E">
              <w:rPr>
                <w:rFonts w:asciiTheme="majorBidi" w:hAnsiTheme="majorBidi" w:cstheme="majorBidi"/>
                <w:color w:val="000000" w:themeColor="text1"/>
                <w:position w:val="0"/>
                <w:sz w:val="28"/>
                <w:szCs w:val="28"/>
              </w:rPr>
              <w:lastRenderedPageBreak/>
              <w:t xml:space="preserve">функціонування інформаційно-аналітичних систем, паспортизації, технічного нагляду, обстеження стану доріг, зокрема залучення інженера-консультанта), яка розподіляється між місцевими бюджетами </w:t>
            </w:r>
            <w:r w:rsidRPr="00EB537F">
              <w:rPr>
                <w:rFonts w:asciiTheme="majorBidi" w:hAnsiTheme="majorBidi" w:cstheme="majorBidi"/>
                <w:i/>
                <w:color w:val="000000" w:themeColor="text1"/>
                <w:position w:val="0"/>
                <w:sz w:val="28"/>
                <w:szCs w:val="28"/>
              </w:rPr>
              <w:t>залежно від протяжності автомобільних доріг загального користування місцевого значення відповідної адміністративно-територіальної одиниці станом на 1 січня року, що передує плановому.</w:t>
            </w:r>
          </w:p>
          <w:p w14:paraId="626E1C21" w14:textId="2A111A15"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6D2268C6" w14:textId="5C1A6944" w:rsidR="00BF1103" w:rsidRPr="0011656E" w:rsidRDefault="00BF1103"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7C4540EC" w14:textId="07D89B2B" w:rsidR="00BF1103" w:rsidRPr="0011656E" w:rsidRDefault="00BF1103"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1BC576CC" w14:textId="016B301A" w:rsidR="00BF1103" w:rsidRPr="0011656E" w:rsidRDefault="00BF1103"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08210D92" w14:textId="77124F63" w:rsidR="00BF1103" w:rsidRPr="0011656E" w:rsidRDefault="00BF1103"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147C7AE5" w14:textId="77777777" w:rsidR="00BF1103" w:rsidRPr="0011656E" w:rsidRDefault="00BF1103"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526F68E3" w14:textId="46546285"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lang w:val="uk-UA"/>
              </w:rPr>
              <w:t>Зазначена субвенція може спрямовуватися на будівництво, реконструкцію, ремонт і утримання вулиць і доріг комунальної власності у населених пунктах у розмірі не більше 20</w:t>
            </w:r>
            <w:r w:rsidR="00BF1103"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lang w:val="uk-UA"/>
              </w:rPr>
              <w:t>відсотків обсягу такої субвенції, затвердженого законом про Державний бюджет України на відповідний рік для відповідного місцевого бюджету, а також на погашення та обслуговування місцевого боргу за місцевими внутрішніми та зовнішніми запозиченнями, залученими для виконання ремонтно-будівельних робіт на автомобільних дорогах загального користування місцевого значення та комунальної власності, у розмірі не більше 30</w:t>
            </w:r>
            <w:r w:rsidR="00BF1103"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lang w:val="uk-UA"/>
              </w:rPr>
              <w:t>відсотків обсягу такої субвенції, затвердженого законом про Державний бюджет України на відповідний рік для відповідного місцевого бюджету;</w:t>
            </w:r>
          </w:p>
          <w:p w14:paraId="2E546335" w14:textId="77777777" w:rsidR="00BF1103" w:rsidRPr="0011656E" w:rsidRDefault="00BF1103"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p>
          <w:p w14:paraId="62D193BF" w14:textId="67E0AEEF"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b/>
                <w:color w:val="000000" w:themeColor="text1"/>
                <w:position w:val="0"/>
                <w:sz w:val="28"/>
                <w:szCs w:val="28"/>
                <w:lang w:val="uk-UA"/>
              </w:rPr>
            </w:pPr>
            <w:r w:rsidRPr="0011656E">
              <w:rPr>
                <w:rFonts w:asciiTheme="majorBidi" w:hAnsiTheme="majorBidi" w:cstheme="majorBidi"/>
                <w:color w:val="000000" w:themeColor="text1"/>
                <w:position w:val="0"/>
                <w:sz w:val="28"/>
                <w:szCs w:val="28"/>
                <w:lang w:val="uk-UA"/>
              </w:rPr>
              <w:t>…</w:t>
            </w:r>
          </w:p>
        </w:tc>
        <w:tc>
          <w:tcPr>
            <w:tcW w:w="2501" w:type="pct"/>
          </w:tcPr>
          <w:p w14:paraId="0696E5F1" w14:textId="54B29F2D"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b/>
                <w:color w:val="000000" w:themeColor="text1"/>
                <w:position w:val="0"/>
                <w:sz w:val="28"/>
                <w:szCs w:val="28"/>
                <w:lang w:val="uk-UA"/>
              </w:rPr>
              <w:lastRenderedPageBreak/>
              <w:t>Стаття 3.</w:t>
            </w:r>
            <w:r w:rsidRPr="0011656E">
              <w:rPr>
                <w:rFonts w:asciiTheme="majorBidi" w:hAnsiTheme="majorBidi" w:cstheme="majorBidi"/>
                <w:color w:val="000000" w:themeColor="text1"/>
                <w:position w:val="0"/>
                <w:sz w:val="28"/>
                <w:szCs w:val="28"/>
                <w:lang w:val="uk-UA"/>
              </w:rPr>
              <w:t xml:space="preserve"> У Державному бюджеті України щорічно передбачаються видатки на фінансування робіт, пов'язаних з будівництвом, реконструкцією, ремонтом і утриманням </w:t>
            </w:r>
            <w:r w:rsidRPr="0011656E">
              <w:rPr>
                <w:rFonts w:asciiTheme="majorBidi" w:hAnsiTheme="majorBidi" w:cstheme="majorBidi"/>
                <w:color w:val="000000" w:themeColor="text1"/>
                <w:position w:val="0"/>
                <w:sz w:val="28"/>
                <w:szCs w:val="28"/>
                <w:lang w:val="uk-UA"/>
              </w:rPr>
              <w:lastRenderedPageBreak/>
              <w:t>автомобільних доріг загального користування.</w:t>
            </w:r>
          </w:p>
          <w:p w14:paraId="2A54ACF7"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rPr>
            </w:pPr>
            <w:r w:rsidRPr="0011656E">
              <w:rPr>
                <w:rFonts w:asciiTheme="majorBidi" w:hAnsiTheme="majorBidi" w:cstheme="majorBidi"/>
                <w:color w:val="000000" w:themeColor="text1"/>
                <w:position w:val="0"/>
                <w:sz w:val="28"/>
                <w:szCs w:val="28"/>
              </w:rPr>
              <w:t>Для цих цілей у складі спеціального фонду Державного бюджету України створюється державний дорожній фонд.</w:t>
            </w:r>
          </w:p>
          <w:p w14:paraId="0D7C4BDC" w14:textId="6CB0A245"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rPr>
              <w:t>…</w:t>
            </w:r>
          </w:p>
          <w:p w14:paraId="7476FF60" w14:textId="77777777" w:rsidR="00DD11A7" w:rsidRPr="0011656E" w:rsidRDefault="00DD11A7" w:rsidP="00DD11A7">
            <w:pPr>
              <w:adjustRightInd w:val="0"/>
              <w:snapToGrid w:val="0"/>
              <w:spacing w:line="240" w:lineRule="auto"/>
              <w:ind w:leftChars="0" w:left="0" w:firstLineChars="0" w:firstLine="567"/>
              <w:jc w:val="both"/>
              <w:rPr>
                <w:rFonts w:asciiTheme="majorBidi" w:hAnsiTheme="majorBidi" w:cs="Times New Roman (Заголовки (сло"/>
                <w:color w:val="000000" w:themeColor="text1"/>
                <w:spacing w:val="-8"/>
                <w:position w:val="0"/>
                <w:sz w:val="28"/>
                <w:szCs w:val="28"/>
              </w:rPr>
            </w:pPr>
            <w:r w:rsidRPr="0011656E">
              <w:rPr>
                <w:rFonts w:asciiTheme="majorBidi" w:hAnsiTheme="majorBidi" w:cs="Times New Roman (Заголовки (сло"/>
                <w:color w:val="000000" w:themeColor="text1"/>
                <w:spacing w:val="-8"/>
                <w:position w:val="0"/>
                <w:sz w:val="28"/>
                <w:szCs w:val="28"/>
              </w:rPr>
              <w:t>Кошти державного дорожнього фонду спрямовуються на:</w:t>
            </w:r>
          </w:p>
          <w:p w14:paraId="0F5DB680" w14:textId="03CDEC60"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rPr>
              <w:t>1)</w:t>
            </w:r>
            <w:r w:rsidR="00BF1103"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фінансове забезпечення будівництва, реконструкції, ремонту і утримання автомобільних доріг загального користування державного значення</w:t>
            </w:r>
            <w:r w:rsidRPr="0011656E">
              <w:rPr>
                <w:rFonts w:asciiTheme="majorBidi" w:hAnsiTheme="majorBidi" w:cstheme="majorBidi"/>
                <w:b/>
                <w:color w:val="000000" w:themeColor="text1"/>
                <w:position w:val="0"/>
                <w:sz w:val="28"/>
                <w:szCs w:val="28"/>
                <w:lang w:val="uk-UA"/>
              </w:rPr>
              <w:t xml:space="preserve">, </w:t>
            </w:r>
            <w:r w:rsidRPr="0011656E">
              <w:rPr>
                <w:b/>
                <w:color w:val="000000" w:themeColor="text1"/>
                <w:position w:val="0"/>
                <w:sz w:val="28"/>
                <w:szCs w:val="28"/>
                <w:lang w:val="uk-UA"/>
              </w:rPr>
              <w:t xml:space="preserve">погашення </w:t>
            </w:r>
            <w:r w:rsidRPr="0011656E">
              <w:rPr>
                <w:rFonts w:asciiTheme="majorBidi" w:hAnsiTheme="majorBidi" w:cstheme="majorBidi"/>
                <w:b/>
                <w:color w:val="000000" w:themeColor="text1"/>
                <w:position w:val="0"/>
                <w:sz w:val="28"/>
                <w:szCs w:val="28"/>
                <w:lang w:val="uk-UA"/>
              </w:rPr>
              <w:t>довгострокових зобов'язань щодо  фінансування автомобільних доріг загального користування державного значення (включаючи оплату протягом поточного та наступних бюджетних періодів робіт, виконаних підрядником у поточному бюджетному періоді, та компенсацію відсотків за запозиченнями, залученими підрядником для фінансування таких робіт)</w:t>
            </w:r>
            <w:r w:rsidRPr="0011656E">
              <w:rPr>
                <w:rFonts w:asciiTheme="majorBidi" w:hAnsiTheme="majorBidi" w:cstheme="majorBidi"/>
                <w:color w:val="000000" w:themeColor="text1"/>
                <w:position w:val="0"/>
                <w:sz w:val="28"/>
                <w:szCs w:val="28"/>
              </w:rPr>
              <w:t>, а також виконання проектно-вишукувальних та науково-дослідних робіт, створення та функціонування інформаційно-аналітичної системи дорожнього господарства, у тому числі утримання відповідних бюджетних установ, що забезпечують її функціонування</w:t>
            </w:r>
            <w:r w:rsidRPr="0011656E">
              <w:rPr>
                <w:rFonts w:asciiTheme="majorBidi" w:hAnsiTheme="majorBidi" w:cstheme="majorBidi"/>
                <w:b/>
                <w:color w:val="000000" w:themeColor="text1"/>
                <w:position w:val="0"/>
                <w:sz w:val="28"/>
                <w:szCs w:val="28"/>
              </w:rPr>
              <w:t>; внески у статутні капітали державних підприємств та господарських товариств, що здійснюють діяльність у сфері дорожнього господарства (інфраструктури), для здійснення інвестицій (капітальних вкладень) із застосуванням процедур державних закупівель</w:t>
            </w:r>
            <w:r w:rsidRPr="0011656E">
              <w:rPr>
                <w:rFonts w:asciiTheme="majorBidi" w:hAnsiTheme="majorBidi" w:cstheme="majorBidi"/>
                <w:color w:val="000000" w:themeColor="text1"/>
                <w:position w:val="0"/>
                <w:sz w:val="28"/>
                <w:szCs w:val="28"/>
              </w:rPr>
              <w:t>;</w:t>
            </w:r>
            <w:r w:rsidRPr="0011656E">
              <w:rPr>
                <w:rFonts w:asciiTheme="majorBidi" w:hAnsiTheme="majorBidi" w:cstheme="majorBidi"/>
                <w:b/>
                <w:color w:val="000000" w:themeColor="text1"/>
                <w:position w:val="0"/>
                <w:sz w:val="28"/>
                <w:szCs w:val="28"/>
              </w:rPr>
              <w:t xml:space="preserve"> </w:t>
            </w:r>
            <w:r w:rsidRPr="0011656E">
              <w:rPr>
                <w:rFonts w:asciiTheme="majorBidi" w:hAnsiTheme="majorBidi" w:cstheme="majorBidi"/>
                <w:color w:val="000000" w:themeColor="text1"/>
                <w:position w:val="0"/>
                <w:sz w:val="28"/>
                <w:szCs w:val="28"/>
              </w:rPr>
              <w:t xml:space="preserve"> утримання галузевих медичних закладів для реабілітації учасників ліквідації наслідків катастрофи на </w:t>
            </w:r>
            <w:r w:rsidRPr="0011656E">
              <w:rPr>
                <w:rFonts w:asciiTheme="majorBidi" w:hAnsiTheme="majorBidi" w:cstheme="majorBidi"/>
                <w:color w:val="000000" w:themeColor="text1"/>
                <w:position w:val="0"/>
                <w:sz w:val="28"/>
                <w:szCs w:val="28"/>
              </w:rPr>
              <w:lastRenderedPageBreak/>
              <w:t>Чорнобильській атомній електростанції; проведення конкурсів і підготовку договорів щодо виконання робіт з будівництва, реконструкції, ремонту і утримання автомобільних доріг загального користування за рахунок коштів міжнародних фінансових організацій, інших кредиторів та інвесторів, співфінансування зазначених робіт згідно з відповідними договорами, здійснення контролю за їх виконанням і прийняття доріг в експлуатацію, управління дорожнім господарством, виплату приватному партнеру/концесіонеру плати за експлуатаційну готовність автомобільної дороги загального користування державного значення та інших виплат у порядку та на умовах, передбачених договором, укладеним у рамках державно-приватного партнерства, у тому числі концесійним договором;</w:t>
            </w:r>
          </w:p>
          <w:p w14:paraId="192EF81C" w14:textId="24DF6ACE"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b/>
                <w:color w:val="000000" w:themeColor="text1"/>
                <w:position w:val="0"/>
                <w:sz w:val="28"/>
                <w:szCs w:val="28"/>
                <w:lang w:val="uk-UA"/>
              </w:rPr>
            </w:pPr>
            <w:r w:rsidRPr="0011656E">
              <w:rPr>
                <w:rFonts w:asciiTheme="majorBidi" w:hAnsiTheme="majorBidi" w:cstheme="majorBidi"/>
                <w:color w:val="000000" w:themeColor="text1"/>
                <w:position w:val="0"/>
                <w:sz w:val="28"/>
                <w:szCs w:val="28"/>
              </w:rPr>
              <w:t>2)</w:t>
            </w:r>
            <w:r w:rsidR="00BF1103"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rPr>
              <w:t xml:space="preserve">субвенцію з Державного бюджету України місцевим бюджетам на фінансування будівництва, реконструкції, ремонту і утримання автомобільних доріг загального користування місцевого значення, виплату приватному партнеру/концесіонеру плати за експлуатаційну готовність автомобільної дороги загального користування та інших виплат у порядку та на умовах, передбачених договором, укладеним у рамках державно-приватного партнерства, у тому числі концесійним договором, а також вулиць і доріг комунальної власності у населених пунктах (у тому числі проектно-вишукувальних, науково-дослідних робіт, функціонування інформаційно-аналітичних систем, </w:t>
            </w:r>
            <w:r w:rsidRPr="0011656E">
              <w:rPr>
                <w:rFonts w:asciiTheme="majorBidi" w:hAnsiTheme="majorBidi" w:cstheme="majorBidi"/>
                <w:color w:val="000000" w:themeColor="text1"/>
                <w:position w:val="0"/>
                <w:sz w:val="28"/>
                <w:szCs w:val="28"/>
              </w:rPr>
              <w:lastRenderedPageBreak/>
              <w:t xml:space="preserve">паспортизації, технічного нагляду, обстеження стану доріг, зокрема залучення інженера-консультанта), яка розподіляється між місцевими бюджетами </w:t>
            </w:r>
            <w:r w:rsidRPr="0011656E">
              <w:rPr>
                <w:b/>
                <w:color w:val="000000" w:themeColor="text1"/>
                <w:position w:val="0"/>
                <w:sz w:val="28"/>
                <w:szCs w:val="28"/>
                <w:lang w:val="uk-UA"/>
              </w:rPr>
              <w:t>таким чином:</w:t>
            </w:r>
          </w:p>
          <w:p w14:paraId="39F11912" w14:textId="6D9C15AB"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b/>
                <w:color w:val="000000" w:themeColor="text1"/>
                <w:position w:val="0"/>
                <w:sz w:val="28"/>
                <w:szCs w:val="28"/>
                <w:lang w:val="uk-UA"/>
              </w:rPr>
            </w:pPr>
            <w:r w:rsidRPr="0011656E">
              <w:rPr>
                <w:rFonts w:asciiTheme="majorBidi" w:hAnsiTheme="majorBidi" w:cstheme="majorBidi"/>
                <w:b/>
                <w:color w:val="000000" w:themeColor="text1"/>
                <w:position w:val="0"/>
                <w:sz w:val="28"/>
                <w:szCs w:val="28"/>
                <w:lang w:val="uk-UA"/>
              </w:rPr>
              <w:t>10</w:t>
            </w:r>
            <w:r w:rsidR="00BF1103"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b/>
                <w:color w:val="000000" w:themeColor="text1"/>
                <w:position w:val="0"/>
                <w:sz w:val="28"/>
                <w:szCs w:val="28"/>
                <w:lang w:val="uk-UA"/>
              </w:rPr>
              <w:t>відсотків загального обсягу субвенції надається бюджету міста Києва на фінансове забезпечення будівництва, реконструкції, ремонту і утримання вулиць і доріг комунальної власності у місті Києві;</w:t>
            </w:r>
          </w:p>
          <w:p w14:paraId="53F63108" w14:textId="77777777" w:rsidR="00EB537F" w:rsidRDefault="00DD11A7" w:rsidP="00DD11A7">
            <w:pPr>
              <w:adjustRightInd w:val="0"/>
              <w:snapToGrid w:val="0"/>
              <w:spacing w:line="240" w:lineRule="auto"/>
              <w:ind w:leftChars="0" w:left="0" w:firstLineChars="0" w:firstLine="567"/>
              <w:jc w:val="both"/>
              <w:rPr>
                <w:rFonts w:asciiTheme="majorBidi" w:hAnsiTheme="majorBidi" w:cstheme="majorBidi"/>
                <w:b/>
                <w:color w:val="000000" w:themeColor="text1"/>
                <w:position w:val="0"/>
                <w:sz w:val="28"/>
                <w:szCs w:val="28"/>
                <w:lang w:val="uk-UA"/>
              </w:rPr>
            </w:pPr>
            <w:r w:rsidRPr="0011656E">
              <w:rPr>
                <w:rFonts w:asciiTheme="majorBidi" w:hAnsiTheme="majorBidi" w:cstheme="majorBidi"/>
                <w:b/>
                <w:color w:val="000000" w:themeColor="text1"/>
                <w:position w:val="0"/>
                <w:sz w:val="28"/>
                <w:szCs w:val="28"/>
                <w:lang w:val="uk-UA"/>
              </w:rPr>
              <w:t>90</w:t>
            </w:r>
            <w:r w:rsidR="00BF1103"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b/>
                <w:color w:val="000000" w:themeColor="text1"/>
                <w:position w:val="0"/>
                <w:sz w:val="28"/>
                <w:szCs w:val="28"/>
                <w:lang w:val="uk-UA"/>
              </w:rPr>
              <w:t>відсотків загального обсягу субвенції розподіляється між відповідними місцевими бюджетами (крім бюджету міста Києва) залежно від протяжності автомобільних доріг загального користування місцевого значення у відповідній адміністративно-територіальній одиниці станом на 1</w:t>
            </w:r>
            <w:r w:rsidR="00BF1103" w:rsidRPr="0011656E">
              <w:rPr>
                <w:rFonts w:asciiTheme="majorBidi" w:hAnsiTheme="majorBidi" w:cstheme="majorBidi"/>
                <w:b/>
                <w:color w:val="000000" w:themeColor="text1"/>
                <w:position w:val="0"/>
                <w:sz w:val="28"/>
                <w:szCs w:val="28"/>
                <w:lang w:val="uk-UA"/>
              </w:rPr>
              <w:t> </w:t>
            </w:r>
            <w:r w:rsidRPr="0011656E">
              <w:rPr>
                <w:rFonts w:asciiTheme="majorBidi" w:hAnsiTheme="majorBidi" w:cstheme="majorBidi"/>
                <w:b/>
                <w:color w:val="000000" w:themeColor="text1"/>
                <w:position w:val="0"/>
                <w:sz w:val="28"/>
                <w:szCs w:val="28"/>
                <w:lang w:val="uk-UA"/>
              </w:rPr>
              <w:t xml:space="preserve">січня року, що передує плановому. </w:t>
            </w:r>
          </w:p>
          <w:p w14:paraId="715BABA4" w14:textId="43ECE277"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color w:val="000000" w:themeColor="text1"/>
                <w:position w:val="0"/>
                <w:sz w:val="28"/>
                <w:szCs w:val="28"/>
                <w:lang w:val="uk-UA"/>
              </w:rPr>
            </w:pPr>
            <w:r w:rsidRPr="0011656E">
              <w:rPr>
                <w:rFonts w:asciiTheme="majorBidi" w:hAnsiTheme="majorBidi" w:cstheme="majorBidi"/>
                <w:color w:val="000000" w:themeColor="text1"/>
                <w:position w:val="0"/>
                <w:sz w:val="28"/>
                <w:szCs w:val="28"/>
                <w:lang w:val="uk-UA"/>
              </w:rPr>
              <w:t xml:space="preserve">Зазначена субвенція </w:t>
            </w:r>
            <w:r w:rsidR="00EB537F" w:rsidRPr="00EB537F">
              <w:rPr>
                <w:b/>
                <w:color w:val="000000" w:themeColor="text1"/>
                <w:sz w:val="28"/>
                <w:szCs w:val="28"/>
                <w:lang w:val="uk-UA"/>
              </w:rPr>
              <w:t>(крім субвенції, що надається бюджету міста Києва)</w:t>
            </w:r>
            <w:r w:rsidR="00EB537F">
              <w:rPr>
                <w:color w:val="000000" w:themeColor="text1"/>
                <w:sz w:val="28"/>
                <w:szCs w:val="28"/>
                <w:lang w:val="uk-UA"/>
              </w:rPr>
              <w:t xml:space="preserve"> </w:t>
            </w:r>
            <w:r w:rsidRPr="0011656E">
              <w:rPr>
                <w:rFonts w:asciiTheme="majorBidi" w:hAnsiTheme="majorBidi" w:cstheme="majorBidi"/>
                <w:color w:val="000000" w:themeColor="text1"/>
                <w:position w:val="0"/>
                <w:sz w:val="28"/>
                <w:szCs w:val="28"/>
                <w:lang w:val="uk-UA"/>
              </w:rPr>
              <w:t>може спрямовуватися на будівництво, реконструкцію, ремонт і утримання вулиць і доріг комунальної власності у населених пунктах у розмірі не більше 20</w:t>
            </w:r>
            <w:r w:rsidR="00BF1103"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lang w:val="uk-UA"/>
              </w:rPr>
              <w:t>відсотків обсягу такої субвенції, затвердженого законом про Державний бюджет України на відповідний рік для відповідного місцевого бюджету, а також на погашення та обслуговування місцевого боргу за місцевими внутрішніми та зовнішніми запозиченнями, залученими для виконання ремонтно-будівельних робіт на автомобільних дорогах загального користування місцевого значення та комунальної власності, у розмірі не більше 30</w:t>
            </w:r>
            <w:r w:rsidR="00BF1103" w:rsidRPr="0011656E">
              <w:rPr>
                <w:rFonts w:asciiTheme="majorBidi" w:hAnsiTheme="majorBidi" w:cstheme="majorBidi"/>
                <w:color w:val="000000" w:themeColor="text1"/>
                <w:position w:val="0"/>
                <w:sz w:val="28"/>
                <w:szCs w:val="28"/>
                <w:lang w:val="uk-UA"/>
              </w:rPr>
              <w:t> </w:t>
            </w:r>
            <w:r w:rsidRPr="0011656E">
              <w:rPr>
                <w:rFonts w:asciiTheme="majorBidi" w:hAnsiTheme="majorBidi" w:cstheme="majorBidi"/>
                <w:color w:val="000000" w:themeColor="text1"/>
                <w:position w:val="0"/>
                <w:sz w:val="28"/>
                <w:szCs w:val="28"/>
                <w:lang w:val="uk-UA"/>
              </w:rPr>
              <w:t xml:space="preserve">відсотків обсягу такої субвенції, затвердженого законом про Державний бюджет України на відповідний рік для </w:t>
            </w:r>
            <w:r w:rsidRPr="0011656E">
              <w:rPr>
                <w:rFonts w:asciiTheme="majorBidi" w:hAnsiTheme="majorBidi" w:cstheme="majorBidi"/>
                <w:color w:val="000000" w:themeColor="text1"/>
                <w:position w:val="0"/>
                <w:sz w:val="28"/>
                <w:szCs w:val="28"/>
                <w:lang w:val="uk-UA"/>
              </w:rPr>
              <w:lastRenderedPageBreak/>
              <w:t>відповідного місцевого бюджету;</w:t>
            </w:r>
          </w:p>
          <w:p w14:paraId="1D1DFFB3" w14:textId="7CB708D3" w:rsidR="00DD11A7" w:rsidRPr="0011656E" w:rsidRDefault="00DD11A7" w:rsidP="00DD11A7">
            <w:pPr>
              <w:adjustRightInd w:val="0"/>
              <w:snapToGrid w:val="0"/>
              <w:spacing w:line="240" w:lineRule="auto"/>
              <w:ind w:leftChars="0" w:left="0" w:firstLineChars="0" w:firstLine="567"/>
              <w:jc w:val="both"/>
              <w:rPr>
                <w:rFonts w:asciiTheme="majorBidi" w:hAnsiTheme="majorBidi" w:cstheme="majorBidi"/>
                <w:b/>
                <w:color w:val="000000" w:themeColor="text1"/>
                <w:position w:val="0"/>
                <w:sz w:val="28"/>
                <w:szCs w:val="28"/>
                <w:lang w:val="uk-UA"/>
              </w:rPr>
            </w:pPr>
            <w:r w:rsidRPr="0011656E">
              <w:rPr>
                <w:rFonts w:asciiTheme="majorBidi" w:hAnsiTheme="majorBidi" w:cstheme="majorBidi"/>
                <w:color w:val="000000" w:themeColor="text1"/>
                <w:position w:val="0"/>
                <w:sz w:val="28"/>
                <w:szCs w:val="28"/>
              </w:rPr>
              <w:t>…</w:t>
            </w:r>
          </w:p>
        </w:tc>
      </w:tr>
    </w:tbl>
    <w:p w14:paraId="0F53EC46" w14:textId="60919A74" w:rsidR="00275DDB" w:rsidRDefault="00275DDB" w:rsidP="00AB7712">
      <w:pPr>
        <w:ind w:leftChars="0" w:left="0" w:firstLineChars="0" w:firstLine="0"/>
        <w:rPr>
          <w:rFonts w:asciiTheme="majorBidi" w:hAnsiTheme="majorBidi" w:cstheme="majorBidi"/>
          <w:b/>
          <w:color w:val="000000" w:themeColor="text1"/>
          <w:sz w:val="2"/>
          <w:szCs w:val="28"/>
          <w:lang w:val="uk-UA"/>
        </w:rPr>
      </w:pPr>
    </w:p>
    <w:p w14:paraId="4CDF4415" w14:textId="2C43C1B5" w:rsidR="00BF1103" w:rsidRDefault="00BF1103" w:rsidP="00AB7712">
      <w:pPr>
        <w:ind w:leftChars="0" w:left="0" w:firstLineChars="0" w:firstLine="0"/>
        <w:rPr>
          <w:rFonts w:asciiTheme="majorBidi" w:hAnsiTheme="majorBidi" w:cstheme="majorBidi"/>
          <w:b/>
          <w:color w:val="000000" w:themeColor="text1"/>
          <w:sz w:val="2"/>
          <w:szCs w:val="28"/>
          <w:lang w:val="uk-UA"/>
        </w:rPr>
      </w:pPr>
    </w:p>
    <w:p w14:paraId="3E6AFBB2" w14:textId="2946A552" w:rsidR="00BF1103" w:rsidRDefault="00BF1103" w:rsidP="00AB7712">
      <w:pPr>
        <w:ind w:leftChars="0" w:left="0" w:firstLineChars="0" w:firstLine="0"/>
        <w:rPr>
          <w:rFonts w:asciiTheme="majorBidi" w:hAnsiTheme="majorBidi" w:cstheme="majorBidi"/>
          <w:b/>
          <w:color w:val="000000" w:themeColor="text1"/>
          <w:sz w:val="2"/>
          <w:szCs w:val="28"/>
          <w:lang w:val="uk-UA"/>
        </w:rPr>
      </w:pPr>
    </w:p>
    <w:p w14:paraId="16410379" w14:textId="572EF3C6" w:rsidR="00BF1103" w:rsidRDefault="00BF1103" w:rsidP="00AB7712">
      <w:pPr>
        <w:ind w:leftChars="0" w:left="0" w:firstLineChars="0" w:firstLine="0"/>
        <w:rPr>
          <w:rFonts w:asciiTheme="majorBidi" w:hAnsiTheme="majorBidi" w:cstheme="majorBidi"/>
          <w:b/>
          <w:color w:val="000000" w:themeColor="text1"/>
          <w:sz w:val="2"/>
          <w:szCs w:val="28"/>
          <w:lang w:val="uk-UA"/>
        </w:rPr>
      </w:pPr>
    </w:p>
    <w:p w14:paraId="3F4AE353" w14:textId="36FFAC50" w:rsidR="00BF1103" w:rsidRDefault="00BF1103" w:rsidP="00AB7712">
      <w:pPr>
        <w:ind w:leftChars="0" w:left="0" w:firstLineChars="0" w:firstLine="0"/>
        <w:rPr>
          <w:rFonts w:asciiTheme="majorBidi" w:hAnsiTheme="majorBidi" w:cstheme="majorBidi"/>
          <w:b/>
          <w:color w:val="000000" w:themeColor="text1"/>
          <w:sz w:val="2"/>
          <w:szCs w:val="28"/>
          <w:lang w:val="uk-UA"/>
        </w:rPr>
      </w:pPr>
    </w:p>
    <w:p w14:paraId="098245A5" w14:textId="65B6707A" w:rsidR="00BF1103" w:rsidRDefault="00BF1103" w:rsidP="00AB7712">
      <w:pPr>
        <w:ind w:leftChars="0" w:left="0" w:firstLineChars="0" w:firstLine="0"/>
        <w:rPr>
          <w:rFonts w:asciiTheme="majorBidi" w:hAnsiTheme="majorBidi" w:cstheme="majorBidi"/>
          <w:b/>
          <w:color w:val="000000" w:themeColor="text1"/>
          <w:sz w:val="2"/>
          <w:szCs w:val="28"/>
          <w:lang w:val="uk-UA"/>
        </w:rPr>
      </w:pPr>
    </w:p>
    <w:p w14:paraId="2305F89A" w14:textId="3F8D57EA" w:rsidR="00BF1103" w:rsidRDefault="00BF1103" w:rsidP="00ED3103">
      <w:pPr>
        <w:spacing w:line="240" w:lineRule="auto"/>
        <w:ind w:leftChars="0" w:left="0" w:firstLineChars="0" w:firstLine="680"/>
        <w:jc w:val="center"/>
        <w:rPr>
          <w:rFonts w:asciiTheme="majorBidi" w:hAnsiTheme="majorBidi" w:cstheme="majorBidi"/>
          <w:bCs/>
          <w:color w:val="000000" w:themeColor="text1"/>
          <w:sz w:val="28"/>
          <w:szCs w:val="28"/>
          <w:lang w:val="uk-UA"/>
        </w:rPr>
      </w:pPr>
    </w:p>
    <w:p w14:paraId="5CFCF00E" w14:textId="77777777" w:rsidR="00ED3103" w:rsidRDefault="00ED3103" w:rsidP="00ED3103">
      <w:pPr>
        <w:tabs>
          <w:tab w:val="left" w:pos="3828"/>
          <w:tab w:val="right" w:pos="14570"/>
        </w:tabs>
        <w:spacing w:before="120" w:line="240" w:lineRule="auto"/>
        <w:ind w:leftChars="0" w:left="0" w:firstLineChars="0" w:firstLine="680"/>
        <w:jc w:val="both"/>
        <w:rPr>
          <w:sz w:val="28"/>
          <w:szCs w:val="28"/>
          <w:lang w:val="uk-UA"/>
        </w:rPr>
      </w:pPr>
      <w:r w:rsidRPr="00077711">
        <w:rPr>
          <w:sz w:val="28"/>
          <w:szCs w:val="28"/>
          <w:lang w:val="uk-UA"/>
        </w:rPr>
        <w:t>Народні депутати України</w:t>
      </w:r>
      <w:r>
        <w:rPr>
          <w:sz w:val="28"/>
          <w:szCs w:val="28"/>
          <w:lang w:val="uk-UA"/>
        </w:rPr>
        <w:tab/>
        <w:t>Орест САЛАМАХА</w:t>
      </w:r>
    </w:p>
    <w:p w14:paraId="6E921F53" w14:textId="77777777" w:rsidR="00ED3103" w:rsidRDefault="00ED3103" w:rsidP="00ED3103">
      <w:pPr>
        <w:tabs>
          <w:tab w:val="left" w:pos="709"/>
          <w:tab w:val="right" w:pos="14570"/>
        </w:tabs>
        <w:spacing w:before="120" w:line="240" w:lineRule="auto"/>
        <w:ind w:leftChars="0" w:left="0" w:firstLineChars="0" w:firstLine="680"/>
        <w:jc w:val="both"/>
        <w:rPr>
          <w:sz w:val="28"/>
          <w:szCs w:val="28"/>
          <w:lang w:val="uk-UA"/>
        </w:rPr>
      </w:pPr>
      <w:r>
        <w:rPr>
          <w:sz w:val="28"/>
          <w:szCs w:val="28"/>
          <w:lang w:val="uk-UA"/>
        </w:rPr>
        <w:tab/>
      </w:r>
      <w:r>
        <w:rPr>
          <w:sz w:val="28"/>
          <w:szCs w:val="28"/>
          <w:lang w:val="uk-UA"/>
        </w:rPr>
        <w:tab/>
        <w:t>Ігор МОЛОТОК</w:t>
      </w:r>
    </w:p>
    <w:p w14:paraId="76C8B5F9" w14:textId="77777777" w:rsidR="00ED3103" w:rsidRDefault="00ED3103" w:rsidP="00ED3103">
      <w:pPr>
        <w:tabs>
          <w:tab w:val="left" w:pos="709"/>
          <w:tab w:val="right" w:pos="14570"/>
        </w:tabs>
        <w:spacing w:before="120" w:line="240" w:lineRule="auto"/>
        <w:ind w:leftChars="0" w:left="0" w:firstLineChars="0" w:firstLine="680"/>
        <w:jc w:val="both"/>
        <w:rPr>
          <w:sz w:val="28"/>
          <w:szCs w:val="28"/>
          <w:lang w:val="uk-UA"/>
        </w:rPr>
      </w:pPr>
      <w:r>
        <w:rPr>
          <w:sz w:val="28"/>
          <w:szCs w:val="28"/>
          <w:lang w:val="uk-UA"/>
        </w:rPr>
        <w:tab/>
      </w:r>
      <w:r>
        <w:rPr>
          <w:sz w:val="28"/>
          <w:szCs w:val="28"/>
          <w:lang w:val="uk-UA"/>
        </w:rPr>
        <w:tab/>
        <w:t>Олена ШУЛЯК</w:t>
      </w:r>
    </w:p>
    <w:p w14:paraId="0CFA175B" w14:textId="77777777" w:rsidR="00ED3103" w:rsidRDefault="00ED3103" w:rsidP="00ED3103">
      <w:pPr>
        <w:tabs>
          <w:tab w:val="left" w:pos="709"/>
          <w:tab w:val="right" w:pos="14570"/>
        </w:tabs>
        <w:spacing w:before="120" w:line="240" w:lineRule="auto"/>
        <w:ind w:leftChars="0" w:left="0" w:firstLineChars="0" w:firstLine="680"/>
        <w:jc w:val="both"/>
        <w:rPr>
          <w:sz w:val="28"/>
          <w:szCs w:val="28"/>
          <w:lang w:val="uk-UA"/>
        </w:rPr>
      </w:pPr>
      <w:r>
        <w:rPr>
          <w:sz w:val="28"/>
          <w:szCs w:val="28"/>
          <w:lang w:val="uk-UA"/>
        </w:rPr>
        <w:tab/>
      </w:r>
      <w:r>
        <w:rPr>
          <w:sz w:val="28"/>
          <w:szCs w:val="28"/>
          <w:lang w:val="uk-UA"/>
        </w:rPr>
        <w:tab/>
        <w:t>Арсеній ПУШКАРЕНКО</w:t>
      </w:r>
    </w:p>
    <w:p w14:paraId="2C728732" w14:textId="25CB4D35" w:rsidR="0011656E" w:rsidRPr="00ED3103" w:rsidRDefault="00ED3103" w:rsidP="00ED3103">
      <w:pPr>
        <w:tabs>
          <w:tab w:val="left" w:pos="0"/>
          <w:tab w:val="right" w:pos="14570"/>
        </w:tabs>
        <w:spacing w:before="120" w:line="240" w:lineRule="auto"/>
        <w:ind w:leftChars="0" w:left="0" w:firstLineChars="0" w:firstLine="680"/>
        <w:jc w:val="both"/>
        <w:rPr>
          <w:sz w:val="28"/>
          <w:szCs w:val="28"/>
          <w:lang w:val="uk-UA"/>
        </w:rPr>
      </w:pPr>
      <w:r>
        <w:rPr>
          <w:sz w:val="28"/>
          <w:szCs w:val="28"/>
          <w:lang w:val="uk-UA"/>
        </w:rPr>
        <w:tab/>
        <w:t>Олександр ТРУХІН</w:t>
      </w:r>
    </w:p>
    <w:sectPr w:rsidR="0011656E" w:rsidRPr="00ED3103" w:rsidSect="00DD11A7">
      <w:headerReference w:type="even" r:id="rId17"/>
      <w:headerReference w:type="default" r:id="rId18"/>
      <w:footerReference w:type="even" r:id="rId19"/>
      <w:footerReference w:type="default" r:id="rId20"/>
      <w:headerReference w:type="first" r:id="rId21"/>
      <w:footerReference w:type="first" r:id="rId22"/>
      <w:pgSz w:w="16838" w:h="11906" w:orient="landscape"/>
      <w:pgMar w:top="1134" w:right="1134" w:bottom="1134"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F6E257" w14:textId="77777777" w:rsidR="00C53E98" w:rsidRDefault="00C53E98">
      <w:pPr>
        <w:spacing w:line="240" w:lineRule="auto"/>
        <w:ind w:left="0" w:hanging="2"/>
      </w:pPr>
      <w:r>
        <w:separator/>
      </w:r>
    </w:p>
  </w:endnote>
  <w:endnote w:type="continuationSeparator" w:id="0">
    <w:p w14:paraId="685B4861" w14:textId="77777777" w:rsidR="00C53E98" w:rsidRDefault="00C53E98">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altName w:val="Georgia"/>
    <w:panose1 w:val="02040502050405020303"/>
    <w:charset w:val="CC"/>
    <w:family w:val="roman"/>
    <w:pitch w:val="variable"/>
    <w:sig w:usb0="00000287" w:usb1="00000000" w:usb2="00000000" w:usb3="00000000" w:csb0="0000009F" w:csb1="00000000"/>
  </w:font>
  <w:font w:name="Times New Roman (Заголовки (сло">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298BF" w14:textId="77777777" w:rsidR="006647BB" w:rsidRDefault="006647BB">
    <w:pPr>
      <w:pStyle w:val="a6"/>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4EB90" w14:textId="77777777" w:rsidR="006647BB" w:rsidRDefault="006647BB">
    <w:pPr>
      <w:pStyle w:val="a6"/>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4D7A04" w14:textId="77777777" w:rsidR="006647BB" w:rsidRDefault="006647BB">
    <w:pPr>
      <w:pStyle w:val="a6"/>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CC3587" w14:textId="77777777" w:rsidR="00C53E98" w:rsidRDefault="00C53E98">
      <w:pPr>
        <w:spacing w:line="240" w:lineRule="auto"/>
        <w:ind w:left="0" w:hanging="2"/>
      </w:pPr>
      <w:r>
        <w:separator/>
      </w:r>
    </w:p>
  </w:footnote>
  <w:footnote w:type="continuationSeparator" w:id="0">
    <w:p w14:paraId="7E9973B0" w14:textId="77777777" w:rsidR="00C53E98" w:rsidRDefault="00C53E98">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78112" w14:textId="77777777" w:rsidR="006647BB" w:rsidRDefault="006647BB">
    <w:pPr>
      <w:pStyle w:val="a5"/>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0F64C" w14:textId="20AF9872" w:rsidR="006647BB" w:rsidRPr="00BF1103" w:rsidRDefault="006647BB" w:rsidP="00BF1103">
    <w:pPr>
      <w:pBdr>
        <w:top w:val="nil"/>
        <w:left w:val="nil"/>
        <w:bottom w:val="nil"/>
        <w:right w:val="nil"/>
        <w:between w:val="nil"/>
      </w:pBdr>
      <w:tabs>
        <w:tab w:val="center" w:pos="4819"/>
        <w:tab w:val="right" w:pos="9639"/>
      </w:tabs>
      <w:spacing w:line="240" w:lineRule="auto"/>
      <w:ind w:left="1" w:hanging="3"/>
      <w:jc w:val="center"/>
      <w:rPr>
        <w:rFonts w:eastAsia="Calibri"/>
        <w:color w:val="000000"/>
        <w:sz w:val="28"/>
        <w:szCs w:val="28"/>
      </w:rPr>
    </w:pPr>
    <w:r w:rsidRPr="006647BB">
      <w:rPr>
        <w:rFonts w:eastAsia="Calibri"/>
        <w:color w:val="000000"/>
        <w:sz w:val="28"/>
        <w:szCs w:val="28"/>
      </w:rPr>
      <w:fldChar w:fldCharType="begin"/>
    </w:r>
    <w:r w:rsidRPr="006647BB">
      <w:rPr>
        <w:rFonts w:eastAsia="Calibri"/>
        <w:color w:val="000000"/>
        <w:sz w:val="28"/>
        <w:szCs w:val="28"/>
      </w:rPr>
      <w:instrText>PAGE</w:instrText>
    </w:r>
    <w:r w:rsidRPr="006647BB">
      <w:rPr>
        <w:rFonts w:eastAsia="Calibri"/>
        <w:color w:val="000000"/>
        <w:sz w:val="28"/>
        <w:szCs w:val="28"/>
      </w:rPr>
      <w:fldChar w:fldCharType="separate"/>
    </w:r>
    <w:r w:rsidR="008522F2">
      <w:rPr>
        <w:rFonts w:eastAsia="Calibri"/>
        <w:noProof/>
        <w:color w:val="000000"/>
        <w:sz w:val="28"/>
        <w:szCs w:val="28"/>
      </w:rPr>
      <w:t>2</w:t>
    </w:r>
    <w:r w:rsidRPr="006647BB">
      <w:rPr>
        <w:rFonts w:eastAsia="Calibri"/>
        <w:color w:val="000000"/>
        <w:sz w:val="28"/>
        <w:szCs w:val="2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22FA62" w14:textId="47BE1BFE" w:rsidR="006647BB" w:rsidRPr="00DD11A7" w:rsidRDefault="006647BB" w:rsidP="00DD11A7">
    <w:pPr>
      <w:pStyle w:val="a5"/>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F13EFD"/>
    <w:multiLevelType w:val="multilevel"/>
    <w:tmpl w:val="4D983B5C"/>
    <w:lvl w:ilvl="0">
      <w:start w:val="1"/>
      <w:numFmt w:val="decimal"/>
      <w:lvlText w:val="%1."/>
      <w:lvlJc w:val="left"/>
      <w:pPr>
        <w:ind w:left="358" w:hanging="360"/>
      </w:p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TCzsDAzMbewMDIzszBV0lEKTi0uzszPAykwrAUAMIwy8iwAAAA="/>
    <w:docVar w:name="OfficeIni" w:val="Kyiv - UKRAINIAN.ini"/>
  </w:docVars>
  <w:rsids>
    <w:rsidRoot w:val="00591108"/>
    <w:rsid w:val="000157E5"/>
    <w:rsid w:val="00016DBD"/>
    <w:rsid w:val="00017CF9"/>
    <w:rsid w:val="00037599"/>
    <w:rsid w:val="00043B3E"/>
    <w:rsid w:val="00050A51"/>
    <w:rsid w:val="0006043D"/>
    <w:rsid w:val="00060542"/>
    <w:rsid w:val="000667A1"/>
    <w:rsid w:val="00081D0C"/>
    <w:rsid w:val="00091611"/>
    <w:rsid w:val="000D33B8"/>
    <w:rsid w:val="000E5C0E"/>
    <w:rsid w:val="000F678E"/>
    <w:rsid w:val="00101643"/>
    <w:rsid w:val="00101B19"/>
    <w:rsid w:val="001037C9"/>
    <w:rsid w:val="00103DDB"/>
    <w:rsid w:val="001079CA"/>
    <w:rsid w:val="0011656E"/>
    <w:rsid w:val="001175AF"/>
    <w:rsid w:val="00117C78"/>
    <w:rsid w:val="00137893"/>
    <w:rsid w:val="00150D61"/>
    <w:rsid w:val="001517D7"/>
    <w:rsid w:val="00162CC8"/>
    <w:rsid w:val="00163005"/>
    <w:rsid w:val="00172B09"/>
    <w:rsid w:val="00177E64"/>
    <w:rsid w:val="001801CA"/>
    <w:rsid w:val="001804AF"/>
    <w:rsid w:val="00197F9E"/>
    <w:rsid w:val="001A5014"/>
    <w:rsid w:val="001A7CE2"/>
    <w:rsid w:val="001B232E"/>
    <w:rsid w:val="001B2718"/>
    <w:rsid w:val="001B7689"/>
    <w:rsid w:val="001D131D"/>
    <w:rsid w:val="001D143E"/>
    <w:rsid w:val="001D47CC"/>
    <w:rsid w:val="001D4ED0"/>
    <w:rsid w:val="001E330F"/>
    <w:rsid w:val="001E3EA4"/>
    <w:rsid w:val="001E4F49"/>
    <w:rsid w:val="001F3510"/>
    <w:rsid w:val="001F596C"/>
    <w:rsid w:val="00201540"/>
    <w:rsid w:val="00203A6F"/>
    <w:rsid w:val="002071AA"/>
    <w:rsid w:val="002167C5"/>
    <w:rsid w:val="0022060A"/>
    <w:rsid w:val="00222556"/>
    <w:rsid w:val="002261B8"/>
    <w:rsid w:val="00226A5A"/>
    <w:rsid w:val="00230427"/>
    <w:rsid w:val="0023098D"/>
    <w:rsid w:val="00245290"/>
    <w:rsid w:val="002577AD"/>
    <w:rsid w:val="00267175"/>
    <w:rsid w:val="00275DDB"/>
    <w:rsid w:val="002A4271"/>
    <w:rsid w:val="002A5BF0"/>
    <w:rsid w:val="002C0DDC"/>
    <w:rsid w:val="002C1867"/>
    <w:rsid w:val="002C360F"/>
    <w:rsid w:val="002C46A1"/>
    <w:rsid w:val="002C5707"/>
    <w:rsid w:val="002D027D"/>
    <w:rsid w:val="002D17F8"/>
    <w:rsid w:val="002D6DB5"/>
    <w:rsid w:val="002E4C76"/>
    <w:rsid w:val="002F154B"/>
    <w:rsid w:val="00301E2E"/>
    <w:rsid w:val="003055F4"/>
    <w:rsid w:val="00310ACD"/>
    <w:rsid w:val="003142AC"/>
    <w:rsid w:val="00323E7C"/>
    <w:rsid w:val="00335C62"/>
    <w:rsid w:val="003436AE"/>
    <w:rsid w:val="00345FB1"/>
    <w:rsid w:val="0035158D"/>
    <w:rsid w:val="003772C6"/>
    <w:rsid w:val="00385CDE"/>
    <w:rsid w:val="003A108A"/>
    <w:rsid w:val="003B3736"/>
    <w:rsid w:val="003D4D7E"/>
    <w:rsid w:val="003E3313"/>
    <w:rsid w:val="004056FF"/>
    <w:rsid w:val="00410D57"/>
    <w:rsid w:val="00422928"/>
    <w:rsid w:val="00425217"/>
    <w:rsid w:val="00432253"/>
    <w:rsid w:val="00452C67"/>
    <w:rsid w:val="00466E36"/>
    <w:rsid w:val="00470DEC"/>
    <w:rsid w:val="00492388"/>
    <w:rsid w:val="004A0E2A"/>
    <w:rsid w:val="004A3CA5"/>
    <w:rsid w:val="004B490A"/>
    <w:rsid w:val="004C71BA"/>
    <w:rsid w:val="004E2CE2"/>
    <w:rsid w:val="004F14A3"/>
    <w:rsid w:val="004F168E"/>
    <w:rsid w:val="004F389C"/>
    <w:rsid w:val="00500384"/>
    <w:rsid w:val="005005C7"/>
    <w:rsid w:val="00517D60"/>
    <w:rsid w:val="00520AE8"/>
    <w:rsid w:val="005220CC"/>
    <w:rsid w:val="00531214"/>
    <w:rsid w:val="00532CB6"/>
    <w:rsid w:val="005357B3"/>
    <w:rsid w:val="005402D5"/>
    <w:rsid w:val="005408C4"/>
    <w:rsid w:val="00542A80"/>
    <w:rsid w:val="00546939"/>
    <w:rsid w:val="005540E2"/>
    <w:rsid w:val="0056258C"/>
    <w:rsid w:val="00565AA7"/>
    <w:rsid w:val="0057092D"/>
    <w:rsid w:val="0057745E"/>
    <w:rsid w:val="00591108"/>
    <w:rsid w:val="00593805"/>
    <w:rsid w:val="00596DAC"/>
    <w:rsid w:val="005B6D21"/>
    <w:rsid w:val="005D1A78"/>
    <w:rsid w:val="005D3640"/>
    <w:rsid w:val="005E241C"/>
    <w:rsid w:val="005E4801"/>
    <w:rsid w:val="005E74C4"/>
    <w:rsid w:val="005F3244"/>
    <w:rsid w:val="005F48A0"/>
    <w:rsid w:val="00604741"/>
    <w:rsid w:val="00612AED"/>
    <w:rsid w:val="00625AE6"/>
    <w:rsid w:val="00625F14"/>
    <w:rsid w:val="00632A32"/>
    <w:rsid w:val="0066023C"/>
    <w:rsid w:val="006647BB"/>
    <w:rsid w:val="00664A5D"/>
    <w:rsid w:val="00666226"/>
    <w:rsid w:val="00671A28"/>
    <w:rsid w:val="006732FE"/>
    <w:rsid w:val="0067699E"/>
    <w:rsid w:val="006833EF"/>
    <w:rsid w:val="006A5E90"/>
    <w:rsid w:val="006B24C3"/>
    <w:rsid w:val="006C50B7"/>
    <w:rsid w:val="006C5F60"/>
    <w:rsid w:val="006D2551"/>
    <w:rsid w:val="00700F3B"/>
    <w:rsid w:val="00702410"/>
    <w:rsid w:val="0070547D"/>
    <w:rsid w:val="007171F7"/>
    <w:rsid w:val="00721108"/>
    <w:rsid w:val="00731C20"/>
    <w:rsid w:val="00745C45"/>
    <w:rsid w:val="007461F2"/>
    <w:rsid w:val="00747835"/>
    <w:rsid w:val="00751A07"/>
    <w:rsid w:val="0075444B"/>
    <w:rsid w:val="007651D6"/>
    <w:rsid w:val="0077182D"/>
    <w:rsid w:val="007830B0"/>
    <w:rsid w:val="00795790"/>
    <w:rsid w:val="007A0649"/>
    <w:rsid w:val="007A1F5F"/>
    <w:rsid w:val="007B738F"/>
    <w:rsid w:val="007C2179"/>
    <w:rsid w:val="007D4287"/>
    <w:rsid w:val="007E4B15"/>
    <w:rsid w:val="007E6FD6"/>
    <w:rsid w:val="007F62E2"/>
    <w:rsid w:val="0080216B"/>
    <w:rsid w:val="00807503"/>
    <w:rsid w:val="00830AAC"/>
    <w:rsid w:val="00832149"/>
    <w:rsid w:val="00832EF7"/>
    <w:rsid w:val="00835E93"/>
    <w:rsid w:val="0083794F"/>
    <w:rsid w:val="00851949"/>
    <w:rsid w:val="008522F2"/>
    <w:rsid w:val="0085737C"/>
    <w:rsid w:val="00867B78"/>
    <w:rsid w:val="00877F87"/>
    <w:rsid w:val="00881C25"/>
    <w:rsid w:val="0088274F"/>
    <w:rsid w:val="00892FB2"/>
    <w:rsid w:val="00895B71"/>
    <w:rsid w:val="00897992"/>
    <w:rsid w:val="008C1397"/>
    <w:rsid w:val="008C2377"/>
    <w:rsid w:val="008C492C"/>
    <w:rsid w:val="008C5B32"/>
    <w:rsid w:val="008D590F"/>
    <w:rsid w:val="008E69E8"/>
    <w:rsid w:val="008F3529"/>
    <w:rsid w:val="009011E0"/>
    <w:rsid w:val="00903B4B"/>
    <w:rsid w:val="009149D0"/>
    <w:rsid w:val="0092058E"/>
    <w:rsid w:val="00932842"/>
    <w:rsid w:val="0094358A"/>
    <w:rsid w:val="00947BC9"/>
    <w:rsid w:val="00966005"/>
    <w:rsid w:val="009667D6"/>
    <w:rsid w:val="00967611"/>
    <w:rsid w:val="00980A2F"/>
    <w:rsid w:val="00981781"/>
    <w:rsid w:val="009841AB"/>
    <w:rsid w:val="009868C6"/>
    <w:rsid w:val="00991C05"/>
    <w:rsid w:val="009A774E"/>
    <w:rsid w:val="009C172D"/>
    <w:rsid w:val="009C43CE"/>
    <w:rsid w:val="009C6154"/>
    <w:rsid w:val="009D196F"/>
    <w:rsid w:val="009D3618"/>
    <w:rsid w:val="009D4F61"/>
    <w:rsid w:val="009E19FF"/>
    <w:rsid w:val="009E2B1E"/>
    <w:rsid w:val="009F7D0A"/>
    <w:rsid w:val="00A018A3"/>
    <w:rsid w:val="00A03233"/>
    <w:rsid w:val="00A0372E"/>
    <w:rsid w:val="00A075D6"/>
    <w:rsid w:val="00A1482D"/>
    <w:rsid w:val="00A23DCF"/>
    <w:rsid w:val="00A35167"/>
    <w:rsid w:val="00A36A97"/>
    <w:rsid w:val="00A45751"/>
    <w:rsid w:val="00A5527B"/>
    <w:rsid w:val="00A70426"/>
    <w:rsid w:val="00A70BA7"/>
    <w:rsid w:val="00A80F8A"/>
    <w:rsid w:val="00A8239F"/>
    <w:rsid w:val="00A829A5"/>
    <w:rsid w:val="00A82F55"/>
    <w:rsid w:val="00A917BB"/>
    <w:rsid w:val="00A9542F"/>
    <w:rsid w:val="00AB7712"/>
    <w:rsid w:val="00AC7444"/>
    <w:rsid w:val="00AD0FCD"/>
    <w:rsid w:val="00AD3105"/>
    <w:rsid w:val="00B013D9"/>
    <w:rsid w:val="00B1387E"/>
    <w:rsid w:val="00B15711"/>
    <w:rsid w:val="00B17DF1"/>
    <w:rsid w:val="00B239F7"/>
    <w:rsid w:val="00B30771"/>
    <w:rsid w:val="00B32A06"/>
    <w:rsid w:val="00B36C5B"/>
    <w:rsid w:val="00B37EDA"/>
    <w:rsid w:val="00B64A15"/>
    <w:rsid w:val="00B81B7D"/>
    <w:rsid w:val="00B9386D"/>
    <w:rsid w:val="00B94AD7"/>
    <w:rsid w:val="00B9582F"/>
    <w:rsid w:val="00B958CC"/>
    <w:rsid w:val="00B9590B"/>
    <w:rsid w:val="00BA40D3"/>
    <w:rsid w:val="00BB5D59"/>
    <w:rsid w:val="00BC1D72"/>
    <w:rsid w:val="00BC7142"/>
    <w:rsid w:val="00BD6FCB"/>
    <w:rsid w:val="00BE5DD0"/>
    <w:rsid w:val="00BE60D4"/>
    <w:rsid w:val="00BE7ECB"/>
    <w:rsid w:val="00BF0478"/>
    <w:rsid w:val="00BF1103"/>
    <w:rsid w:val="00BF5B5C"/>
    <w:rsid w:val="00C00DAA"/>
    <w:rsid w:val="00C04F40"/>
    <w:rsid w:val="00C17ABB"/>
    <w:rsid w:val="00C30212"/>
    <w:rsid w:val="00C47DCF"/>
    <w:rsid w:val="00C503FE"/>
    <w:rsid w:val="00C53E98"/>
    <w:rsid w:val="00C65210"/>
    <w:rsid w:val="00C67612"/>
    <w:rsid w:val="00C67F40"/>
    <w:rsid w:val="00C705B2"/>
    <w:rsid w:val="00C92089"/>
    <w:rsid w:val="00CA07AD"/>
    <w:rsid w:val="00CA12AC"/>
    <w:rsid w:val="00CB48CD"/>
    <w:rsid w:val="00CC3006"/>
    <w:rsid w:val="00CD0089"/>
    <w:rsid w:val="00CD6F88"/>
    <w:rsid w:val="00CE62C4"/>
    <w:rsid w:val="00CF0238"/>
    <w:rsid w:val="00CF0649"/>
    <w:rsid w:val="00CF0F5A"/>
    <w:rsid w:val="00D055B7"/>
    <w:rsid w:val="00D05B16"/>
    <w:rsid w:val="00D12C99"/>
    <w:rsid w:val="00D174CF"/>
    <w:rsid w:val="00D206A0"/>
    <w:rsid w:val="00D266DA"/>
    <w:rsid w:val="00D432A8"/>
    <w:rsid w:val="00D50CC7"/>
    <w:rsid w:val="00D652F3"/>
    <w:rsid w:val="00D712FC"/>
    <w:rsid w:val="00D82713"/>
    <w:rsid w:val="00D83869"/>
    <w:rsid w:val="00DA6B89"/>
    <w:rsid w:val="00DB6493"/>
    <w:rsid w:val="00DC2050"/>
    <w:rsid w:val="00DD11A7"/>
    <w:rsid w:val="00DE4CB6"/>
    <w:rsid w:val="00E12293"/>
    <w:rsid w:val="00E12E0D"/>
    <w:rsid w:val="00E144AC"/>
    <w:rsid w:val="00E35740"/>
    <w:rsid w:val="00E8470C"/>
    <w:rsid w:val="00E91979"/>
    <w:rsid w:val="00E96AA9"/>
    <w:rsid w:val="00EA2B46"/>
    <w:rsid w:val="00EB00FE"/>
    <w:rsid w:val="00EB51D4"/>
    <w:rsid w:val="00EB537F"/>
    <w:rsid w:val="00EC7CFD"/>
    <w:rsid w:val="00ED3103"/>
    <w:rsid w:val="00EE54FA"/>
    <w:rsid w:val="00EF4B24"/>
    <w:rsid w:val="00EF5511"/>
    <w:rsid w:val="00EF6CFA"/>
    <w:rsid w:val="00F01414"/>
    <w:rsid w:val="00F0336F"/>
    <w:rsid w:val="00F06569"/>
    <w:rsid w:val="00F21410"/>
    <w:rsid w:val="00F31507"/>
    <w:rsid w:val="00F476AB"/>
    <w:rsid w:val="00F50EAA"/>
    <w:rsid w:val="00F572D7"/>
    <w:rsid w:val="00F8649A"/>
    <w:rsid w:val="00F90FB8"/>
    <w:rsid w:val="00F97F5B"/>
    <w:rsid w:val="00FA6B5E"/>
    <w:rsid w:val="00FB5C4D"/>
    <w:rsid w:val="00FD09AF"/>
    <w:rsid w:val="00FD14DF"/>
    <w:rsid w:val="00FD473F"/>
    <w:rsid w:val="00FE0B5C"/>
    <w:rsid w:val="00FE5BE1"/>
    <w:rsid w:val="00FF12DA"/>
    <w:rsid w:val="00FF34E7"/>
  </w:rsids>
  <m:mathPr>
    <m:mathFont m:val="Cambria Math"/>
    <m:brkBin m:val="before"/>
    <m:brkBinSub m:val="--"/>
    <m:smallFrac m:val="0"/>
    <m:dispDef/>
    <m:lMargin m:val="0"/>
    <m:rMargin m:val="0"/>
    <m:defJc m:val="centerGroup"/>
    <m:wrapIndent m:val="1440"/>
    <m:intLim m:val="subSup"/>
    <m:naryLim m:val="undOvr"/>
  </m:mathPr>
  <w:themeFontLang w:val="uk-UA"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03925"/>
  <w15:docId w15:val="{31375E03-9E8A-654F-83CF-CD3A3CB71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en-US"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0E2A"/>
    <w:pPr>
      <w:suppressAutoHyphens/>
      <w:spacing w:line="1" w:lineRule="atLeast"/>
      <w:ind w:leftChars="-1" w:left="-1" w:hangingChars="1"/>
      <w:textDirection w:val="btLr"/>
      <w:textAlignment w:val="top"/>
      <w:outlineLvl w:val="0"/>
    </w:pPr>
    <w:rPr>
      <w:position w:val="-1"/>
      <w:lang w:eastAsia="ru-RU"/>
    </w:rPr>
  </w:style>
  <w:style w:type="paragraph" w:styleId="1">
    <w:name w:val="heading 1"/>
    <w:basedOn w:val="a"/>
    <w:next w:val="a"/>
    <w:uiPriority w:val="9"/>
    <w:qFormat/>
    <w:pPr>
      <w:keepNext/>
      <w:keepLines/>
      <w:spacing w:before="480" w:after="12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table" w:styleId="a4">
    <w:name w:val="Table Grid"/>
    <w:basedOn w:val="a1"/>
    <w:pPr>
      <w:suppressAutoHyphens/>
      <w:spacing w:line="1" w:lineRule="atLeast"/>
      <w:ind w:leftChars="-1" w:left="-1" w:hangingChars="1"/>
      <w:textDirection w:val="btLr"/>
      <w:textAlignment w:val="top"/>
      <w:outlineLvl w:val="0"/>
    </w:pPr>
    <w:rPr>
      <w:position w:val="-1"/>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pPr>
      <w:tabs>
        <w:tab w:val="center" w:pos="4819"/>
        <w:tab w:val="right" w:pos="9639"/>
      </w:tabs>
    </w:pPr>
    <w:rPr>
      <w:rFonts w:ascii="Calibri" w:hAnsi="Calibri"/>
      <w:sz w:val="22"/>
      <w:szCs w:val="22"/>
      <w:lang w:val="uk-UA" w:eastAsia="en-US"/>
    </w:rPr>
  </w:style>
  <w:style w:type="character" w:customStyle="1" w:styleId="HeaderChar">
    <w:name w:val="Header Char"/>
    <w:rPr>
      <w:w w:val="100"/>
      <w:position w:val="-1"/>
      <w:effect w:val="none"/>
      <w:vertAlign w:val="baseline"/>
      <w:cs w:val="0"/>
      <w:em w:val="none"/>
    </w:rPr>
  </w:style>
  <w:style w:type="paragraph" w:styleId="a6">
    <w:name w:val="footer"/>
    <w:basedOn w:val="a"/>
    <w:pPr>
      <w:tabs>
        <w:tab w:val="center" w:pos="4819"/>
        <w:tab w:val="right" w:pos="9639"/>
      </w:tabs>
    </w:pPr>
    <w:rPr>
      <w:rFonts w:ascii="Calibri" w:hAnsi="Calibri"/>
      <w:sz w:val="22"/>
      <w:szCs w:val="22"/>
      <w:lang w:val="uk-UA" w:eastAsia="en-US"/>
    </w:rPr>
  </w:style>
  <w:style w:type="character" w:customStyle="1" w:styleId="FooterChar">
    <w:name w:val="Footer Char"/>
    <w:rPr>
      <w:w w:val="100"/>
      <w:position w:val="-1"/>
      <w:effect w:val="none"/>
      <w:vertAlign w:val="baseline"/>
      <w:cs w:val="0"/>
      <w:em w:val="none"/>
    </w:rPr>
  </w:style>
  <w:style w:type="character" w:customStyle="1" w:styleId="rvts9">
    <w:name w:val="rvts9"/>
    <w:rPr>
      <w:w w:val="100"/>
      <w:position w:val="-1"/>
      <w:effect w:val="none"/>
      <w:vertAlign w:val="baseline"/>
      <w:cs w:val="0"/>
      <w:em w:val="none"/>
    </w:rPr>
  </w:style>
  <w:style w:type="character" w:styleId="a7">
    <w:name w:val="annotation reference"/>
    <w:rPr>
      <w:w w:val="100"/>
      <w:position w:val="-1"/>
      <w:sz w:val="16"/>
      <w:szCs w:val="16"/>
      <w:effect w:val="none"/>
      <w:vertAlign w:val="baseline"/>
      <w:cs w:val="0"/>
      <w:em w:val="none"/>
    </w:rPr>
  </w:style>
  <w:style w:type="paragraph" w:styleId="a8">
    <w:name w:val="annotation text"/>
    <w:basedOn w:val="a"/>
    <w:rPr>
      <w:sz w:val="20"/>
      <w:szCs w:val="20"/>
    </w:rPr>
  </w:style>
  <w:style w:type="character" w:customStyle="1" w:styleId="CommentTextChar">
    <w:name w:val="Comment Text Char"/>
    <w:rPr>
      <w:rFonts w:ascii="Times New Roman" w:hAnsi="Times New Roman" w:cs="Times New Roman"/>
      <w:w w:val="100"/>
      <w:position w:val="-1"/>
      <w:sz w:val="20"/>
      <w:szCs w:val="20"/>
      <w:effect w:val="none"/>
      <w:vertAlign w:val="baseline"/>
      <w:cs w:val="0"/>
      <w:em w:val="none"/>
      <w:lang w:val="ru-RU" w:eastAsia="ru-RU"/>
    </w:rPr>
  </w:style>
  <w:style w:type="paragraph" w:styleId="a9">
    <w:name w:val="annotation subject"/>
    <w:basedOn w:val="a8"/>
    <w:next w:val="a8"/>
    <w:rPr>
      <w:b/>
      <w:bCs/>
    </w:rPr>
  </w:style>
  <w:style w:type="character" w:customStyle="1" w:styleId="CommentSubjectChar">
    <w:name w:val="Comment Subject Char"/>
    <w:rPr>
      <w:rFonts w:ascii="Times New Roman" w:hAnsi="Times New Roman" w:cs="Times New Roman"/>
      <w:b/>
      <w:bCs/>
      <w:w w:val="100"/>
      <w:position w:val="-1"/>
      <w:sz w:val="20"/>
      <w:szCs w:val="20"/>
      <w:effect w:val="none"/>
      <w:vertAlign w:val="baseline"/>
      <w:cs w:val="0"/>
      <w:em w:val="none"/>
      <w:lang w:val="ru-RU" w:eastAsia="ru-RU"/>
    </w:rPr>
  </w:style>
  <w:style w:type="paragraph" w:styleId="aa">
    <w:name w:val="Balloon Text"/>
    <w:basedOn w:val="a"/>
    <w:rPr>
      <w:sz w:val="18"/>
      <w:szCs w:val="18"/>
    </w:rPr>
  </w:style>
  <w:style w:type="character" w:customStyle="1" w:styleId="BalloonTextChar">
    <w:name w:val="Balloon Text Char"/>
    <w:rPr>
      <w:rFonts w:ascii="Times New Roman" w:hAnsi="Times New Roman" w:cs="Times New Roman"/>
      <w:w w:val="100"/>
      <w:position w:val="-1"/>
      <w:sz w:val="18"/>
      <w:szCs w:val="18"/>
      <w:effect w:val="none"/>
      <w:vertAlign w:val="baseline"/>
      <w:cs w:val="0"/>
      <w:em w:val="none"/>
      <w:lang w:val="ru-RU" w:eastAsia="ru-RU"/>
    </w:rPr>
  </w:style>
  <w:style w:type="paragraph" w:customStyle="1" w:styleId="rvps2">
    <w:name w:val="rvps2"/>
    <w:basedOn w:val="a"/>
    <w:pPr>
      <w:spacing w:before="100" w:beforeAutospacing="1" w:after="100" w:afterAutospacing="1"/>
    </w:pPr>
    <w:rPr>
      <w:lang w:val="uk-UA" w:eastAsia="en-US"/>
    </w:rPr>
  </w:style>
  <w:style w:type="character" w:customStyle="1" w:styleId="rvts37">
    <w:name w:val="rvts37"/>
    <w:rPr>
      <w:w w:val="100"/>
      <w:position w:val="-1"/>
      <w:effect w:val="none"/>
      <w:vertAlign w:val="baseline"/>
      <w:cs w:val="0"/>
      <w:em w:val="none"/>
    </w:rPr>
  </w:style>
  <w:style w:type="character" w:styleId="ab">
    <w:name w:val="Hyperlink"/>
    <w:qFormat/>
    <w:rPr>
      <w:color w:val="0000FF"/>
      <w:w w:val="100"/>
      <w:position w:val="-1"/>
      <w:u w:val="single"/>
      <w:effect w:val="none"/>
      <w:vertAlign w:val="baseline"/>
      <w:cs w:val="0"/>
      <w:em w:val="none"/>
    </w:rPr>
  </w:style>
  <w:style w:type="paragraph" w:styleId="ac">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d">
    <w:basedOn w:val="a1"/>
    <w:tblPr>
      <w:tblStyleRowBandSize w:val="1"/>
      <w:tblStyleColBandSize w:val="1"/>
    </w:tblPr>
  </w:style>
  <w:style w:type="paragraph" w:styleId="ae">
    <w:name w:val="Normal (Web)"/>
    <w:basedOn w:val="a"/>
    <w:uiPriority w:val="99"/>
    <w:semiHidden/>
    <w:unhideWhenUsed/>
    <w:rsid w:val="00570662"/>
    <w:pPr>
      <w:suppressAutoHyphens w:val="0"/>
      <w:spacing w:before="100" w:beforeAutospacing="1" w:after="100" w:afterAutospacing="1" w:line="240" w:lineRule="auto"/>
      <w:ind w:leftChars="0" w:left="0" w:firstLineChars="0" w:firstLine="0"/>
      <w:textDirection w:val="lrTb"/>
      <w:textAlignment w:val="auto"/>
      <w:outlineLvl w:val="9"/>
    </w:pPr>
    <w:rPr>
      <w:position w:val="0"/>
      <w:lang w:eastAsia="en-US"/>
    </w:rPr>
  </w:style>
  <w:style w:type="character" w:customStyle="1" w:styleId="apple-tab-span">
    <w:name w:val="apple-tab-span"/>
    <w:basedOn w:val="a0"/>
    <w:rsid w:val="005D4249"/>
  </w:style>
  <w:style w:type="table" w:customStyle="1" w:styleId="af">
    <w:basedOn w:val="a1"/>
    <w:tblPr>
      <w:tblStyleRowBandSize w:val="1"/>
      <w:tblStyleColBandSize w:val="1"/>
    </w:tblPr>
  </w:style>
  <w:style w:type="character" w:customStyle="1" w:styleId="rvts13">
    <w:name w:val="rvts13"/>
    <w:basedOn w:val="a0"/>
    <w:rsid w:val="0035158D"/>
  </w:style>
  <w:style w:type="paragraph" w:styleId="af0">
    <w:name w:val="List Paragraph"/>
    <w:basedOn w:val="a"/>
    <w:uiPriority w:val="34"/>
    <w:qFormat/>
    <w:rsid w:val="003B37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963840">
      <w:bodyDiv w:val="1"/>
      <w:marLeft w:val="0"/>
      <w:marRight w:val="0"/>
      <w:marTop w:val="0"/>
      <w:marBottom w:val="0"/>
      <w:divBdr>
        <w:top w:val="none" w:sz="0" w:space="0" w:color="auto"/>
        <w:left w:val="none" w:sz="0" w:space="0" w:color="auto"/>
        <w:bottom w:val="none" w:sz="0" w:space="0" w:color="auto"/>
        <w:right w:val="none" w:sz="0" w:space="0" w:color="auto"/>
      </w:divBdr>
    </w:div>
    <w:div w:id="324477778">
      <w:bodyDiv w:val="1"/>
      <w:marLeft w:val="0"/>
      <w:marRight w:val="0"/>
      <w:marTop w:val="0"/>
      <w:marBottom w:val="0"/>
      <w:divBdr>
        <w:top w:val="none" w:sz="0" w:space="0" w:color="auto"/>
        <w:left w:val="none" w:sz="0" w:space="0" w:color="auto"/>
        <w:bottom w:val="none" w:sz="0" w:space="0" w:color="auto"/>
        <w:right w:val="none" w:sz="0" w:space="0" w:color="auto"/>
      </w:divBdr>
    </w:div>
    <w:div w:id="377625585">
      <w:bodyDiv w:val="1"/>
      <w:marLeft w:val="0"/>
      <w:marRight w:val="0"/>
      <w:marTop w:val="0"/>
      <w:marBottom w:val="0"/>
      <w:divBdr>
        <w:top w:val="none" w:sz="0" w:space="0" w:color="auto"/>
        <w:left w:val="none" w:sz="0" w:space="0" w:color="auto"/>
        <w:bottom w:val="none" w:sz="0" w:space="0" w:color="auto"/>
        <w:right w:val="none" w:sz="0" w:space="0" w:color="auto"/>
      </w:divBdr>
    </w:div>
    <w:div w:id="531848595">
      <w:bodyDiv w:val="1"/>
      <w:marLeft w:val="0"/>
      <w:marRight w:val="0"/>
      <w:marTop w:val="0"/>
      <w:marBottom w:val="0"/>
      <w:divBdr>
        <w:top w:val="none" w:sz="0" w:space="0" w:color="auto"/>
        <w:left w:val="none" w:sz="0" w:space="0" w:color="auto"/>
        <w:bottom w:val="none" w:sz="0" w:space="0" w:color="auto"/>
        <w:right w:val="none" w:sz="0" w:space="0" w:color="auto"/>
      </w:divBdr>
    </w:div>
    <w:div w:id="560561464">
      <w:bodyDiv w:val="1"/>
      <w:marLeft w:val="0"/>
      <w:marRight w:val="0"/>
      <w:marTop w:val="0"/>
      <w:marBottom w:val="0"/>
      <w:divBdr>
        <w:top w:val="none" w:sz="0" w:space="0" w:color="auto"/>
        <w:left w:val="none" w:sz="0" w:space="0" w:color="auto"/>
        <w:bottom w:val="none" w:sz="0" w:space="0" w:color="auto"/>
        <w:right w:val="none" w:sz="0" w:space="0" w:color="auto"/>
      </w:divBdr>
    </w:div>
    <w:div w:id="902787726">
      <w:bodyDiv w:val="1"/>
      <w:marLeft w:val="0"/>
      <w:marRight w:val="0"/>
      <w:marTop w:val="0"/>
      <w:marBottom w:val="0"/>
      <w:divBdr>
        <w:top w:val="none" w:sz="0" w:space="0" w:color="auto"/>
        <w:left w:val="none" w:sz="0" w:space="0" w:color="auto"/>
        <w:bottom w:val="none" w:sz="0" w:space="0" w:color="auto"/>
        <w:right w:val="none" w:sz="0" w:space="0" w:color="auto"/>
      </w:divBdr>
    </w:div>
    <w:div w:id="1087338125">
      <w:bodyDiv w:val="1"/>
      <w:marLeft w:val="0"/>
      <w:marRight w:val="0"/>
      <w:marTop w:val="0"/>
      <w:marBottom w:val="0"/>
      <w:divBdr>
        <w:top w:val="none" w:sz="0" w:space="0" w:color="auto"/>
        <w:left w:val="none" w:sz="0" w:space="0" w:color="auto"/>
        <w:bottom w:val="none" w:sz="0" w:space="0" w:color="auto"/>
        <w:right w:val="none" w:sz="0" w:space="0" w:color="auto"/>
      </w:divBdr>
    </w:div>
    <w:div w:id="1142036679">
      <w:bodyDiv w:val="1"/>
      <w:marLeft w:val="0"/>
      <w:marRight w:val="0"/>
      <w:marTop w:val="0"/>
      <w:marBottom w:val="0"/>
      <w:divBdr>
        <w:top w:val="none" w:sz="0" w:space="0" w:color="auto"/>
        <w:left w:val="none" w:sz="0" w:space="0" w:color="auto"/>
        <w:bottom w:val="none" w:sz="0" w:space="0" w:color="auto"/>
        <w:right w:val="none" w:sz="0" w:space="0" w:color="auto"/>
      </w:divBdr>
    </w:div>
    <w:div w:id="1450316389">
      <w:bodyDiv w:val="1"/>
      <w:marLeft w:val="0"/>
      <w:marRight w:val="0"/>
      <w:marTop w:val="0"/>
      <w:marBottom w:val="0"/>
      <w:divBdr>
        <w:top w:val="none" w:sz="0" w:space="0" w:color="auto"/>
        <w:left w:val="none" w:sz="0" w:space="0" w:color="auto"/>
        <w:bottom w:val="none" w:sz="0" w:space="0" w:color="auto"/>
        <w:right w:val="none" w:sz="0" w:space="0" w:color="auto"/>
      </w:divBdr>
    </w:div>
    <w:div w:id="1870332293">
      <w:bodyDiv w:val="1"/>
      <w:marLeft w:val="0"/>
      <w:marRight w:val="0"/>
      <w:marTop w:val="0"/>
      <w:marBottom w:val="0"/>
      <w:divBdr>
        <w:top w:val="none" w:sz="0" w:space="0" w:color="auto"/>
        <w:left w:val="none" w:sz="0" w:space="0" w:color="auto"/>
        <w:bottom w:val="none" w:sz="0" w:space="0" w:color="auto"/>
        <w:right w:val="none" w:sz="0" w:space="0" w:color="auto"/>
      </w:divBdr>
    </w:div>
    <w:div w:id="2008097377">
      <w:bodyDiv w:val="1"/>
      <w:marLeft w:val="0"/>
      <w:marRight w:val="0"/>
      <w:marTop w:val="0"/>
      <w:marBottom w:val="0"/>
      <w:divBdr>
        <w:top w:val="none" w:sz="0" w:space="0" w:color="auto"/>
        <w:left w:val="none" w:sz="0" w:space="0" w:color="auto"/>
        <w:bottom w:val="none" w:sz="0" w:space="0" w:color="auto"/>
        <w:right w:val="none" w:sz="0" w:space="0" w:color="auto"/>
      </w:divBdr>
    </w:div>
    <w:div w:id="21328942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zakon.rada.gov.ua/laws/show/2456-17"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tyles" Target="styles.xml"/><Relationship Id="rId12" Type="http://schemas.openxmlformats.org/officeDocument/2006/relationships/hyperlink" Target="https://zakon.rada.gov.ua/laws/show/2456-17"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zakon.rada.gov.ua/laws/show/2456-17"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zakon.rada.gov.ua/laws/show/2456-17"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zakon.rada.gov.ua/laws/show/2456-17"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ROIHEWEP0XRxAEGG4fkr4O6zjwQ==">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</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667E425-829A-47A4-B7AD-2932E526A96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4008C83-DCFC-46F9-B59F-15EC25317C1F}">
  <ds:schemaRefs>
    <ds:schemaRef ds:uri="http://schemas.microsoft.com/sharepoint/v3/contenttype/forms"/>
  </ds:schemaRefs>
</ds:datastoreItem>
</file>

<file path=customXml/itemProps4.xml><?xml version="1.0" encoding="utf-8"?>
<ds:datastoreItem xmlns:ds="http://schemas.openxmlformats.org/officeDocument/2006/customXml" ds:itemID="{02851185-FFF6-4CF0-B08B-D0893EFE78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D4B6B73-1997-442E-92C7-045955E92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28596</Words>
  <Characters>16301</Characters>
  <Application>Microsoft Office Word</Application>
  <DocSecurity>0</DocSecurity>
  <Lines>135</Lines>
  <Paragraphs>89</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44808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2021-03-01T15:45:00Z</dcterms:created>
  <dcterms:modified xsi:type="dcterms:W3CDTF">2021-03-01T15:45:00Z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