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45671C" w14:textId="77777777" w:rsidR="002B53D3" w:rsidRPr="003B0207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3B0207">
        <w:rPr>
          <w:rFonts w:ascii="Times New Roman" w:hAnsi="Times New Roman"/>
          <w:sz w:val="28"/>
          <w:szCs w:val="28"/>
        </w:rPr>
        <w:t>ПРОЕКТ</w:t>
      </w:r>
    </w:p>
    <w:p w14:paraId="2E9158AB" w14:textId="77777777" w:rsidR="005831A6" w:rsidRPr="003B0207" w:rsidRDefault="005831A6" w:rsidP="005831A6"/>
    <w:p w14:paraId="19035424" w14:textId="77777777" w:rsidR="005831A6" w:rsidRPr="003B0207" w:rsidRDefault="005831A6" w:rsidP="005831A6"/>
    <w:p w14:paraId="2FBFAF83" w14:textId="77777777" w:rsidR="002B53D3" w:rsidRPr="003B0207" w:rsidRDefault="002B53D3" w:rsidP="002B53D3">
      <w:pPr>
        <w:pStyle w:val="a4"/>
        <w:spacing w:before="480"/>
        <w:rPr>
          <w:rFonts w:ascii="Times New Roman" w:hAnsi="Times New Roman"/>
        </w:rPr>
      </w:pPr>
      <w:r w:rsidRPr="003B0207">
        <w:rPr>
          <w:rFonts w:ascii="Times New Roman" w:hAnsi="Times New Roman"/>
        </w:rPr>
        <w:t>Закон УкраЇни</w:t>
      </w:r>
    </w:p>
    <w:p w14:paraId="67BD0489" w14:textId="6E3E900A" w:rsidR="00CB464E" w:rsidRPr="003B0207" w:rsidRDefault="00CB464E" w:rsidP="00CB464E">
      <w:pPr>
        <w:pStyle w:val="a6"/>
        <w:rPr>
          <w:rFonts w:ascii="Times New Roman" w:hAnsi="Times New Roman"/>
          <w:b w:val="0"/>
          <w:sz w:val="28"/>
          <w:szCs w:val="28"/>
        </w:rPr>
      </w:pPr>
      <w:bookmarkStart w:id="1" w:name="_Hlk53470884"/>
      <w:r w:rsidRPr="003B0207">
        <w:rPr>
          <w:rFonts w:ascii="Times New Roman" w:hAnsi="Times New Roman"/>
          <w:b w:val="0"/>
          <w:sz w:val="28"/>
          <w:szCs w:val="28"/>
        </w:rPr>
        <w:t xml:space="preserve">Про внесення змін до </w:t>
      </w:r>
      <w:r w:rsidR="00AC0CE5">
        <w:rPr>
          <w:rFonts w:ascii="Times New Roman" w:hAnsi="Times New Roman"/>
          <w:b w:val="0"/>
          <w:sz w:val="28"/>
          <w:szCs w:val="28"/>
        </w:rPr>
        <w:t xml:space="preserve">додатків № 3 та № 4 </w:t>
      </w:r>
      <w:r w:rsidR="003A6393" w:rsidRPr="003B0207">
        <w:rPr>
          <w:rFonts w:ascii="Times New Roman" w:hAnsi="Times New Roman"/>
          <w:b w:val="0"/>
          <w:sz w:val="28"/>
          <w:szCs w:val="28"/>
        </w:rPr>
        <w:t xml:space="preserve">Закону України </w:t>
      </w:r>
      <w:r w:rsidR="003A6393" w:rsidRPr="003B0207">
        <w:rPr>
          <w:rFonts w:ascii="Times New Roman" w:hAnsi="Times New Roman"/>
          <w:b w:val="0"/>
          <w:sz w:val="28"/>
          <w:szCs w:val="28"/>
        </w:rPr>
        <w:br/>
        <w:t xml:space="preserve">«Про Державний бюджет України на 2021 рік» щодо </w:t>
      </w:r>
      <w:r w:rsidR="003B0207" w:rsidRPr="003B0207">
        <w:rPr>
          <w:rFonts w:ascii="Times New Roman" w:hAnsi="Times New Roman"/>
          <w:b w:val="0"/>
          <w:sz w:val="28"/>
          <w:szCs w:val="28"/>
        </w:rPr>
        <w:t>забезпечення діяльності</w:t>
      </w:r>
      <w:r w:rsidR="003A6393" w:rsidRPr="003B0207">
        <w:rPr>
          <w:rFonts w:ascii="Times New Roman" w:hAnsi="Times New Roman"/>
          <w:b w:val="0"/>
          <w:sz w:val="28"/>
          <w:szCs w:val="28"/>
        </w:rPr>
        <w:br/>
        <w:t>Міністерства аграрної політики та продовольства України</w:t>
      </w:r>
      <w:r w:rsidRPr="003B0207">
        <w:rPr>
          <w:rFonts w:ascii="Times New Roman" w:hAnsi="Times New Roman"/>
          <w:b w:val="0"/>
          <w:sz w:val="28"/>
          <w:szCs w:val="28"/>
        </w:rPr>
        <w:br/>
        <w:t>______________________________________________________</w:t>
      </w:r>
    </w:p>
    <w:bookmarkEnd w:id="1"/>
    <w:p w14:paraId="5963F4B4" w14:textId="77777777" w:rsidR="00CB464E" w:rsidRPr="003B0207" w:rsidRDefault="00CB464E" w:rsidP="00CB464E">
      <w:pPr>
        <w:pStyle w:val="a3"/>
        <w:rPr>
          <w:rFonts w:ascii="Times New Roman" w:hAnsi="Times New Roman"/>
          <w:color w:val="000000"/>
          <w:sz w:val="28"/>
          <w:szCs w:val="28"/>
        </w:rPr>
      </w:pPr>
      <w:r w:rsidRPr="003B0207">
        <w:rPr>
          <w:rFonts w:ascii="Times New Roman" w:hAnsi="Times New Roman"/>
          <w:color w:val="000000"/>
          <w:sz w:val="28"/>
          <w:szCs w:val="28"/>
        </w:rPr>
        <w:t>Верховна Рада України п о с т а н о в л я є:</w:t>
      </w:r>
    </w:p>
    <w:p w14:paraId="6AAF7DAC" w14:textId="77777777" w:rsidR="00CB464E" w:rsidRPr="003B0207" w:rsidRDefault="004275CE" w:rsidP="00CB464E">
      <w:pPr>
        <w:spacing w:before="120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lang w:eastAsia="uk-UA"/>
        </w:rPr>
      </w:pPr>
      <w:r w:rsidRPr="003B0207">
        <w:rPr>
          <w:rFonts w:ascii="Times New Roman" w:hAnsi="Times New Roman"/>
          <w:bCs/>
          <w:color w:val="000000"/>
          <w:sz w:val="28"/>
          <w:szCs w:val="28"/>
          <w:lang w:eastAsia="uk-UA"/>
        </w:rPr>
        <w:t>І</w:t>
      </w:r>
      <w:r w:rsidR="00CB464E" w:rsidRPr="003B0207">
        <w:rPr>
          <w:rFonts w:ascii="Times New Roman" w:hAnsi="Times New Roman"/>
          <w:bCs/>
          <w:color w:val="000000"/>
          <w:sz w:val="28"/>
          <w:szCs w:val="28"/>
          <w:lang w:eastAsia="uk-UA"/>
        </w:rPr>
        <w:t>. </w:t>
      </w:r>
      <w:r w:rsidR="003A6393" w:rsidRPr="003B0207">
        <w:rPr>
          <w:rFonts w:ascii="Times New Roman" w:hAnsi="Times New Roman"/>
          <w:bCs/>
          <w:color w:val="000000"/>
          <w:sz w:val="28"/>
          <w:szCs w:val="28"/>
          <w:lang w:eastAsia="uk-UA"/>
        </w:rPr>
        <w:t>Внести зміни до додатків № 3 та № 4 до Закону України «Про Державний бюджет України на 2021 рік» (</w:t>
      </w:r>
      <w:r w:rsidR="00090E52" w:rsidRPr="00090E52">
        <w:rPr>
          <w:rFonts w:ascii="Times New Roman" w:hAnsi="Times New Roman" w:hint="eastAsia"/>
          <w:color w:val="000000"/>
          <w:sz w:val="28"/>
          <w:szCs w:val="28"/>
          <w:lang w:eastAsia="uk-UA"/>
        </w:rPr>
        <w:t>із</w:t>
      </w:r>
      <w:r w:rsidR="00090E52" w:rsidRPr="00090E52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r w:rsidR="00090E52" w:rsidRPr="00090E52">
        <w:rPr>
          <w:rFonts w:ascii="Times New Roman" w:hAnsi="Times New Roman" w:hint="eastAsia"/>
          <w:color w:val="000000"/>
          <w:sz w:val="28"/>
          <w:szCs w:val="28"/>
          <w:lang w:eastAsia="uk-UA"/>
        </w:rPr>
        <w:t>змінами</w:t>
      </w:r>
      <w:r w:rsidR="00090E52" w:rsidRPr="00090E52">
        <w:rPr>
          <w:rFonts w:ascii="Times New Roman" w:hAnsi="Times New Roman"/>
          <w:color w:val="000000"/>
          <w:sz w:val="28"/>
          <w:szCs w:val="28"/>
          <w:lang w:eastAsia="uk-UA"/>
        </w:rPr>
        <w:t xml:space="preserve">, </w:t>
      </w:r>
      <w:r w:rsidR="00090E52" w:rsidRPr="00090E52">
        <w:rPr>
          <w:rFonts w:ascii="Times New Roman" w:hAnsi="Times New Roman" w:hint="eastAsia"/>
          <w:color w:val="000000"/>
          <w:sz w:val="28"/>
          <w:szCs w:val="28"/>
          <w:lang w:eastAsia="uk-UA"/>
        </w:rPr>
        <w:t>внесеними</w:t>
      </w:r>
      <w:r w:rsidR="00090E52" w:rsidRPr="00090E52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r w:rsidR="00090E52" w:rsidRPr="00090E52">
        <w:rPr>
          <w:rFonts w:ascii="Times New Roman" w:hAnsi="Times New Roman" w:hint="eastAsia"/>
          <w:color w:val="000000"/>
          <w:sz w:val="28"/>
          <w:szCs w:val="28"/>
          <w:lang w:eastAsia="uk-UA"/>
        </w:rPr>
        <w:t>Законом</w:t>
      </w:r>
      <w:r w:rsidR="00090E52" w:rsidRPr="00090E52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r w:rsidR="00090E52" w:rsidRPr="00090E52">
        <w:rPr>
          <w:rFonts w:ascii="Times New Roman" w:hAnsi="Times New Roman" w:hint="eastAsia"/>
          <w:color w:val="000000"/>
          <w:sz w:val="28"/>
          <w:szCs w:val="28"/>
          <w:lang w:eastAsia="uk-UA"/>
        </w:rPr>
        <w:t>України</w:t>
      </w:r>
      <w:r w:rsidR="00090E52" w:rsidRPr="00090E52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r w:rsidR="00090E52" w:rsidRPr="00090E52">
        <w:rPr>
          <w:rFonts w:ascii="Times New Roman" w:hAnsi="Times New Roman" w:hint="eastAsia"/>
          <w:color w:val="000000"/>
          <w:sz w:val="28"/>
          <w:szCs w:val="28"/>
          <w:lang w:eastAsia="uk-UA"/>
        </w:rPr>
        <w:t>від</w:t>
      </w:r>
      <w:r w:rsidR="00090E52" w:rsidRPr="00090E52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29</w:t>
      </w:r>
      <w:r w:rsidR="00090E52">
        <w:rPr>
          <w:rFonts w:ascii="Times New Roman" w:hAnsi="Times New Roman"/>
          <w:color w:val="000000"/>
          <w:sz w:val="28"/>
          <w:szCs w:val="28"/>
          <w:lang w:eastAsia="uk-UA"/>
        </w:rPr>
        <w:t> </w:t>
      </w:r>
      <w:r w:rsidR="00090E52" w:rsidRPr="00090E52">
        <w:rPr>
          <w:rFonts w:ascii="Times New Roman" w:hAnsi="Times New Roman" w:hint="eastAsia"/>
          <w:color w:val="000000"/>
          <w:sz w:val="28"/>
          <w:szCs w:val="28"/>
          <w:lang w:eastAsia="uk-UA"/>
        </w:rPr>
        <w:t>січня</w:t>
      </w:r>
      <w:r w:rsidR="00090E52" w:rsidRPr="00090E52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2021 </w:t>
      </w:r>
      <w:r w:rsidR="00090E52" w:rsidRPr="00090E52">
        <w:rPr>
          <w:rFonts w:ascii="Times New Roman" w:hAnsi="Times New Roman" w:hint="eastAsia"/>
          <w:color w:val="000000"/>
          <w:sz w:val="28"/>
          <w:szCs w:val="28"/>
          <w:lang w:eastAsia="uk-UA"/>
        </w:rPr>
        <w:t>року</w:t>
      </w:r>
      <w:r w:rsidR="00090E52" w:rsidRPr="00090E52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r w:rsidR="00090E52" w:rsidRPr="00090E52">
        <w:rPr>
          <w:rFonts w:ascii="Times New Roman" w:hAnsi="Times New Roman" w:hint="eastAsia"/>
          <w:color w:val="000000"/>
          <w:sz w:val="28"/>
          <w:szCs w:val="28"/>
          <w:lang w:eastAsia="uk-UA"/>
        </w:rPr>
        <w:t>№</w:t>
      </w:r>
      <w:r w:rsidR="00090E52" w:rsidRPr="00090E52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1158-IX</w:t>
      </w:r>
      <w:r w:rsidR="003A6393" w:rsidRPr="003B0207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) відповідно до додатків </w:t>
      </w:r>
      <w:r w:rsidR="005B3E0B" w:rsidRPr="003B0207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№ 1 та № 2 </w:t>
      </w:r>
      <w:r w:rsidR="003A6393" w:rsidRPr="003B0207">
        <w:rPr>
          <w:rFonts w:ascii="Times New Roman" w:hAnsi="Times New Roman"/>
          <w:bCs/>
          <w:color w:val="000000"/>
          <w:sz w:val="28"/>
          <w:szCs w:val="28"/>
          <w:lang w:eastAsia="uk-UA"/>
        </w:rPr>
        <w:t>до цього Закону.</w:t>
      </w:r>
    </w:p>
    <w:p w14:paraId="697518FB" w14:textId="77777777" w:rsidR="00B158ED" w:rsidRPr="003B0207" w:rsidRDefault="00B158ED" w:rsidP="00B158ED">
      <w:pPr>
        <w:spacing w:before="120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lang w:eastAsia="uk-UA"/>
        </w:rPr>
      </w:pPr>
      <w:r w:rsidRPr="003B0207">
        <w:rPr>
          <w:rFonts w:ascii="Times New Roman" w:hAnsi="Times New Roman"/>
          <w:bCs/>
          <w:color w:val="000000"/>
          <w:sz w:val="28"/>
          <w:szCs w:val="28"/>
          <w:lang w:eastAsia="uk-UA"/>
        </w:rPr>
        <w:t>II. Прикінцеві положення</w:t>
      </w:r>
    </w:p>
    <w:p w14:paraId="4C4C4BCB" w14:textId="77777777" w:rsidR="0021000F" w:rsidRPr="003B0207" w:rsidRDefault="00B158ED" w:rsidP="00B158ED">
      <w:pPr>
        <w:spacing w:before="120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lang w:eastAsia="uk-UA"/>
        </w:rPr>
      </w:pPr>
      <w:r w:rsidRPr="003B0207">
        <w:rPr>
          <w:rFonts w:ascii="Times New Roman" w:hAnsi="Times New Roman"/>
          <w:bCs/>
          <w:color w:val="000000"/>
          <w:sz w:val="28"/>
          <w:szCs w:val="28"/>
          <w:lang w:eastAsia="uk-UA"/>
        </w:rPr>
        <w:t>1. Цей Закон набирає чинності з дня, наступного за днем його опублікування.</w:t>
      </w:r>
    </w:p>
    <w:p w14:paraId="26049931" w14:textId="77777777" w:rsidR="00CB464E" w:rsidRPr="003B0207" w:rsidRDefault="003A6393" w:rsidP="00CB464E">
      <w:pPr>
        <w:spacing w:before="120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lang w:eastAsia="uk-UA"/>
        </w:rPr>
      </w:pPr>
      <w:r w:rsidRPr="003B0207">
        <w:rPr>
          <w:rFonts w:ascii="Times New Roman" w:hAnsi="Times New Roman"/>
          <w:bCs/>
          <w:color w:val="000000"/>
          <w:sz w:val="28"/>
          <w:szCs w:val="28"/>
          <w:lang w:eastAsia="uk-UA"/>
        </w:rPr>
        <w:t>2</w:t>
      </w:r>
      <w:r w:rsidR="00CB464E" w:rsidRPr="003B0207">
        <w:rPr>
          <w:rFonts w:ascii="Times New Roman" w:hAnsi="Times New Roman"/>
          <w:bCs/>
          <w:color w:val="000000"/>
          <w:sz w:val="28"/>
          <w:szCs w:val="28"/>
          <w:lang w:eastAsia="uk-UA"/>
        </w:rPr>
        <w:t>. Кабінету Міністрів України</w:t>
      </w:r>
      <w:r w:rsidR="00C34A35" w:rsidRPr="003B0207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 </w:t>
      </w:r>
      <w:r w:rsidR="00CB464E" w:rsidRPr="003B0207">
        <w:rPr>
          <w:rFonts w:ascii="Times New Roman" w:hAnsi="Times New Roman"/>
          <w:bCs/>
          <w:color w:val="000000"/>
          <w:sz w:val="28"/>
          <w:szCs w:val="28"/>
          <w:lang w:eastAsia="uk-UA"/>
        </w:rPr>
        <w:t>у місячний строк з дня набрання чинності цим Законом</w:t>
      </w:r>
      <w:r w:rsidRPr="003B0207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 </w:t>
      </w:r>
      <w:r w:rsidR="00C34A35" w:rsidRPr="003B0207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забезпечити </w:t>
      </w:r>
      <w:r w:rsidRPr="003B0207">
        <w:rPr>
          <w:rFonts w:ascii="Times New Roman" w:hAnsi="Times New Roman"/>
          <w:bCs/>
          <w:color w:val="000000"/>
          <w:sz w:val="28"/>
          <w:szCs w:val="28"/>
          <w:lang w:eastAsia="uk-UA"/>
        </w:rPr>
        <w:t>приведення своїх</w:t>
      </w:r>
      <w:r w:rsidR="00CB464E" w:rsidRPr="003B0207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 нормативно-правових актів,</w:t>
      </w:r>
      <w:r w:rsidRPr="003B0207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 у відповідність із цим Законом</w:t>
      </w:r>
      <w:r w:rsidR="00DC139B">
        <w:rPr>
          <w:rFonts w:ascii="Times New Roman" w:hAnsi="Times New Roman"/>
          <w:bCs/>
          <w:color w:val="000000"/>
          <w:sz w:val="28"/>
          <w:szCs w:val="28"/>
          <w:lang w:eastAsia="uk-UA"/>
        </w:rPr>
        <w:t>.</w:t>
      </w:r>
    </w:p>
    <w:p w14:paraId="1975BC9A" w14:textId="77777777" w:rsidR="00272526" w:rsidRDefault="00C34A35" w:rsidP="00CB464E">
      <w:pPr>
        <w:spacing w:before="120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lang w:eastAsia="uk-UA"/>
        </w:rPr>
      </w:pPr>
      <w:r w:rsidRPr="003B0207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3. </w:t>
      </w:r>
      <w:r w:rsidR="00272526" w:rsidRPr="003B0207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Кабінету Міністрів України забезпечити </w:t>
      </w:r>
      <w:r w:rsidR="00272526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в установленому порядку передачу </w:t>
      </w:r>
      <w:r w:rsidR="00272526" w:rsidRPr="003B0207">
        <w:rPr>
          <w:rFonts w:ascii="Times New Roman" w:hAnsi="Times New Roman"/>
          <w:bCs/>
          <w:color w:val="000000"/>
          <w:sz w:val="28"/>
          <w:szCs w:val="28"/>
          <w:lang w:eastAsia="uk-UA"/>
        </w:rPr>
        <w:t>до сфери управління Міністерства аграрної політики та продовольства України</w:t>
      </w:r>
      <w:r w:rsidR="00272526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 будівлю у м. Києві </w:t>
      </w:r>
      <w:r w:rsidR="00272526" w:rsidRPr="003B0207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за адресою: </w:t>
      </w:r>
      <w:r w:rsidR="00272526">
        <w:rPr>
          <w:rFonts w:ascii="Times New Roman" w:hAnsi="Times New Roman"/>
          <w:bCs/>
          <w:color w:val="000000"/>
          <w:sz w:val="28"/>
          <w:szCs w:val="28"/>
          <w:lang w:eastAsia="uk-UA"/>
        </w:rPr>
        <w:t>вул. Хрещатик</w:t>
      </w:r>
      <w:r w:rsidR="00216DC4">
        <w:rPr>
          <w:rFonts w:ascii="Times New Roman" w:hAnsi="Times New Roman"/>
          <w:bCs/>
          <w:color w:val="000000"/>
          <w:sz w:val="28"/>
          <w:szCs w:val="28"/>
          <w:lang w:eastAsia="uk-UA"/>
        </w:rPr>
        <w:t>,</w:t>
      </w:r>
      <w:r w:rsidR="00272526" w:rsidRPr="003B0207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 24.</w:t>
      </w:r>
    </w:p>
    <w:p w14:paraId="54D12494" w14:textId="77777777" w:rsidR="002B53D3" w:rsidRPr="003B0207" w:rsidRDefault="002B53D3" w:rsidP="002B53D3">
      <w:pPr>
        <w:spacing w:before="720"/>
        <w:rPr>
          <w:rFonts w:ascii="Times New Roman" w:hAnsi="Times New Roman"/>
          <w:b/>
          <w:sz w:val="28"/>
          <w:szCs w:val="28"/>
        </w:rPr>
      </w:pPr>
      <w:bookmarkStart w:id="2" w:name="n674"/>
      <w:bookmarkEnd w:id="2"/>
      <w:r w:rsidRPr="003B0207">
        <w:rPr>
          <w:rFonts w:ascii="Times New Roman" w:hAnsi="Times New Roman"/>
          <w:b/>
          <w:sz w:val="28"/>
          <w:szCs w:val="28"/>
        </w:rPr>
        <w:t xml:space="preserve">              Голова </w:t>
      </w:r>
      <w:r w:rsidRPr="003B0207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14:paraId="76752A4A" w14:textId="77777777" w:rsidR="002B53D3" w:rsidRPr="003B0207" w:rsidRDefault="002B53D3" w:rsidP="002B53D3">
      <w:pPr>
        <w:rPr>
          <w:szCs w:val="28"/>
        </w:rPr>
      </w:pPr>
    </w:p>
    <w:p w14:paraId="07E441A3" w14:textId="77777777" w:rsidR="005C3CB4" w:rsidRPr="003B0207" w:rsidRDefault="005C3CB4"/>
    <w:sectPr w:rsidR="005C3CB4" w:rsidRPr="003B0207" w:rsidSect="00090E52">
      <w:headerReference w:type="even" r:id="rId10"/>
      <w:headerReference w:type="default" r:id="rId11"/>
      <w:pgSz w:w="11906" w:h="16838" w:code="9"/>
      <w:pgMar w:top="1134" w:right="849" w:bottom="1985" w:left="1701" w:header="567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CC4103" w14:textId="77777777" w:rsidR="00385720" w:rsidRDefault="00385720">
      <w:r>
        <w:separator/>
      </w:r>
    </w:p>
  </w:endnote>
  <w:endnote w:type="continuationSeparator" w:id="0">
    <w:p w14:paraId="48BD6BBD" w14:textId="77777777" w:rsidR="00385720" w:rsidRDefault="00385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Arial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44DC26" w14:textId="77777777" w:rsidR="00385720" w:rsidRDefault="00385720">
      <w:r>
        <w:separator/>
      </w:r>
    </w:p>
  </w:footnote>
  <w:footnote w:type="continuationSeparator" w:id="0">
    <w:p w14:paraId="3415BF42" w14:textId="77777777" w:rsidR="00385720" w:rsidRDefault="003857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A8F626" w14:textId="77777777"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14:paraId="16F7D438" w14:textId="77777777" w:rsidR="00445A63" w:rsidRDefault="00445A6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6A83B2" w14:textId="77777777"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3A6393">
      <w:rPr>
        <w:noProof/>
      </w:rPr>
      <w:t>13</w:t>
    </w:r>
    <w:r>
      <w:fldChar w:fldCharType="end"/>
    </w:r>
  </w:p>
  <w:p w14:paraId="174B19D6" w14:textId="77777777"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3D3"/>
    <w:rsid w:val="00054747"/>
    <w:rsid w:val="0005565B"/>
    <w:rsid w:val="00063075"/>
    <w:rsid w:val="0006769B"/>
    <w:rsid w:val="0007512F"/>
    <w:rsid w:val="00082B8F"/>
    <w:rsid w:val="000875B4"/>
    <w:rsid w:val="00090E52"/>
    <w:rsid w:val="00092E04"/>
    <w:rsid w:val="000A0520"/>
    <w:rsid w:val="000C703E"/>
    <w:rsid w:val="001322FE"/>
    <w:rsid w:val="001E1EA4"/>
    <w:rsid w:val="0021000F"/>
    <w:rsid w:val="00216DC4"/>
    <w:rsid w:val="002223C5"/>
    <w:rsid w:val="00222A07"/>
    <w:rsid w:val="002347CF"/>
    <w:rsid w:val="002457B0"/>
    <w:rsid w:val="00260D49"/>
    <w:rsid w:val="00272526"/>
    <w:rsid w:val="002729B5"/>
    <w:rsid w:val="0029534C"/>
    <w:rsid w:val="002B43A0"/>
    <w:rsid w:val="002B53D3"/>
    <w:rsid w:val="002C5C52"/>
    <w:rsid w:val="002C72AA"/>
    <w:rsid w:val="002D5098"/>
    <w:rsid w:val="002E004B"/>
    <w:rsid w:val="002F1A96"/>
    <w:rsid w:val="003052A7"/>
    <w:rsid w:val="00332CFD"/>
    <w:rsid w:val="00371A56"/>
    <w:rsid w:val="00385720"/>
    <w:rsid w:val="003A6393"/>
    <w:rsid w:val="003B0207"/>
    <w:rsid w:val="003B7FD0"/>
    <w:rsid w:val="003C52ED"/>
    <w:rsid w:val="003D2E70"/>
    <w:rsid w:val="003D4BA2"/>
    <w:rsid w:val="003F027F"/>
    <w:rsid w:val="003F0EC6"/>
    <w:rsid w:val="00410BAA"/>
    <w:rsid w:val="004275CE"/>
    <w:rsid w:val="004355E4"/>
    <w:rsid w:val="00443750"/>
    <w:rsid w:val="00445A63"/>
    <w:rsid w:val="00455CFC"/>
    <w:rsid w:val="0046555B"/>
    <w:rsid w:val="00480333"/>
    <w:rsid w:val="004C0953"/>
    <w:rsid w:val="004D55A0"/>
    <w:rsid w:val="004D5F04"/>
    <w:rsid w:val="004E543E"/>
    <w:rsid w:val="00515913"/>
    <w:rsid w:val="0054687B"/>
    <w:rsid w:val="005508B5"/>
    <w:rsid w:val="00567526"/>
    <w:rsid w:val="005713E0"/>
    <w:rsid w:val="005831A6"/>
    <w:rsid w:val="005B3E0B"/>
    <w:rsid w:val="005B463C"/>
    <w:rsid w:val="005C3CB4"/>
    <w:rsid w:val="006162D7"/>
    <w:rsid w:val="006379DA"/>
    <w:rsid w:val="00644D29"/>
    <w:rsid w:val="00665DDE"/>
    <w:rsid w:val="0067127F"/>
    <w:rsid w:val="006951B9"/>
    <w:rsid w:val="006C4600"/>
    <w:rsid w:val="006C6D58"/>
    <w:rsid w:val="00721A68"/>
    <w:rsid w:val="0073507B"/>
    <w:rsid w:val="007354C7"/>
    <w:rsid w:val="007370F8"/>
    <w:rsid w:val="00757FFD"/>
    <w:rsid w:val="0076356C"/>
    <w:rsid w:val="00764C95"/>
    <w:rsid w:val="00775682"/>
    <w:rsid w:val="00780723"/>
    <w:rsid w:val="0078348F"/>
    <w:rsid w:val="007864DB"/>
    <w:rsid w:val="007B5FAB"/>
    <w:rsid w:val="007C06EA"/>
    <w:rsid w:val="007C3F6E"/>
    <w:rsid w:val="007D1318"/>
    <w:rsid w:val="008016F2"/>
    <w:rsid w:val="00810499"/>
    <w:rsid w:val="00813744"/>
    <w:rsid w:val="00822977"/>
    <w:rsid w:val="008232D6"/>
    <w:rsid w:val="00836EEC"/>
    <w:rsid w:val="00851B0A"/>
    <w:rsid w:val="00860D4F"/>
    <w:rsid w:val="00892A00"/>
    <w:rsid w:val="008A4CE9"/>
    <w:rsid w:val="008A7E77"/>
    <w:rsid w:val="008D506E"/>
    <w:rsid w:val="008D5CE6"/>
    <w:rsid w:val="008E0FCE"/>
    <w:rsid w:val="008E1320"/>
    <w:rsid w:val="008E3899"/>
    <w:rsid w:val="00902679"/>
    <w:rsid w:val="00906AB0"/>
    <w:rsid w:val="00923C54"/>
    <w:rsid w:val="0092516D"/>
    <w:rsid w:val="009412B2"/>
    <w:rsid w:val="00963F17"/>
    <w:rsid w:val="00967207"/>
    <w:rsid w:val="00982EE0"/>
    <w:rsid w:val="00985954"/>
    <w:rsid w:val="0099402C"/>
    <w:rsid w:val="009942B4"/>
    <w:rsid w:val="009C11C0"/>
    <w:rsid w:val="009F473E"/>
    <w:rsid w:val="00A06983"/>
    <w:rsid w:val="00A134DF"/>
    <w:rsid w:val="00A1430A"/>
    <w:rsid w:val="00A27469"/>
    <w:rsid w:val="00A455BA"/>
    <w:rsid w:val="00A608C6"/>
    <w:rsid w:val="00AA0461"/>
    <w:rsid w:val="00AC0CE5"/>
    <w:rsid w:val="00AC35E4"/>
    <w:rsid w:val="00AC6C80"/>
    <w:rsid w:val="00AD1DAF"/>
    <w:rsid w:val="00AD6988"/>
    <w:rsid w:val="00AF4F75"/>
    <w:rsid w:val="00AF7EDB"/>
    <w:rsid w:val="00B01770"/>
    <w:rsid w:val="00B068C1"/>
    <w:rsid w:val="00B158ED"/>
    <w:rsid w:val="00B17588"/>
    <w:rsid w:val="00B22056"/>
    <w:rsid w:val="00B24587"/>
    <w:rsid w:val="00B337FF"/>
    <w:rsid w:val="00B3733E"/>
    <w:rsid w:val="00B67159"/>
    <w:rsid w:val="00B76F4B"/>
    <w:rsid w:val="00B80F45"/>
    <w:rsid w:val="00B870C7"/>
    <w:rsid w:val="00B879DE"/>
    <w:rsid w:val="00BB56AD"/>
    <w:rsid w:val="00BC016B"/>
    <w:rsid w:val="00BC578B"/>
    <w:rsid w:val="00BF3507"/>
    <w:rsid w:val="00C15A30"/>
    <w:rsid w:val="00C3481E"/>
    <w:rsid w:val="00C34A35"/>
    <w:rsid w:val="00C362EA"/>
    <w:rsid w:val="00C41C33"/>
    <w:rsid w:val="00C4656F"/>
    <w:rsid w:val="00C650A1"/>
    <w:rsid w:val="00C70331"/>
    <w:rsid w:val="00C71D7E"/>
    <w:rsid w:val="00C8058F"/>
    <w:rsid w:val="00CB44E4"/>
    <w:rsid w:val="00CB464E"/>
    <w:rsid w:val="00CD2DE3"/>
    <w:rsid w:val="00D02752"/>
    <w:rsid w:val="00D25A09"/>
    <w:rsid w:val="00D4191B"/>
    <w:rsid w:val="00D5175B"/>
    <w:rsid w:val="00D53455"/>
    <w:rsid w:val="00D57F76"/>
    <w:rsid w:val="00D638AD"/>
    <w:rsid w:val="00D66475"/>
    <w:rsid w:val="00D81A1C"/>
    <w:rsid w:val="00DC139B"/>
    <w:rsid w:val="00DC1EDD"/>
    <w:rsid w:val="00DC391A"/>
    <w:rsid w:val="00DC4E23"/>
    <w:rsid w:val="00DE4E22"/>
    <w:rsid w:val="00DE5357"/>
    <w:rsid w:val="00E04FFF"/>
    <w:rsid w:val="00E31990"/>
    <w:rsid w:val="00E5540F"/>
    <w:rsid w:val="00E6182E"/>
    <w:rsid w:val="00E63633"/>
    <w:rsid w:val="00E820AC"/>
    <w:rsid w:val="00E82236"/>
    <w:rsid w:val="00E96CBB"/>
    <w:rsid w:val="00ED26C5"/>
    <w:rsid w:val="00EE6190"/>
    <w:rsid w:val="00EF308C"/>
    <w:rsid w:val="00F37B32"/>
    <w:rsid w:val="00F44363"/>
    <w:rsid w:val="00F573AD"/>
    <w:rsid w:val="00F63CFE"/>
    <w:rsid w:val="00F67183"/>
    <w:rsid w:val="00F72F79"/>
    <w:rsid w:val="00FA10F0"/>
    <w:rsid w:val="00FB3A2F"/>
    <w:rsid w:val="00FB5CD0"/>
    <w:rsid w:val="00FC6D7D"/>
    <w:rsid w:val="00FD449A"/>
    <w:rsid w:val="00FD73BA"/>
    <w:rsid w:val="00FE42C6"/>
    <w:rsid w:val="00FF3915"/>
    <w:rsid w:val="00FF4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041CEC"/>
  <w15:chartTrackingRefBased/>
  <w15:docId w15:val="{40DB0694-B55A-4E1F-98F7-88B6083C1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qFormat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qFormat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character" w:styleId="a9">
    <w:name w:val="Hyperlink"/>
    <w:uiPriority w:val="99"/>
    <w:unhideWhenUsed/>
    <w:rsid w:val="00CB464E"/>
    <w:rPr>
      <w:color w:val="0000FF"/>
      <w:u w:val="single"/>
    </w:rPr>
  </w:style>
  <w:style w:type="paragraph" w:customStyle="1" w:styleId="rvps2">
    <w:name w:val="rvps2"/>
    <w:basedOn w:val="a"/>
    <w:qFormat/>
    <w:rsid w:val="008A4CE9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860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EC7190-64C9-427E-8CEE-CEF3637308B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E85694E-689C-4643-AE38-CAE8DE0E136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B5FCB03-3937-4087-AFE8-5B5C3C5FE3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E8605B8-9B60-49EB-9122-2C460A7F92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670</Words>
  <Characters>382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1050</CharactersWithSpaces>
  <SharedDoc>false</SharedDoc>
  <HLinks>
    <vt:vector size="6" baseType="variant">
      <vt:variant>
        <vt:i4>7864438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https://zakon.rada.gov.ua/laws/show/85/96-%D0%B2%D1%80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2021-03-04T14:38:00Z</dcterms:created>
  <dcterms:modified xsi:type="dcterms:W3CDTF">2021-03-04T14:38:00Z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