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4C1" w:rsidRPr="006834C1" w:rsidRDefault="006834C1" w:rsidP="006834C1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6834C1" w:rsidRPr="006834C1" w:rsidRDefault="006834C1" w:rsidP="006834C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834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АВТОРСЬКИЙ КОЛЕКТИВ</w:t>
      </w:r>
    </w:p>
    <w:p w:rsidR="00BD5563" w:rsidRDefault="006834C1" w:rsidP="006834C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4C1">
        <w:rPr>
          <w:rFonts w:ascii="Times New Roman" w:hAnsi="Times New Roman" w:cs="Times New Roman"/>
          <w:b/>
          <w:sz w:val="28"/>
          <w:szCs w:val="28"/>
          <w:lang w:val="uk-UA"/>
        </w:rPr>
        <w:t>проект</w:t>
      </w:r>
      <w:r w:rsidR="00371391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6834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Закону України «Про внесення зміни до Бюджетного кодексу України щодо посилення ролі громад у соціально-економічному розвитку територій»</w:t>
      </w:r>
    </w:p>
    <w:p w:rsidR="006834C1" w:rsidRPr="006834C1" w:rsidRDefault="006834C1" w:rsidP="006834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4C1" w:rsidRDefault="006834C1" w:rsidP="00791096">
      <w:pPr>
        <w:pStyle w:val="a3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 w:rsidRPr="00E54802">
        <w:rPr>
          <w:rFonts w:ascii="Times New Roman" w:hAnsi="Times New Roman" w:cs="Times New Roman"/>
          <w:b/>
          <w:sz w:val="28"/>
          <w:szCs w:val="28"/>
          <w:lang w:val="uk-UA"/>
        </w:rPr>
        <w:t>ПАСІЧНИЙ Олександр Станіславович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народний депутат України, </w:t>
      </w:r>
      <w:r w:rsidR="0079109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6834C1">
        <w:rPr>
          <w:rFonts w:ascii="Times New Roman" w:hAnsi="Times New Roman" w:cs="Times New Roman"/>
          <w:sz w:val="28"/>
          <w:szCs w:val="28"/>
          <w:lang w:val="uk-UA"/>
        </w:rPr>
        <w:t>лен Комітету Верховної Ради України з питань бюджету</w:t>
      </w:r>
      <w:r w:rsidR="00E5480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834C1" w:rsidRDefault="006834C1" w:rsidP="00791096">
      <w:pPr>
        <w:pStyle w:val="a3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 w:rsidRPr="006834C1">
        <w:rPr>
          <w:rFonts w:ascii="Times New Roman" w:hAnsi="Times New Roman" w:cs="Times New Roman"/>
          <w:b/>
          <w:sz w:val="28"/>
          <w:szCs w:val="28"/>
          <w:lang w:val="uk-UA"/>
        </w:rPr>
        <w:t>ФЕСЮН Дмитро Федорович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помічник-консультант народного депутата України</w:t>
      </w:r>
      <w:r w:rsidR="00E5480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834C1" w:rsidRPr="006834C1" w:rsidRDefault="006834C1" w:rsidP="00791096">
      <w:pPr>
        <w:pStyle w:val="a3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 w:rsidRPr="006834C1">
        <w:rPr>
          <w:rFonts w:ascii="Times New Roman" w:hAnsi="Times New Roman" w:cs="Times New Roman"/>
          <w:b/>
          <w:sz w:val="28"/>
          <w:szCs w:val="28"/>
          <w:lang w:val="uk-UA"/>
        </w:rPr>
        <w:t>ПАЛІЙЧУК Тетяна Володимирівна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аналітик у сфері місцевих фінансів Всеукраїнської асоціації органів місцевого самоврядування «Асоціація міст України»</w:t>
      </w:r>
      <w:r w:rsidR="00E54802">
        <w:rPr>
          <w:rFonts w:ascii="Times New Roman" w:hAnsi="Times New Roman" w:cs="Times New Roman"/>
          <w:sz w:val="28"/>
          <w:szCs w:val="28"/>
          <w:lang w:val="uk-UA"/>
        </w:rPr>
        <w:t xml:space="preserve">, кандидат економічних наук. </w:t>
      </w:r>
    </w:p>
    <w:sectPr w:rsidR="006834C1" w:rsidRPr="006834C1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60327"/>
    <w:multiLevelType w:val="hybridMultilevel"/>
    <w:tmpl w:val="C102F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8D1"/>
    <w:rsid w:val="00371391"/>
    <w:rsid w:val="003868D1"/>
    <w:rsid w:val="003C17AB"/>
    <w:rsid w:val="006834C1"/>
    <w:rsid w:val="00723351"/>
    <w:rsid w:val="00791096"/>
    <w:rsid w:val="00BD5563"/>
    <w:rsid w:val="00C157D5"/>
    <w:rsid w:val="00C753D9"/>
    <w:rsid w:val="00E5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8B1B2-BDE7-4E02-BD8F-22BCBC770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D6824F-3F76-45ED-AA81-DA6F5A4A12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9DA004-AB7A-4305-BBDB-DE5D887951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5C52CF-DA11-4C0A-95A8-524A9A27D7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2021-03-10T13:20:00Z</dcterms:created>
  <dcterms:modified xsi:type="dcterms:W3CDTF">2021-03-10T13:20:00Z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