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2AE9" w:rsidRPr="00DF6BAA" w:rsidRDefault="00FC2AE9" w:rsidP="00930047">
      <w:pPr>
        <w:spacing w:after="6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CA5D7E" w:rsidRPr="00DF6BAA" w:rsidRDefault="00930047" w:rsidP="00930047">
      <w:pPr>
        <w:spacing w:after="6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DF6BAA">
        <w:rPr>
          <w:rFonts w:ascii="Times New Roman" w:hAnsi="Times New Roman"/>
          <w:b/>
          <w:sz w:val="28"/>
          <w:szCs w:val="28"/>
          <w:lang w:eastAsia="ru-RU"/>
        </w:rPr>
        <w:t>ПОЯСНЮВАЛЬНА ЗАПИСКА</w:t>
      </w:r>
      <w:r w:rsidR="00CA5D7E" w:rsidRPr="00DF6BAA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930047" w:rsidRPr="00DF6BAA" w:rsidRDefault="00CA5D7E" w:rsidP="00930047">
      <w:pPr>
        <w:spacing w:after="6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DF6BAA">
        <w:rPr>
          <w:rFonts w:ascii="Times New Roman" w:hAnsi="Times New Roman"/>
          <w:b/>
          <w:sz w:val="28"/>
          <w:szCs w:val="28"/>
          <w:lang w:eastAsia="ru-RU"/>
        </w:rPr>
        <w:t xml:space="preserve">до проекту Закону України </w:t>
      </w:r>
      <w:r w:rsidRPr="00DF6BAA">
        <w:rPr>
          <w:rFonts w:ascii="Times New Roman" w:hAnsi="Times New Roman"/>
          <w:b/>
          <w:sz w:val="28"/>
          <w:szCs w:val="28"/>
        </w:rPr>
        <w:t xml:space="preserve">«Про внесення зміни до Бюджетного кодексу України </w:t>
      </w:r>
      <w:r w:rsidR="00DF6BAA" w:rsidRPr="00DF6BAA">
        <w:rPr>
          <w:rFonts w:ascii="Times New Roman" w:hAnsi="Times New Roman"/>
          <w:b/>
          <w:sz w:val="28"/>
          <w:szCs w:val="28"/>
        </w:rPr>
        <w:t xml:space="preserve">щодо посилення ролі громад у </w:t>
      </w:r>
      <w:r w:rsidR="00EE1C62" w:rsidRPr="00EE1C62">
        <w:rPr>
          <w:rFonts w:ascii="Times New Roman" w:hAnsi="Times New Roman"/>
          <w:b/>
          <w:sz w:val="28"/>
          <w:szCs w:val="28"/>
        </w:rPr>
        <w:t>соціально-економічному</w:t>
      </w:r>
      <w:r w:rsidR="00DF6BAA" w:rsidRPr="00DF6BAA">
        <w:rPr>
          <w:rFonts w:ascii="Times New Roman" w:hAnsi="Times New Roman"/>
          <w:b/>
          <w:sz w:val="28"/>
          <w:szCs w:val="28"/>
        </w:rPr>
        <w:t xml:space="preserve"> розвитку територій</w:t>
      </w:r>
      <w:r w:rsidRPr="00DF6BAA">
        <w:rPr>
          <w:rFonts w:ascii="Times New Roman" w:hAnsi="Times New Roman"/>
          <w:b/>
          <w:sz w:val="28"/>
          <w:szCs w:val="28"/>
        </w:rPr>
        <w:t>»</w:t>
      </w:r>
    </w:p>
    <w:p w:rsidR="009117E8" w:rsidRPr="00DF6BAA" w:rsidRDefault="009117E8" w:rsidP="00F941C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930047" w:rsidRPr="00DF6BAA" w:rsidRDefault="00F941C9" w:rsidP="00F941C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DF6BAA">
        <w:rPr>
          <w:rFonts w:ascii="Times New Roman" w:hAnsi="Times New Roman"/>
          <w:b/>
          <w:sz w:val="28"/>
          <w:szCs w:val="28"/>
          <w:lang w:eastAsia="ru-RU"/>
        </w:rPr>
        <w:t xml:space="preserve">1. </w:t>
      </w:r>
      <w:r w:rsidR="00930047" w:rsidRPr="00DF6BAA">
        <w:rPr>
          <w:rFonts w:ascii="Times New Roman" w:hAnsi="Times New Roman"/>
          <w:b/>
          <w:sz w:val="28"/>
          <w:szCs w:val="28"/>
          <w:lang w:eastAsia="ru-RU"/>
        </w:rPr>
        <w:t>Обґрунтування необ</w:t>
      </w:r>
      <w:r w:rsidR="003128B4" w:rsidRPr="00DF6BAA">
        <w:rPr>
          <w:rFonts w:ascii="Times New Roman" w:hAnsi="Times New Roman"/>
          <w:b/>
          <w:sz w:val="28"/>
          <w:szCs w:val="28"/>
          <w:lang w:eastAsia="ru-RU"/>
        </w:rPr>
        <w:t>хідності прийняття Закону</w:t>
      </w:r>
    </w:p>
    <w:p w:rsidR="009D5620" w:rsidRDefault="00094ABD" w:rsidP="001F651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094ABD">
        <w:rPr>
          <w:rFonts w:ascii="Times New Roman" w:hAnsi="Times New Roman"/>
          <w:sz w:val="28"/>
          <w:szCs w:val="28"/>
          <w:lang w:eastAsia="ru-RU"/>
        </w:rPr>
        <w:t>Спроможні</w:t>
      </w:r>
      <w:r w:rsidR="00283A2B" w:rsidRPr="00094AB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94ABD">
        <w:rPr>
          <w:rFonts w:ascii="Times New Roman" w:hAnsi="Times New Roman"/>
          <w:sz w:val="28"/>
          <w:szCs w:val="28"/>
          <w:lang w:eastAsia="ru-RU"/>
        </w:rPr>
        <w:t>територіальні</w:t>
      </w:r>
      <w:r w:rsidR="00283A2B" w:rsidRPr="00094ABD">
        <w:rPr>
          <w:rFonts w:ascii="Times New Roman" w:hAnsi="Times New Roman"/>
          <w:sz w:val="28"/>
          <w:szCs w:val="28"/>
          <w:lang w:eastAsia="ru-RU"/>
        </w:rPr>
        <w:t xml:space="preserve"> громад</w:t>
      </w:r>
      <w:r w:rsidRPr="00094ABD">
        <w:rPr>
          <w:rFonts w:ascii="Times New Roman" w:hAnsi="Times New Roman"/>
          <w:sz w:val="28"/>
          <w:szCs w:val="28"/>
          <w:lang w:eastAsia="ru-RU"/>
        </w:rPr>
        <w:t>и – це громади, які</w:t>
      </w:r>
      <w:r w:rsidR="00283A2B" w:rsidRPr="00094ABD">
        <w:rPr>
          <w:rFonts w:ascii="Times New Roman" w:hAnsi="Times New Roman"/>
          <w:sz w:val="28"/>
          <w:szCs w:val="28"/>
          <w:lang w:eastAsia="ru-RU"/>
        </w:rPr>
        <w:t xml:space="preserve"> з</w:t>
      </w:r>
      <w:r w:rsidR="009D5620">
        <w:rPr>
          <w:rFonts w:ascii="Times New Roman" w:hAnsi="Times New Roman"/>
          <w:sz w:val="28"/>
          <w:szCs w:val="28"/>
          <w:lang w:eastAsia="ru-RU"/>
        </w:rPr>
        <w:t>датні</w:t>
      </w:r>
      <w:r w:rsidR="00283A2B" w:rsidRPr="00094ABD">
        <w:rPr>
          <w:rFonts w:ascii="Times New Roman" w:hAnsi="Times New Roman"/>
          <w:sz w:val="28"/>
          <w:szCs w:val="28"/>
          <w:lang w:eastAsia="ru-RU"/>
        </w:rPr>
        <w:t xml:space="preserve"> через відповідні органи місцевого самоврядування забезпечити належний рівень освіти, охорони здоров’я, соціального захисту, житлово-комунального господарства</w:t>
      </w:r>
      <w:r w:rsidRPr="00094ABD">
        <w:rPr>
          <w:rFonts w:ascii="Times New Roman" w:hAnsi="Times New Roman"/>
          <w:sz w:val="28"/>
          <w:szCs w:val="28"/>
          <w:lang w:eastAsia="ru-RU"/>
        </w:rPr>
        <w:t xml:space="preserve"> тощо</w:t>
      </w:r>
      <w:r w:rsidR="00283A2B" w:rsidRPr="00094ABD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="001F651B" w:rsidRPr="00094ABD">
        <w:rPr>
          <w:rFonts w:ascii="Times New Roman" w:hAnsi="Times New Roman"/>
          <w:sz w:val="28"/>
          <w:szCs w:val="28"/>
          <w:lang w:eastAsia="ru-RU"/>
        </w:rPr>
        <w:t>Роль територіальних громад у забезпеченні інтересів громадян в усіх сферах життєдіяльності на відповідній території має</w:t>
      </w:r>
      <w:r w:rsidR="009D5620">
        <w:rPr>
          <w:rFonts w:ascii="Times New Roman" w:hAnsi="Times New Roman"/>
          <w:sz w:val="28"/>
          <w:szCs w:val="28"/>
          <w:lang w:eastAsia="ru-RU"/>
        </w:rPr>
        <w:t xml:space="preserve"> і надалі зростати і</w:t>
      </w:r>
      <w:r w:rsidR="001F651B" w:rsidRPr="00094ABD">
        <w:rPr>
          <w:rFonts w:ascii="Times New Roman" w:hAnsi="Times New Roman"/>
          <w:sz w:val="28"/>
          <w:szCs w:val="28"/>
          <w:lang w:eastAsia="ru-RU"/>
        </w:rPr>
        <w:t xml:space="preserve"> стати ключовою. </w:t>
      </w:r>
      <w:r w:rsidR="006563A6" w:rsidRPr="00094ABD">
        <w:rPr>
          <w:rFonts w:ascii="Times New Roman" w:hAnsi="Times New Roman"/>
          <w:sz w:val="28"/>
          <w:szCs w:val="28"/>
          <w:lang w:eastAsia="ru-RU"/>
        </w:rPr>
        <w:t xml:space="preserve">Для цього </w:t>
      </w:r>
      <w:r w:rsidR="009D5620">
        <w:rPr>
          <w:rFonts w:ascii="Times New Roman" w:hAnsi="Times New Roman"/>
          <w:sz w:val="28"/>
          <w:szCs w:val="28"/>
          <w:lang w:eastAsia="ru-RU"/>
        </w:rPr>
        <w:t xml:space="preserve">є ряд інструментів, що можуть бути удосконалені аби дати кращий результат, зокрема наступні. </w:t>
      </w:r>
    </w:p>
    <w:p w:rsidR="00F35EFC" w:rsidRPr="008D25CB" w:rsidRDefault="00F35EFC" w:rsidP="005E042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8D25CB">
        <w:rPr>
          <w:rFonts w:ascii="Times New Roman" w:hAnsi="Times New Roman"/>
          <w:sz w:val="28"/>
          <w:szCs w:val="28"/>
          <w:lang w:eastAsia="ru-RU"/>
        </w:rPr>
        <w:t>Державний фонд регіонального розвитку (далі – ДФРР)</w:t>
      </w:r>
      <w:r w:rsidR="005E0422" w:rsidRPr="008D25CB">
        <w:rPr>
          <w:rFonts w:ascii="Times New Roman" w:hAnsi="Times New Roman"/>
          <w:sz w:val="28"/>
          <w:szCs w:val="28"/>
          <w:lang w:eastAsia="ru-RU"/>
        </w:rPr>
        <w:t xml:space="preserve">, як інструмент реалізації </w:t>
      </w:r>
      <w:r w:rsidR="00EC27E4" w:rsidRPr="008D25CB">
        <w:rPr>
          <w:rFonts w:ascii="Times New Roman" w:hAnsi="Times New Roman"/>
          <w:sz w:val="28"/>
          <w:szCs w:val="28"/>
          <w:lang w:eastAsia="ru-RU"/>
        </w:rPr>
        <w:t>стратегічних соціально-економічних п</w:t>
      </w:r>
      <w:r w:rsidR="009D5620">
        <w:rPr>
          <w:rFonts w:ascii="Times New Roman" w:hAnsi="Times New Roman"/>
          <w:sz w:val="28"/>
          <w:szCs w:val="28"/>
          <w:lang w:eastAsia="ru-RU"/>
        </w:rPr>
        <w:t>рое</w:t>
      </w:r>
      <w:r w:rsidR="00EC27E4" w:rsidRPr="008D25CB">
        <w:rPr>
          <w:rFonts w:ascii="Times New Roman" w:hAnsi="Times New Roman"/>
          <w:sz w:val="28"/>
          <w:szCs w:val="28"/>
          <w:lang w:eastAsia="ru-RU"/>
        </w:rPr>
        <w:t>ктів</w:t>
      </w:r>
      <w:r w:rsidR="005E0422" w:rsidRPr="008D25CB">
        <w:rPr>
          <w:rFonts w:ascii="Times New Roman" w:hAnsi="Times New Roman"/>
          <w:sz w:val="28"/>
          <w:szCs w:val="28"/>
          <w:lang w:eastAsia="ru-RU"/>
        </w:rPr>
        <w:t xml:space="preserve">, за час свого функціонування засвідчив ефективність та ключову роль у прискорені соціально-економічного розвитку регіонів України, адже кошти ДФРР спрямовуються на важливу соціально-економічну інфраструктуру – на будівництво дитсадків, шкіл, медичних закладів, розвиток спортивної інфраструктури, відновлення мостової та дорожньої інфраструктури, об’єктів водопостачання та водовідведення, проведення термомодернізації тощо. </w:t>
      </w:r>
    </w:p>
    <w:p w:rsidR="008D25CB" w:rsidRPr="008D25CB" w:rsidRDefault="00F35EFC" w:rsidP="005E042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8D25CB">
        <w:rPr>
          <w:rFonts w:ascii="Times New Roman" w:hAnsi="Times New Roman"/>
          <w:sz w:val="28"/>
          <w:szCs w:val="28"/>
          <w:lang w:eastAsia="ru-RU"/>
        </w:rPr>
        <w:t>Разом з тим</w:t>
      </w:r>
      <w:r w:rsidR="005E0422" w:rsidRPr="008D25C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D25CB" w:rsidRPr="008D25CB">
        <w:rPr>
          <w:rFonts w:ascii="Times New Roman" w:hAnsi="Times New Roman"/>
          <w:sz w:val="28"/>
          <w:szCs w:val="28"/>
          <w:lang w:eastAsia="ru-RU"/>
        </w:rPr>
        <w:t>в умовах сформованого</w:t>
      </w:r>
      <w:r w:rsidR="00345629">
        <w:rPr>
          <w:rFonts w:ascii="Times New Roman" w:hAnsi="Times New Roman"/>
          <w:sz w:val="28"/>
          <w:szCs w:val="28"/>
          <w:lang w:eastAsia="ru-RU"/>
        </w:rPr>
        <w:t xml:space="preserve"> у 2020 році</w:t>
      </w:r>
      <w:r w:rsidR="008D25CB" w:rsidRPr="008D25CB">
        <w:rPr>
          <w:rFonts w:ascii="Times New Roman" w:hAnsi="Times New Roman"/>
          <w:sz w:val="28"/>
          <w:szCs w:val="28"/>
          <w:lang w:eastAsia="ru-RU"/>
        </w:rPr>
        <w:t xml:space="preserve"> оновленого адміністративно-територіального устрою є потреба у посиленні фінансування реалізації інфраструктурних про</w:t>
      </w:r>
      <w:r w:rsidR="009D5620">
        <w:rPr>
          <w:rFonts w:ascii="Times New Roman" w:hAnsi="Times New Roman"/>
          <w:sz w:val="28"/>
          <w:szCs w:val="28"/>
          <w:lang w:eastAsia="ru-RU"/>
        </w:rPr>
        <w:t>е</w:t>
      </w:r>
      <w:r w:rsidR="008D25CB" w:rsidRPr="008D25CB">
        <w:rPr>
          <w:rFonts w:ascii="Times New Roman" w:hAnsi="Times New Roman"/>
          <w:sz w:val="28"/>
          <w:szCs w:val="28"/>
          <w:lang w:eastAsia="ru-RU"/>
        </w:rPr>
        <w:t xml:space="preserve">ктів на території громад з урахуванням площі таких громади та кількості сільського населення у такій громаді з рівною вагою обох цих факторів. </w:t>
      </w:r>
    </w:p>
    <w:p w:rsidR="00EA4666" w:rsidRPr="003C1874" w:rsidRDefault="00345629" w:rsidP="00EA466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345629">
        <w:rPr>
          <w:rFonts w:ascii="Times New Roman" w:hAnsi="Times New Roman"/>
          <w:sz w:val="28"/>
          <w:szCs w:val="28"/>
          <w:lang w:eastAsia="ru-RU"/>
        </w:rPr>
        <w:t>Потребує удосконалення розподіл додаткової дотації на здійснення переданих з державного бюджету видатків з утримання закладів освіти та охорони здоров’я, адже на разі діє такий порядок розподілу, що призводить до</w:t>
      </w:r>
      <w:r w:rsidRPr="00345629">
        <w:rPr>
          <w:rFonts w:ascii="Times New Roman" w:hAnsi="Times New Roman"/>
          <w:i/>
          <w:sz w:val="28"/>
          <w:szCs w:val="28"/>
          <w:lang w:eastAsia="ru-RU"/>
        </w:rPr>
        <w:t xml:space="preserve"> </w:t>
      </w:r>
      <w:r w:rsidRPr="00EA4666">
        <w:rPr>
          <w:rFonts w:ascii="Times New Roman" w:hAnsi="Times New Roman"/>
          <w:sz w:val="28"/>
          <w:szCs w:val="28"/>
          <w:lang w:eastAsia="ru-RU"/>
        </w:rPr>
        <w:t>розподіл</w:t>
      </w:r>
      <w:r>
        <w:rPr>
          <w:rFonts w:ascii="Times New Roman" w:hAnsi="Times New Roman"/>
          <w:sz w:val="28"/>
          <w:szCs w:val="28"/>
          <w:lang w:eastAsia="ru-RU"/>
        </w:rPr>
        <w:t xml:space="preserve">у </w:t>
      </w:r>
      <w:r w:rsidRPr="00EA4666">
        <w:rPr>
          <w:rFonts w:ascii="Times New Roman" w:hAnsi="Times New Roman"/>
          <w:sz w:val="28"/>
          <w:szCs w:val="28"/>
          <w:lang w:eastAsia="ru-RU"/>
        </w:rPr>
        <w:t>обласними державними адміністраціями</w:t>
      </w:r>
      <w:r>
        <w:rPr>
          <w:rFonts w:ascii="Times New Roman" w:hAnsi="Times New Roman"/>
          <w:sz w:val="28"/>
          <w:szCs w:val="28"/>
          <w:lang w:eastAsia="ru-RU"/>
        </w:rPr>
        <w:t xml:space="preserve"> коштів такої дотації </w:t>
      </w:r>
      <w:r w:rsidR="00EA4666" w:rsidRPr="00EA4666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необ’єктивно та непропорційно</w:t>
      </w:r>
      <w:r w:rsidR="00EA4666" w:rsidRPr="00EA4666">
        <w:rPr>
          <w:rFonts w:ascii="Times New Roman" w:hAnsi="Times New Roman"/>
          <w:sz w:val="28"/>
          <w:szCs w:val="28"/>
          <w:lang w:eastAsia="ru-RU"/>
        </w:rPr>
        <w:t>.</w:t>
      </w:r>
      <w:r w:rsidR="00094AB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EA4666" w:rsidRPr="00EA4666">
        <w:rPr>
          <w:rFonts w:ascii="Times New Roman" w:hAnsi="Times New Roman"/>
          <w:sz w:val="28"/>
          <w:szCs w:val="28"/>
          <w:lang w:eastAsia="ru-RU"/>
        </w:rPr>
        <w:t xml:space="preserve">Так, </w:t>
      </w:r>
      <w:r w:rsidR="00830A25">
        <w:rPr>
          <w:rFonts w:ascii="Times New Roman" w:hAnsi="Times New Roman"/>
          <w:sz w:val="28"/>
          <w:szCs w:val="28"/>
          <w:lang w:eastAsia="ru-RU"/>
        </w:rPr>
        <w:t>у 2018</w:t>
      </w:r>
      <w:r w:rsidR="007E702A" w:rsidRPr="006A3132">
        <w:rPr>
          <w:rFonts w:ascii="Times New Roman" w:hAnsi="Times New Roman"/>
          <w:sz w:val="28"/>
          <w:szCs w:val="28"/>
        </w:rPr>
        <w:t>–</w:t>
      </w:r>
      <w:r w:rsidR="00830A25">
        <w:rPr>
          <w:rFonts w:ascii="Times New Roman" w:hAnsi="Times New Roman"/>
          <w:sz w:val="28"/>
          <w:szCs w:val="28"/>
          <w:lang w:eastAsia="ru-RU"/>
        </w:rPr>
        <w:t>2020</w:t>
      </w:r>
      <w:r>
        <w:rPr>
          <w:rFonts w:ascii="Times New Roman" w:hAnsi="Times New Roman"/>
          <w:sz w:val="28"/>
          <w:szCs w:val="28"/>
          <w:lang w:eastAsia="ru-RU"/>
        </w:rPr>
        <w:t xml:space="preserve"> роках </w:t>
      </w:r>
      <w:r w:rsidR="00EA4666">
        <w:rPr>
          <w:rFonts w:ascii="Times New Roman" w:hAnsi="Times New Roman"/>
          <w:sz w:val="28"/>
          <w:szCs w:val="28"/>
          <w:lang w:eastAsia="ru-RU"/>
        </w:rPr>
        <w:t>понад 40</w:t>
      </w:r>
      <w:r w:rsidR="00EA4666" w:rsidRPr="00EA4666">
        <w:rPr>
          <w:rFonts w:ascii="Times New Roman" w:hAnsi="Times New Roman"/>
          <w:sz w:val="28"/>
          <w:szCs w:val="28"/>
          <w:lang w:eastAsia="ru-RU"/>
        </w:rPr>
        <w:t xml:space="preserve">% дотації </w:t>
      </w:r>
      <w:r w:rsidR="00EA4666">
        <w:rPr>
          <w:rFonts w:ascii="Times New Roman" w:hAnsi="Times New Roman"/>
          <w:sz w:val="28"/>
          <w:szCs w:val="28"/>
          <w:lang w:eastAsia="ru-RU"/>
        </w:rPr>
        <w:t>з</w:t>
      </w:r>
      <w:r>
        <w:rPr>
          <w:rFonts w:ascii="Times New Roman" w:hAnsi="Times New Roman"/>
          <w:sz w:val="28"/>
          <w:szCs w:val="28"/>
          <w:lang w:eastAsia="ru-RU"/>
        </w:rPr>
        <w:t>алишалось</w:t>
      </w:r>
      <w:r w:rsidR="00EA4666">
        <w:rPr>
          <w:rFonts w:ascii="Times New Roman" w:hAnsi="Times New Roman"/>
          <w:sz w:val="28"/>
          <w:szCs w:val="28"/>
          <w:lang w:eastAsia="ru-RU"/>
        </w:rPr>
        <w:t xml:space="preserve"> в обласних бюджетах</w:t>
      </w:r>
      <w:r w:rsidR="00EA4666" w:rsidRPr="00EA4666">
        <w:rPr>
          <w:rFonts w:ascii="Times New Roman" w:hAnsi="Times New Roman"/>
          <w:sz w:val="28"/>
          <w:szCs w:val="28"/>
          <w:lang w:eastAsia="ru-RU"/>
        </w:rPr>
        <w:t xml:space="preserve">, хоча питома вага видатків на освіту і охорону здоров’я загального фонду обласних бюджетів в структурі загального обсягу асигнувань всіх місцевих бюджетів за відповідними галузями складає </w:t>
      </w:r>
      <w:r w:rsidR="00EA4666">
        <w:rPr>
          <w:rFonts w:ascii="Times New Roman" w:hAnsi="Times New Roman"/>
          <w:sz w:val="28"/>
          <w:szCs w:val="28"/>
          <w:lang w:eastAsia="ru-RU"/>
        </w:rPr>
        <w:t xml:space="preserve">не більше </w:t>
      </w:r>
      <w:r w:rsidR="00EA4666" w:rsidRPr="003C1874">
        <w:rPr>
          <w:rFonts w:ascii="Times New Roman" w:hAnsi="Times New Roman"/>
          <w:sz w:val="28"/>
          <w:szCs w:val="28"/>
          <w:lang w:eastAsia="ru-RU"/>
        </w:rPr>
        <w:t xml:space="preserve">11%. </w:t>
      </w:r>
      <w:r w:rsidRPr="003C1874">
        <w:rPr>
          <w:rFonts w:ascii="Times New Roman" w:hAnsi="Times New Roman"/>
          <w:sz w:val="28"/>
          <w:szCs w:val="28"/>
          <w:lang w:eastAsia="ru-RU"/>
        </w:rPr>
        <w:t>До прикладу д</w:t>
      </w:r>
      <w:r w:rsidR="00EA4666" w:rsidRPr="003C1874">
        <w:rPr>
          <w:rFonts w:ascii="Times New Roman" w:hAnsi="Times New Roman"/>
          <w:sz w:val="28"/>
          <w:szCs w:val="28"/>
          <w:lang w:eastAsia="ru-RU"/>
        </w:rPr>
        <w:t>ля міст</w:t>
      </w:r>
      <w:r w:rsidRPr="003C1874">
        <w:rPr>
          <w:rFonts w:ascii="Times New Roman" w:hAnsi="Times New Roman"/>
          <w:sz w:val="28"/>
          <w:szCs w:val="28"/>
          <w:lang w:eastAsia="ru-RU"/>
        </w:rPr>
        <w:t>, які утримували</w:t>
      </w:r>
      <w:r w:rsidR="003C1874" w:rsidRPr="003C1874">
        <w:rPr>
          <w:rFonts w:ascii="Times New Roman" w:hAnsi="Times New Roman"/>
          <w:sz w:val="28"/>
          <w:szCs w:val="28"/>
          <w:lang w:eastAsia="ru-RU"/>
        </w:rPr>
        <w:t xml:space="preserve"> майже 70</w:t>
      </w:r>
      <w:r w:rsidR="00EA4666" w:rsidRPr="003C1874">
        <w:rPr>
          <w:rFonts w:ascii="Times New Roman" w:hAnsi="Times New Roman"/>
          <w:sz w:val="28"/>
          <w:szCs w:val="28"/>
          <w:lang w:eastAsia="ru-RU"/>
        </w:rPr>
        <w:t xml:space="preserve">% всієї інфраструктури освіти і охорони здоров’я, </w:t>
      </w:r>
      <w:r w:rsidRPr="003C1874">
        <w:rPr>
          <w:rFonts w:ascii="Times New Roman" w:hAnsi="Times New Roman"/>
          <w:sz w:val="28"/>
          <w:szCs w:val="28"/>
          <w:lang w:eastAsia="ru-RU"/>
        </w:rPr>
        <w:t xml:space="preserve">було </w:t>
      </w:r>
      <w:r w:rsidR="00EA4666" w:rsidRPr="003C1874">
        <w:rPr>
          <w:rFonts w:ascii="Times New Roman" w:hAnsi="Times New Roman"/>
          <w:sz w:val="28"/>
          <w:szCs w:val="28"/>
          <w:lang w:eastAsia="ru-RU"/>
        </w:rPr>
        <w:t xml:space="preserve">передбачено лише 5% загального обсягу дотації, для </w:t>
      </w:r>
      <w:r w:rsidR="003C1874" w:rsidRPr="003C1874">
        <w:rPr>
          <w:rFonts w:ascii="Times New Roman" w:hAnsi="Times New Roman"/>
          <w:sz w:val="28"/>
          <w:szCs w:val="28"/>
          <w:lang w:eastAsia="ru-RU"/>
        </w:rPr>
        <w:t>добровільно об’єднаних громад</w:t>
      </w:r>
      <w:r w:rsidRPr="003C1874">
        <w:rPr>
          <w:rFonts w:ascii="Times New Roman" w:hAnsi="Times New Roman"/>
          <w:sz w:val="28"/>
          <w:szCs w:val="28"/>
          <w:lang w:eastAsia="ru-RU"/>
        </w:rPr>
        <w:t xml:space="preserve">, в яких проживала </w:t>
      </w:r>
      <w:r w:rsidR="00EA4666" w:rsidRPr="003C1874">
        <w:rPr>
          <w:rFonts w:ascii="Times New Roman" w:hAnsi="Times New Roman"/>
          <w:sz w:val="28"/>
          <w:szCs w:val="28"/>
          <w:lang w:eastAsia="ru-RU"/>
        </w:rPr>
        <w:t xml:space="preserve">чверть населення </w:t>
      </w:r>
      <w:r w:rsidRPr="003C1874">
        <w:rPr>
          <w:rFonts w:ascii="Times New Roman" w:hAnsi="Times New Roman"/>
          <w:sz w:val="28"/>
          <w:szCs w:val="28"/>
          <w:lang w:eastAsia="ru-RU"/>
        </w:rPr>
        <w:t>України, –</w:t>
      </w:r>
      <w:r w:rsidR="00EA4666" w:rsidRPr="003C1874">
        <w:rPr>
          <w:rFonts w:ascii="Times New Roman" w:hAnsi="Times New Roman"/>
          <w:sz w:val="28"/>
          <w:szCs w:val="28"/>
          <w:lang w:eastAsia="ru-RU"/>
        </w:rPr>
        <w:t xml:space="preserve"> лише 13,5 %.</w:t>
      </w:r>
    </w:p>
    <w:p w:rsidR="000B6729" w:rsidRPr="00201FA6" w:rsidRDefault="000B6729" w:rsidP="00EA466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01FA6">
        <w:rPr>
          <w:rFonts w:ascii="Times New Roman" w:hAnsi="Times New Roman"/>
          <w:sz w:val="28"/>
          <w:szCs w:val="28"/>
          <w:shd w:val="clear" w:color="auto" w:fill="FFFFFF"/>
        </w:rPr>
        <w:t xml:space="preserve">Для уникнення подібної ситуації в подальшому та зменшення суб’єктивного впливу обласних чиновників на розподіл коштів додаткової дотації на здійснення переданих з державного бюджету видатків </w:t>
      </w:r>
      <w:r w:rsidR="00201FA6" w:rsidRPr="00201FA6">
        <w:rPr>
          <w:rFonts w:ascii="Times New Roman" w:hAnsi="Times New Roman"/>
          <w:sz w:val="28"/>
          <w:szCs w:val="28"/>
          <w:shd w:val="clear" w:color="auto" w:fill="FFFFFF"/>
        </w:rPr>
        <w:t xml:space="preserve">необхідно </w:t>
      </w:r>
      <w:r w:rsidRPr="00201FA6">
        <w:rPr>
          <w:rFonts w:ascii="Times New Roman" w:hAnsi="Times New Roman"/>
          <w:sz w:val="28"/>
          <w:szCs w:val="28"/>
          <w:shd w:val="clear" w:color="auto" w:fill="FFFFFF"/>
        </w:rPr>
        <w:t xml:space="preserve">в Бюджетному кодексі </w:t>
      </w:r>
      <w:r w:rsidR="00201FA6" w:rsidRPr="00201FA6">
        <w:rPr>
          <w:rFonts w:ascii="Times New Roman" w:hAnsi="Times New Roman"/>
          <w:sz w:val="28"/>
          <w:szCs w:val="28"/>
          <w:shd w:val="clear" w:color="auto" w:fill="FFFFFF"/>
        </w:rPr>
        <w:t xml:space="preserve">передбачити </w:t>
      </w:r>
      <w:r w:rsidRPr="00201FA6">
        <w:rPr>
          <w:rFonts w:ascii="Times New Roman" w:hAnsi="Times New Roman"/>
          <w:sz w:val="28"/>
          <w:szCs w:val="28"/>
          <w:shd w:val="clear" w:color="auto" w:fill="FFFFFF"/>
        </w:rPr>
        <w:t xml:space="preserve">пропорції розподілу загального обсягу цієї дотації між </w:t>
      </w:r>
      <w:r w:rsidR="00201FA6" w:rsidRPr="00201FA6">
        <w:rPr>
          <w:rFonts w:ascii="Times New Roman" w:hAnsi="Times New Roman"/>
          <w:sz w:val="28"/>
          <w:szCs w:val="28"/>
          <w:shd w:val="clear" w:color="auto" w:fill="FFFFFF"/>
        </w:rPr>
        <w:t xml:space="preserve">місцевими бюджетами </w:t>
      </w:r>
      <w:r w:rsidRPr="00201FA6">
        <w:rPr>
          <w:rFonts w:ascii="Times New Roman" w:hAnsi="Times New Roman"/>
          <w:sz w:val="28"/>
          <w:szCs w:val="28"/>
          <w:shd w:val="clear" w:color="auto" w:fill="FFFFFF"/>
        </w:rPr>
        <w:t>і критерії розподілу в межах визначених пропорцій.</w:t>
      </w:r>
      <w:r w:rsidR="00201FA6" w:rsidRPr="00201FA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:rsidR="009F6828" w:rsidRPr="00201FA6" w:rsidRDefault="009F6828" w:rsidP="00A7536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61F" w:rsidRPr="00DF6BAA" w:rsidRDefault="00F941C9" w:rsidP="00F941C9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DF6BAA">
        <w:rPr>
          <w:rFonts w:ascii="Times New Roman" w:hAnsi="Times New Roman"/>
          <w:b/>
          <w:sz w:val="28"/>
          <w:szCs w:val="28"/>
          <w:lang w:eastAsia="ru-RU"/>
        </w:rPr>
        <w:lastRenderedPageBreak/>
        <w:t xml:space="preserve">2. </w:t>
      </w:r>
      <w:r w:rsidR="001F661F" w:rsidRPr="00DF6BAA">
        <w:rPr>
          <w:rFonts w:ascii="Times New Roman" w:hAnsi="Times New Roman"/>
          <w:b/>
          <w:sz w:val="28"/>
          <w:szCs w:val="28"/>
          <w:lang w:eastAsia="ru-RU"/>
        </w:rPr>
        <w:t>Мета та завдання законопроекту</w:t>
      </w:r>
    </w:p>
    <w:p w:rsidR="00682583" w:rsidRPr="00401EC5" w:rsidRDefault="001F661F" w:rsidP="00F941C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401EC5">
        <w:rPr>
          <w:rFonts w:ascii="Times New Roman" w:hAnsi="Times New Roman"/>
          <w:sz w:val="28"/>
          <w:szCs w:val="28"/>
          <w:lang w:eastAsia="ru-RU"/>
        </w:rPr>
        <w:t xml:space="preserve">Метою </w:t>
      </w:r>
      <w:r w:rsidR="00A31AAD" w:rsidRPr="00401EC5">
        <w:rPr>
          <w:rFonts w:ascii="Times New Roman" w:hAnsi="Times New Roman"/>
          <w:sz w:val="28"/>
          <w:szCs w:val="28"/>
          <w:lang w:eastAsia="ru-RU"/>
        </w:rPr>
        <w:t xml:space="preserve">законопроекту є </w:t>
      </w:r>
      <w:r w:rsidR="006C0BD5" w:rsidRPr="00401EC5">
        <w:rPr>
          <w:rFonts w:ascii="Times New Roman" w:hAnsi="Times New Roman"/>
          <w:sz w:val="28"/>
          <w:szCs w:val="28"/>
          <w:lang w:eastAsia="ru-RU"/>
        </w:rPr>
        <w:t xml:space="preserve">посилення ролі громад у соціально-економічному розвитку </w:t>
      </w:r>
      <w:r w:rsidR="006C0BD5" w:rsidRPr="00F35EFC">
        <w:rPr>
          <w:rFonts w:ascii="Times New Roman" w:hAnsi="Times New Roman"/>
          <w:sz w:val="28"/>
          <w:szCs w:val="28"/>
          <w:lang w:eastAsia="ru-RU"/>
        </w:rPr>
        <w:t xml:space="preserve">територій шляхом </w:t>
      </w:r>
      <w:r w:rsidR="00401EC5" w:rsidRPr="00F35EFC">
        <w:rPr>
          <w:rFonts w:ascii="Times New Roman" w:hAnsi="Times New Roman"/>
          <w:sz w:val="28"/>
          <w:szCs w:val="28"/>
          <w:lang w:eastAsia="ru-RU"/>
        </w:rPr>
        <w:t>безпосередньо</w:t>
      </w:r>
      <w:r w:rsidR="00401EC5" w:rsidRPr="00401EC5">
        <w:rPr>
          <w:rFonts w:ascii="Times New Roman" w:hAnsi="Times New Roman"/>
          <w:sz w:val="28"/>
          <w:szCs w:val="28"/>
          <w:lang w:eastAsia="ru-RU"/>
        </w:rPr>
        <w:t xml:space="preserve"> спрямування до бюджетів територіальних громад додаткового фінансового ресурсу у вигляді коштів </w:t>
      </w:r>
      <w:r w:rsidR="00332A79" w:rsidRPr="006A3132">
        <w:rPr>
          <w:rFonts w:ascii="Times New Roman" w:hAnsi="Times New Roman"/>
          <w:sz w:val="28"/>
          <w:szCs w:val="28"/>
        </w:rPr>
        <w:t>ДФРР</w:t>
      </w:r>
      <w:r w:rsidR="00332A79" w:rsidRPr="00401EC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01EC5" w:rsidRPr="00401EC5">
        <w:rPr>
          <w:rFonts w:ascii="Times New Roman" w:hAnsi="Times New Roman"/>
          <w:sz w:val="28"/>
          <w:szCs w:val="28"/>
          <w:lang w:eastAsia="ru-RU"/>
        </w:rPr>
        <w:t xml:space="preserve">та додаткової дотації на здійснення переданих з державного бюджету видатків з утримання закладів освіти та охорони здоров’я. </w:t>
      </w:r>
    </w:p>
    <w:p w:rsidR="005E2FEE" w:rsidRPr="00917E05" w:rsidRDefault="005E2FEE" w:rsidP="005E2FE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930047" w:rsidRPr="00DF6BAA" w:rsidRDefault="00F941C9" w:rsidP="00F941C9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DF6BAA">
        <w:rPr>
          <w:rFonts w:ascii="Times New Roman" w:hAnsi="Times New Roman"/>
          <w:b/>
          <w:sz w:val="28"/>
          <w:szCs w:val="28"/>
          <w:lang w:eastAsia="ru-RU"/>
        </w:rPr>
        <w:t xml:space="preserve">3. </w:t>
      </w:r>
      <w:r w:rsidR="00C466CE" w:rsidRPr="00DF6BAA">
        <w:rPr>
          <w:rFonts w:ascii="Times New Roman" w:hAnsi="Times New Roman"/>
          <w:b/>
          <w:sz w:val="28"/>
          <w:szCs w:val="28"/>
          <w:lang w:eastAsia="ru-RU"/>
        </w:rPr>
        <w:t>Загальна характеристика і основні положення законопроекту</w:t>
      </w:r>
    </w:p>
    <w:p w:rsidR="00042FD3" w:rsidRDefault="00930047" w:rsidP="00D8452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FD3">
        <w:rPr>
          <w:rFonts w:ascii="Times New Roman" w:hAnsi="Times New Roman"/>
          <w:sz w:val="28"/>
          <w:szCs w:val="28"/>
          <w:lang w:eastAsia="ru-RU"/>
        </w:rPr>
        <w:t xml:space="preserve">Законопроектом </w:t>
      </w:r>
      <w:r w:rsidR="006A3132">
        <w:rPr>
          <w:rFonts w:ascii="Times New Roman" w:hAnsi="Times New Roman"/>
          <w:sz w:val="28"/>
          <w:szCs w:val="28"/>
          <w:lang w:eastAsia="ru-RU"/>
        </w:rPr>
        <w:t xml:space="preserve">пропонується внести </w:t>
      </w:r>
      <w:r w:rsidR="0055724B" w:rsidRPr="00042FD3">
        <w:rPr>
          <w:rFonts w:ascii="Times New Roman" w:hAnsi="Times New Roman"/>
          <w:sz w:val="28"/>
          <w:szCs w:val="28"/>
          <w:lang w:eastAsia="ru-RU"/>
        </w:rPr>
        <w:t>зміни до Бюджетного кодекс</w:t>
      </w:r>
      <w:r w:rsidR="00722E45">
        <w:rPr>
          <w:rFonts w:ascii="Times New Roman" w:hAnsi="Times New Roman"/>
          <w:sz w:val="28"/>
          <w:szCs w:val="28"/>
          <w:lang w:eastAsia="ru-RU"/>
        </w:rPr>
        <w:t xml:space="preserve">у України (далі – Кодекс) </w:t>
      </w:r>
      <w:r w:rsidR="00722E45" w:rsidRPr="00145229">
        <w:rPr>
          <w:rFonts w:ascii="Times New Roman" w:hAnsi="Times New Roman"/>
          <w:sz w:val="28"/>
          <w:szCs w:val="28"/>
          <w:lang w:eastAsia="ru-RU"/>
        </w:rPr>
        <w:t xml:space="preserve">щодо </w:t>
      </w:r>
      <w:r w:rsidR="00042FD3" w:rsidRPr="00145229">
        <w:rPr>
          <w:rFonts w:ascii="Times New Roman" w:hAnsi="Times New Roman"/>
          <w:sz w:val="28"/>
          <w:szCs w:val="28"/>
          <w:lang w:eastAsia="ru-RU"/>
        </w:rPr>
        <w:t>пропорцій та критеріїв</w:t>
      </w:r>
      <w:r w:rsidR="00722E45" w:rsidRPr="00145229">
        <w:rPr>
          <w:rFonts w:ascii="Times New Roman" w:hAnsi="Times New Roman"/>
          <w:sz w:val="28"/>
          <w:szCs w:val="28"/>
          <w:lang w:eastAsia="ru-RU"/>
        </w:rPr>
        <w:t xml:space="preserve"> розподілу</w:t>
      </w:r>
      <w:r w:rsidR="00042FD3" w:rsidRPr="0014522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45229" w:rsidRPr="00145229">
        <w:rPr>
          <w:rFonts w:ascii="Times New Roman" w:hAnsi="Times New Roman"/>
          <w:sz w:val="28"/>
          <w:szCs w:val="28"/>
          <w:lang w:eastAsia="ru-RU"/>
        </w:rPr>
        <w:t xml:space="preserve">між місцевими бюджетами </w:t>
      </w:r>
      <w:r w:rsidR="00332A79">
        <w:rPr>
          <w:rFonts w:ascii="Times New Roman" w:hAnsi="Times New Roman"/>
          <w:sz w:val="28"/>
          <w:szCs w:val="28"/>
          <w:lang w:eastAsia="ru-RU"/>
        </w:rPr>
        <w:t xml:space="preserve">коштів </w:t>
      </w:r>
      <w:r w:rsidR="00332A79" w:rsidRPr="006A3132">
        <w:rPr>
          <w:rFonts w:ascii="Times New Roman" w:hAnsi="Times New Roman"/>
          <w:sz w:val="28"/>
          <w:szCs w:val="28"/>
        </w:rPr>
        <w:t>ДФРР</w:t>
      </w:r>
      <w:r w:rsidR="00332A79">
        <w:rPr>
          <w:rFonts w:ascii="Times New Roman" w:hAnsi="Times New Roman"/>
          <w:sz w:val="28"/>
          <w:szCs w:val="28"/>
          <w:lang w:eastAsia="ru-RU"/>
        </w:rPr>
        <w:t xml:space="preserve"> та </w:t>
      </w:r>
      <w:r w:rsidR="00042FD3" w:rsidRPr="00145229">
        <w:rPr>
          <w:rFonts w:ascii="Times New Roman" w:hAnsi="Times New Roman"/>
          <w:sz w:val="28"/>
          <w:szCs w:val="28"/>
          <w:lang w:eastAsia="ru-RU"/>
        </w:rPr>
        <w:t>додаткової</w:t>
      </w:r>
      <w:r w:rsidR="00722E45" w:rsidRPr="00145229">
        <w:rPr>
          <w:rFonts w:ascii="Times New Roman" w:hAnsi="Times New Roman"/>
          <w:sz w:val="28"/>
          <w:szCs w:val="28"/>
          <w:lang w:eastAsia="ru-RU"/>
        </w:rPr>
        <w:t xml:space="preserve"> дотації</w:t>
      </w:r>
      <w:r w:rsidR="00042FD3" w:rsidRPr="00145229">
        <w:rPr>
          <w:rFonts w:ascii="Times New Roman" w:hAnsi="Times New Roman"/>
          <w:sz w:val="28"/>
          <w:szCs w:val="28"/>
          <w:lang w:eastAsia="ru-RU"/>
        </w:rPr>
        <w:t xml:space="preserve"> на здійснення переданих з державного бюджету видатків з утримання закладів освіти та охорони здоров’я</w:t>
      </w:r>
      <w:r w:rsidR="00722E45" w:rsidRPr="00145229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:rsidR="006A3132" w:rsidRPr="005A3747" w:rsidRDefault="006A3132" w:rsidP="00D8452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sz w:val="28"/>
          <w:szCs w:val="28"/>
          <w:highlight w:val="lightGray"/>
        </w:rPr>
      </w:pPr>
      <w:r w:rsidRPr="005A3747">
        <w:rPr>
          <w:rFonts w:ascii="Times New Roman" w:hAnsi="Times New Roman"/>
          <w:i/>
          <w:sz w:val="28"/>
          <w:szCs w:val="28"/>
          <w:lang w:eastAsia="ru-RU"/>
        </w:rPr>
        <w:t xml:space="preserve">Законопроектом передбачається: </w:t>
      </w:r>
    </w:p>
    <w:p w:rsidR="005E0422" w:rsidRPr="006A3132" w:rsidRDefault="006A3132" w:rsidP="00D8452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A3132">
        <w:rPr>
          <w:rFonts w:ascii="Times New Roman" w:hAnsi="Times New Roman"/>
          <w:sz w:val="28"/>
          <w:szCs w:val="28"/>
        </w:rPr>
        <w:t xml:space="preserve">1. </w:t>
      </w:r>
      <w:r w:rsidR="005E0422" w:rsidRPr="006A3132">
        <w:rPr>
          <w:rFonts w:ascii="Times New Roman" w:hAnsi="Times New Roman"/>
          <w:sz w:val="28"/>
          <w:szCs w:val="28"/>
        </w:rPr>
        <w:t>Закріпити за бюджетами</w:t>
      </w:r>
      <w:r w:rsidRPr="006A3132">
        <w:rPr>
          <w:rFonts w:ascii="Times New Roman" w:hAnsi="Times New Roman"/>
          <w:sz w:val="28"/>
          <w:szCs w:val="28"/>
        </w:rPr>
        <w:t xml:space="preserve"> територіальних</w:t>
      </w:r>
      <w:r w:rsidR="005E0422" w:rsidRPr="006A3132">
        <w:rPr>
          <w:rFonts w:ascii="Times New Roman" w:hAnsi="Times New Roman"/>
          <w:sz w:val="28"/>
          <w:szCs w:val="28"/>
        </w:rPr>
        <w:t xml:space="preserve"> громад 30 відсотків</w:t>
      </w:r>
      <w:r w:rsidRPr="006A3132">
        <w:rPr>
          <w:rFonts w:ascii="Times New Roman" w:hAnsi="Times New Roman"/>
          <w:sz w:val="28"/>
          <w:szCs w:val="28"/>
        </w:rPr>
        <w:t xml:space="preserve"> обсягу</w:t>
      </w:r>
      <w:r w:rsidR="005E0422" w:rsidRPr="006A3132">
        <w:rPr>
          <w:rFonts w:ascii="Times New Roman" w:hAnsi="Times New Roman"/>
          <w:sz w:val="28"/>
          <w:szCs w:val="28"/>
        </w:rPr>
        <w:t xml:space="preserve"> ДФРР на реалізацію програм і проектів регіонального розвитку сільських, селищних, міських рад відповідно до програм соціально-економічного розвитку відповідних адміністративно-територіальних одиниць, і передбачити розподіл між бюджетами сільських, селищних, міських територіальних громад пропорційно до площі територіальної громади та кількості сільського населення у такій територіальній громаді з рівною вагою обох цих факторів.</w:t>
      </w:r>
    </w:p>
    <w:p w:rsidR="005E0422" w:rsidRPr="006A3132" w:rsidRDefault="006A3132" w:rsidP="006A3132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A3132">
        <w:rPr>
          <w:rFonts w:ascii="Times New Roman" w:hAnsi="Times New Roman"/>
          <w:sz w:val="28"/>
          <w:szCs w:val="28"/>
        </w:rPr>
        <w:t>2. Закріпити формульний</w:t>
      </w:r>
      <w:r w:rsidR="005E0422" w:rsidRPr="006A3132">
        <w:rPr>
          <w:rFonts w:ascii="Times New Roman" w:hAnsi="Times New Roman"/>
          <w:sz w:val="28"/>
          <w:szCs w:val="28"/>
        </w:rPr>
        <w:t xml:space="preserve"> </w:t>
      </w:r>
      <w:r w:rsidRPr="006A3132">
        <w:rPr>
          <w:rFonts w:ascii="Times New Roman" w:hAnsi="Times New Roman"/>
          <w:sz w:val="28"/>
          <w:szCs w:val="28"/>
        </w:rPr>
        <w:t xml:space="preserve">розподіл між місцевими бюджетами </w:t>
      </w:r>
      <w:r w:rsidRPr="006A3132">
        <w:rPr>
          <w:rFonts w:ascii="Times New Roman" w:hAnsi="Times New Roman"/>
          <w:sz w:val="28"/>
          <w:szCs w:val="28"/>
          <w:lang w:eastAsia="ru-RU"/>
        </w:rPr>
        <w:t>додаткової дотації на здійснення переданих з державного бюджету видатків з утримання закладів освіти та охорони здоров’я</w:t>
      </w:r>
      <w:r w:rsidR="005E0422" w:rsidRPr="006A3132">
        <w:rPr>
          <w:rFonts w:ascii="Times New Roman" w:hAnsi="Times New Roman"/>
          <w:sz w:val="28"/>
          <w:szCs w:val="28"/>
        </w:rPr>
        <w:t>.</w:t>
      </w:r>
      <w:r w:rsidRPr="006A3132">
        <w:rPr>
          <w:rFonts w:ascii="Times New Roman" w:hAnsi="Times New Roman"/>
          <w:sz w:val="28"/>
          <w:szCs w:val="28"/>
        </w:rPr>
        <w:t xml:space="preserve"> </w:t>
      </w:r>
    </w:p>
    <w:p w:rsidR="006A3132" w:rsidRPr="006A3132" w:rsidRDefault="006A3132" w:rsidP="006A313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A3132">
        <w:rPr>
          <w:rFonts w:ascii="Times New Roman" w:hAnsi="Times New Roman"/>
          <w:sz w:val="28"/>
          <w:szCs w:val="28"/>
        </w:rPr>
        <w:t xml:space="preserve">Додаткову дотацію на здійснення переданих з державного бюджету видатків з утримання закладів освіти та охорони здоров’я з урахуванням численності населення розподіляти між місцевим бюджетами у таким чином: </w:t>
      </w:r>
    </w:p>
    <w:p w:rsidR="006A3132" w:rsidRPr="006A3132" w:rsidRDefault="006A3132" w:rsidP="006A3132">
      <w:pPr>
        <w:pStyle w:val="a7"/>
        <w:numPr>
          <w:ilvl w:val="0"/>
          <w:numId w:val="3"/>
        </w:numPr>
        <w:shd w:val="clear" w:color="auto" w:fill="FFFFFF"/>
        <w:spacing w:after="0" w:line="240" w:lineRule="auto"/>
        <w:ind w:left="924" w:hanging="357"/>
        <w:jc w:val="both"/>
        <w:rPr>
          <w:rFonts w:ascii="Times New Roman" w:hAnsi="Times New Roman"/>
          <w:sz w:val="28"/>
          <w:szCs w:val="28"/>
        </w:rPr>
      </w:pPr>
      <w:r w:rsidRPr="006A3132">
        <w:rPr>
          <w:rFonts w:ascii="Times New Roman" w:hAnsi="Times New Roman"/>
          <w:sz w:val="28"/>
          <w:szCs w:val="28"/>
        </w:rPr>
        <w:t xml:space="preserve">20 відсотків спрямовувати до обласних бюджетів; </w:t>
      </w:r>
    </w:p>
    <w:p w:rsidR="006A3132" w:rsidRPr="006A3132" w:rsidRDefault="006A3132" w:rsidP="006A3132">
      <w:pPr>
        <w:pStyle w:val="a7"/>
        <w:numPr>
          <w:ilvl w:val="0"/>
          <w:numId w:val="3"/>
        </w:numPr>
        <w:shd w:val="clear" w:color="auto" w:fill="FFFFFF"/>
        <w:spacing w:after="0" w:line="240" w:lineRule="auto"/>
        <w:ind w:left="924" w:hanging="357"/>
        <w:jc w:val="both"/>
        <w:rPr>
          <w:rFonts w:ascii="Times New Roman" w:hAnsi="Times New Roman"/>
          <w:sz w:val="28"/>
          <w:szCs w:val="28"/>
        </w:rPr>
      </w:pPr>
      <w:r w:rsidRPr="006A3132">
        <w:rPr>
          <w:rFonts w:ascii="Times New Roman" w:hAnsi="Times New Roman"/>
          <w:sz w:val="28"/>
          <w:szCs w:val="28"/>
        </w:rPr>
        <w:t xml:space="preserve">40 відсотків – до бюджетів міських територіальних громад (крім бюджету міста Києва); </w:t>
      </w:r>
    </w:p>
    <w:p w:rsidR="006A3132" w:rsidRPr="006A3132" w:rsidRDefault="006A3132" w:rsidP="006A3132">
      <w:pPr>
        <w:pStyle w:val="a7"/>
        <w:numPr>
          <w:ilvl w:val="0"/>
          <w:numId w:val="3"/>
        </w:numPr>
        <w:shd w:val="clear" w:color="auto" w:fill="FFFFFF"/>
        <w:spacing w:after="0" w:line="240" w:lineRule="auto"/>
        <w:ind w:left="924" w:hanging="357"/>
        <w:jc w:val="both"/>
        <w:rPr>
          <w:rFonts w:ascii="Times New Roman" w:hAnsi="Times New Roman"/>
          <w:i/>
          <w:sz w:val="28"/>
          <w:szCs w:val="28"/>
        </w:rPr>
      </w:pPr>
      <w:r w:rsidRPr="006A3132">
        <w:rPr>
          <w:rFonts w:ascii="Times New Roman" w:hAnsi="Times New Roman"/>
          <w:sz w:val="28"/>
          <w:szCs w:val="28"/>
        </w:rPr>
        <w:t xml:space="preserve">40 відсотків – до бюджетів сільських, селищних територіальних громад. </w:t>
      </w:r>
    </w:p>
    <w:p w:rsidR="006A3132" w:rsidRPr="00587C99" w:rsidRDefault="006A3132" w:rsidP="005E0422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i/>
          <w:sz w:val="20"/>
          <w:szCs w:val="20"/>
          <w:highlight w:val="lightGray"/>
        </w:rPr>
      </w:pPr>
    </w:p>
    <w:p w:rsidR="00930047" w:rsidRPr="00DF6BAA" w:rsidRDefault="00AF7095" w:rsidP="00F941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DF6BAA">
        <w:rPr>
          <w:rFonts w:ascii="Times New Roman" w:hAnsi="Times New Roman"/>
          <w:b/>
          <w:sz w:val="28"/>
          <w:szCs w:val="28"/>
          <w:lang w:eastAsia="ru-RU"/>
        </w:rPr>
        <w:t>4</w:t>
      </w:r>
      <w:r w:rsidR="00930047" w:rsidRPr="00DF6BAA">
        <w:rPr>
          <w:rFonts w:ascii="Times New Roman" w:hAnsi="Times New Roman"/>
          <w:b/>
          <w:sz w:val="28"/>
          <w:szCs w:val="28"/>
          <w:lang w:eastAsia="ru-RU"/>
        </w:rPr>
        <w:t>. Правові аспекти</w:t>
      </w:r>
    </w:p>
    <w:p w:rsidR="00930047" w:rsidRPr="00DF6BAA" w:rsidRDefault="00930047" w:rsidP="00F941C9">
      <w:pPr>
        <w:widowControl w:val="0"/>
        <w:tabs>
          <w:tab w:val="left" w:pos="9537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eastAsia="ru-RU"/>
        </w:rPr>
      </w:pPr>
      <w:r w:rsidRPr="00DF6BAA">
        <w:rPr>
          <w:rFonts w:ascii="Times New Roman" w:hAnsi="Times New Roman"/>
          <w:bCs/>
          <w:iCs/>
          <w:sz w:val="28"/>
          <w:szCs w:val="28"/>
          <w:lang w:eastAsia="ru-RU"/>
        </w:rPr>
        <w:t>У цій сфері діють такі нормативно-правові акти:</w:t>
      </w:r>
    </w:p>
    <w:p w:rsidR="00930047" w:rsidRPr="00DF6BAA" w:rsidRDefault="00930047" w:rsidP="00F941C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F6BAA">
        <w:rPr>
          <w:rFonts w:ascii="Times New Roman" w:hAnsi="Times New Roman"/>
          <w:sz w:val="28"/>
          <w:szCs w:val="28"/>
          <w:lang w:eastAsia="ru-RU"/>
        </w:rPr>
        <w:t>Конституція України;</w:t>
      </w:r>
    </w:p>
    <w:p w:rsidR="002727F1" w:rsidRPr="00DF6BAA" w:rsidRDefault="00930047" w:rsidP="00DF6BA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F6BAA">
        <w:rPr>
          <w:rFonts w:ascii="Times New Roman" w:hAnsi="Times New Roman"/>
          <w:sz w:val="28"/>
          <w:szCs w:val="28"/>
          <w:lang w:eastAsia="ru-RU"/>
        </w:rPr>
        <w:t>Бюджетний кодекс України</w:t>
      </w:r>
      <w:r w:rsidR="00DF6BAA" w:rsidRPr="00DF6BAA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:rsidR="00DF6BAA" w:rsidRPr="00DF6BAA" w:rsidRDefault="00DF6BAA" w:rsidP="00DF6BA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F6BAA">
        <w:rPr>
          <w:rFonts w:ascii="Times New Roman" w:hAnsi="Times New Roman"/>
          <w:sz w:val="28"/>
          <w:szCs w:val="28"/>
          <w:lang w:eastAsia="ru-RU"/>
        </w:rPr>
        <w:t>Закон України «Про місцеве самоврядування в Україні»</w:t>
      </w:r>
    </w:p>
    <w:p w:rsidR="002832E8" w:rsidRPr="00770C69" w:rsidRDefault="002832E8" w:rsidP="00F941C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930047" w:rsidRPr="0026221A" w:rsidRDefault="005001B7" w:rsidP="00F941C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6221A">
        <w:rPr>
          <w:rFonts w:ascii="Times New Roman" w:hAnsi="Times New Roman"/>
          <w:b/>
          <w:sz w:val="28"/>
          <w:szCs w:val="28"/>
          <w:lang w:eastAsia="ru-RU"/>
        </w:rPr>
        <w:t>5</w:t>
      </w:r>
      <w:r w:rsidR="00930047" w:rsidRPr="0026221A">
        <w:rPr>
          <w:rFonts w:ascii="Times New Roman" w:hAnsi="Times New Roman"/>
          <w:b/>
          <w:sz w:val="28"/>
          <w:szCs w:val="28"/>
          <w:lang w:eastAsia="ru-RU"/>
        </w:rPr>
        <w:t>. Фінансово-економічне обґрунтування</w:t>
      </w:r>
    </w:p>
    <w:p w:rsidR="00930047" w:rsidRPr="00BA3B16" w:rsidRDefault="00930047" w:rsidP="00F941C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BA3B16">
        <w:rPr>
          <w:rFonts w:ascii="Times New Roman" w:hAnsi="Times New Roman"/>
          <w:sz w:val="28"/>
          <w:szCs w:val="28"/>
          <w:lang w:eastAsia="ru-RU"/>
        </w:rPr>
        <w:t>Реалізація запропонованого законопроекту здійснюватиметься з урахуванням галузево</w:t>
      </w:r>
      <w:r w:rsidR="00AF7095" w:rsidRPr="00BA3B16">
        <w:rPr>
          <w:rFonts w:ascii="Times New Roman" w:hAnsi="Times New Roman"/>
          <w:sz w:val="28"/>
          <w:szCs w:val="28"/>
          <w:lang w:eastAsia="ru-RU"/>
        </w:rPr>
        <w:t>го та бюджетного законодавства та не потребуватиме додаткових витрат з Державного бюджету України та місцевих бюджетів.</w:t>
      </w:r>
    </w:p>
    <w:p w:rsidR="002727F1" w:rsidRPr="00DF6BAA" w:rsidRDefault="002727F1" w:rsidP="002727F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930047" w:rsidRPr="00DF6BAA" w:rsidRDefault="005001B7" w:rsidP="00F941C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iCs/>
          <w:sz w:val="28"/>
          <w:szCs w:val="28"/>
          <w:lang w:eastAsia="ru-RU"/>
        </w:rPr>
      </w:pPr>
      <w:r w:rsidRPr="00DF6BAA">
        <w:rPr>
          <w:rFonts w:ascii="Times New Roman" w:hAnsi="Times New Roman"/>
          <w:b/>
          <w:bCs/>
          <w:iCs/>
          <w:sz w:val="28"/>
          <w:szCs w:val="28"/>
          <w:lang w:eastAsia="ru-RU"/>
        </w:rPr>
        <w:t>6</w:t>
      </w:r>
      <w:r w:rsidR="00930047" w:rsidRPr="00DF6BAA">
        <w:rPr>
          <w:rFonts w:ascii="Times New Roman" w:hAnsi="Times New Roman"/>
          <w:b/>
          <w:bCs/>
          <w:iCs/>
          <w:sz w:val="28"/>
          <w:szCs w:val="28"/>
          <w:lang w:eastAsia="ru-RU"/>
        </w:rPr>
        <w:t>. Регіональний аспект</w:t>
      </w:r>
    </w:p>
    <w:p w:rsidR="00930047" w:rsidRPr="00DF6BAA" w:rsidRDefault="00930047" w:rsidP="00F941C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F6BAA">
        <w:rPr>
          <w:rFonts w:ascii="Times New Roman" w:hAnsi="Times New Roman"/>
          <w:sz w:val="28"/>
          <w:szCs w:val="28"/>
          <w:lang w:eastAsia="ru-RU"/>
        </w:rPr>
        <w:t>Проект Закону стосується питань формування та виконання місцевих бюджетів, міжбюджетних взаємовідносин між державним бюджетом та місцевими бюджетами.</w:t>
      </w:r>
    </w:p>
    <w:p w:rsidR="002727F1" w:rsidRPr="00DF6BAA" w:rsidRDefault="002727F1" w:rsidP="002727F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930047" w:rsidRPr="00DF6BAA" w:rsidRDefault="005001B7" w:rsidP="00F941C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DF6BAA">
        <w:rPr>
          <w:rFonts w:ascii="Times New Roman" w:hAnsi="Times New Roman"/>
          <w:b/>
          <w:sz w:val="28"/>
          <w:szCs w:val="28"/>
          <w:lang w:eastAsia="ru-RU"/>
        </w:rPr>
        <w:lastRenderedPageBreak/>
        <w:t>7</w:t>
      </w:r>
      <w:r w:rsidR="00930047" w:rsidRPr="00DF6BAA">
        <w:rPr>
          <w:rFonts w:ascii="Times New Roman" w:hAnsi="Times New Roman"/>
          <w:b/>
          <w:sz w:val="28"/>
          <w:szCs w:val="28"/>
          <w:lang w:eastAsia="ru-RU"/>
        </w:rPr>
        <w:t>. Запобігання корупції</w:t>
      </w:r>
    </w:p>
    <w:p w:rsidR="00930047" w:rsidRPr="00DF6BAA" w:rsidRDefault="00930047" w:rsidP="00F941C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F6BAA">
        <w:rPr>
          <w:rFonts w:ascii="Times New Roman" w:hAnsi="Times New Roman"/>
          <w:sz w:val="28"/>
          <w:szCs w:val="28"/>
          <w:lang w:eastAsia="ru-RU"/>
        </w:rPr>
        <w:t>Проект Закону не містить правил та процедур, які можуть становити ризики вчинення корупційних правопорушень.</w:t>
      </w:r>
    </w:p>
    <w:p w:rsidR="001B35DF" w:rsidRPr="00DF6BAA" w:rsidRDefault="001B35DF" w:rsidP="00F941C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930047" w:rsidRPr="00DF6BAA" w:rsidRDefault="005001B7" w:rsidP="00F941C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DF6BAA">
        <w:rPr>
          <w:rFonts w:ascii="Times New Roman" w:hAnsi="Times New Roman"/>
          <w:b/>
          <w:sz w:val="28"/>
          <w:szCs w:val="28"/>
          <w:lang w:eastAsia="ru-RU"/>
        </w:rPr>
        <w:t>8</w:t>
      </w:r>
      <w:r w:rsidR="00930047" w:rsidRPr="00DF6BAA">
        <w:rPr>
          <w:rFonts w:ascii="Times New Roman" w:hAnsi="Times New Roman"/>
          <w:b/>
          <w:sz w:val="28"/>
          <w:szCs w:val="28"/>
          <w:lang w:eastAsia="ru-RU"/>
        </w:rPr>
        <w:t>. Громадське обговорення</w:t>
      </w:r>
    </w:p>
    <w:p w:rsidR="00930047" w:rsidRPr="00412C70" w:rsidRDefault="00930047" w:rsidP="00F941C9">
      <w:pPr>
        <w:widowControl w:val="0"/>
        <w:tabs>
          <w:tab w:val="left" w:pos="485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412C70">
        <w:rPr>
          <w:rFonts w:ascii="Times New Roman" w:hAnsi="Times New Roman"/>
          <w:sz w:val="28"/>
          <w:szCs w:val="28"/>
          <w:lang w:eastAsia="ru-RU"/>
        </w:rPr>
        <w:t>Зміни в частині питань формування та виконання місцевих бюджетів, міжбюджетних взаємовідносин обговорено на консультаціях із всеукраїнськими асоціаціями органів місцевого самоврядування, представниками місцевих органів виконавчої влади.</w:t>
      </w:r>
    </w:p>
    <w:p w:rsidR="001B35DF" w:rsidRPr="00DF6BAA" w:rsidRDefault="001B35DF" w:rsidP="00F941C9">
      <w:pPr>
        <w:widowControl w:val="0"/>
        <w:tabs>
          <w:tab w:val="left" w:pos="485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z w:val="20"/>
          <w:szCs w:val="20"/>
          <w:lang w:eastAsia="ru-RU"/>
        </w:rPr>
      </w:pPr>
    </w:p>
    <w:p w:rsidR="00930047" w:rsidRPr="00DF6BAA" w:rsidRDefault="005001B7" w:rsidP="00F941C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DF6BAA">
        <w:rPr>
          <w:rFonts w:ascii="Times New Roman" w:hAnsi="Times New Roman"/>
          <w:b/>
          <w:sz w:val="28"/>
          <w:szCs w:val="28"/>
          <w:lang w:eastAsia="ru-RU"/>
        </w:rPr>
        <w:t>9</w:t>
      </w:r>
      <w:r w:rsidR="00930047" w:rsidRPr="00DF6BAA">
        <w:rPr>
          <w:rFonts w:ascii="Times New Roman" w:hAnsi="Times New Roman"/>
          <w:b/>
          <w:sz w:val="28"/>
          <w:szCs w:val="28"/>
          <w:lang w:eastAsia="ru-RU"/>
        </w:rPr>
        <w:t>. Прогноз результатів</w:t>
      </w:r>
      <w:r w:rsidR="00A0209B" w:rsidRPr="00DF6BAA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5E2FEE" w:rsidRPr="004A6AED" w:rsidRDefault="00BC6515" w:rsidP="004A6AE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A6AED">
        <w:rPr>
          <w:rFonts w:ascii="Times New Roman" w:hAnsi="Times New Roman"/>
          <w:sz w:val="28"/>
          <w:szCs w:val="28"/>
          <w:lang w:eastAsia="ru-RU"/>
        </w:rPr>
        <w:t xml:space="preserve">Прийняття проекту Закону забезпечить </w:t>
      </w:r>
      <w:r w:rsidR="00C46A0E" w:rsidRPr="004A6AED">
        <w:rPr>
          <w:rFonts w:ascii="Times New Roman" w:hAnsi="Times New Roman"/>
          <w:sz w:val="28"/>
          <w:szCs w:val="28"/>
        </w:rPr>
        <w:t xml:space="preserve">посилення ролі громад у </w:t>
      </w:r>
      <w:r w:rsidR="00EE1C62" w:rsidRPr="004A6AED">
        <w:rPr>
          <w:rFonts w:ascii="Times New Roman" w:hAnsi="Times New Roman"/>
          <w:sz w:val="28"/>
          <w:szCs w:val="28"/>
        </w:rPr>
        <w:t>соціально-економічному</w:t>
      </w:r>
      <w:r w:rsidR="00C46A0E" w:rsidRPr="004A6AED">
        <w:rPr>
          <w:rFonts w:ascii="Times New Roman" w:hAnsi="Times New Roman"/>
          <w:sz w:val="28"/>
          <w:szCs w:val="28"/>
        </w:rPr>
        <w:t xml:space="preserve"> розвитку територій, </w:t>
      </w:r>
      <w:r w:rsidR="004A6AED" w:rsidRPr="004A6AED">
        <w:rPr>
          <w:rFonts w:ascii="Times New Roman" w:hAnsi="Times New Roman"/>
          <w:sz w:val="28"/>
          <w:szCs w:val="28"/>
        </w:rPr>
        <w:t>підвищення рівня конкурентос</w:t>
      </w:r>
      <w:r w:rsidR="007E702A">
        <w:rPr>
          <w:rFonts w:ascii="Times New Roman" w:hAnsi="Times New Roman"/>
          <w:sz w:val="28"/>
          <w:szCs w:val="28"/>
        </w:rPr>
        <w:t xml:space="preserve">проможності громад, формування </w:t>
      </w:r>
      <w:r w:rsidR="007E702A" w:rsidRPr="007E702A">
        <w:rPr>
          <w:rFonts w:ascii="Times New Roman" w:hAnsi="Times New Roman"/>
          <w:sz w:val="28"/>
          <w:szCs w:val="28"/>
        </w:rPr>
        <w:t>“</w:t>
      </w:r>
      <w:r w:rsidR="007E702A">
        <w:rPr>
          <w:rFonts w:ascii="Times New Roman" w:hAnsi="Times New Roman"/>
          <w:sz w:val="28"/>
          <w:szCs w:val="28"/>
        </w:rPr>
        <w:t>точок зростання</w:t>
      </w:r>
      <w:r w:rsidR="007E702A" w:rsidRPr="007E702A">
        <w:rPr>
          <w:rFonts w:ascii="Times New Roman" w:hAnsi="Times New Roman"/>
          <w:sz w:val="28"/>
          <w:szCs w:val="28"/>
        </w:rPr>
        <w:t>”</w:t>
      </w:r>
      <w:r w:rsidR="004A6AED" w:rsidRPr="004A6AED">
        <w:rPr>
          <w:rFonts w:ascii="Times New Roman" w:hAnsi="Times New Roman"/>
          <w:sz w:val="28"/>
          <w:szCs w:val="28"/>
        </w:rPr>
        <w:t xml:space="preserve">, усунення регіональних диспропорцій у доступі населення до базових соціальних, комунальних та інших послуг, </w:t>
      </w:r>
      <w:r w:rsidR="00C578A3" w:rsidRPr="004A6AED">
        <w:rPr>
          <w:rFonts w:ascii="Times New Roman" w:hAnsi="Times New Roman"/>
          <w:sz w:val="28"/>
          <w:szCs w:val="28"/>
          <w:lang w:eastAsia="ru-RU"/>
        </w:rPr>
        <w:t>покращення</w:t>
      </w:r>
      <w:r w:rsidR="005E2FEE" w:rsidRPr="004A6AED">
        <w:rPr>
          <w:rFonts w:ascii="Times New Roman" w:hAnsi="Times New Roman"/>
          <w:sz w:val="28"/>
          <w:szCs w:val="28"/>
          <w:lang w:eastAsia="ru-RU"/>
        </w:rPr>
        <w:t xml:space="preserve"> якості та зниження вартості</w:t>
      </w:r>
      <w:r w:rsidR="004A6AED" w:rsidRPr="004A6AED">
        <w:rPr>
          <w:rFonts w:ascii="Times New Roman" w:hAnsi="Times New Roman"/>
          <w:sz w:val="28"/>
          <w:szCs w:val="28"/>
          <w:lang w:eastAsia="ru-RU"/>
        </w:rPr>
        <w:t xml:space="preserve"> надання</w:t>
      </w:r>
      <w:r w:rsidR="005E2FEE" w:rsidRPr="004A6AED">
        <w:rPr>
          <w:rFonts w:ascii="Times New Roman" w:hAnsi="Times New Roman"/>
          <w:sz w:val="28"/>
          <w:szCs w:val="28"/>
          <w:lang w:eastAsia="ru-RU"/>
        </w:rPr>
        <w:t xml:space="preserve"> публічних послуг</w:t>
      </w:r>
      <w:r w:rsidR="00C578A3" w:rsidRPr="004A6AED">
        <w:rPr>
          <w:rFonts w:ascii="Times New Roman" w:hAnsi="Times New Roman"/>
          <w:sz w:val="28"/>
          <w:szCs w:val="28"/>
          <w:lang w:eastAsia="ru-RU"/>
        </w:rPr>
        <w:t>, досягнення</w:t>
      </w:r>
      <w:r w:rsidR="005E2FEE" w:rsidRPr="004A6AED">
        <w:rPr>
          <w:rFonts w:ascii="Times New Roman" w:hAnsi="Times New Roman"/>
          <w:sz w:val="28"/>
          <w:szCs w:val="28"/>
          <w:lang w:eastAsia="ru-RU"/>
        </w:rPr>
        <w:t xml:space="preserve"> цілей сталого </w:t>
      </w:r>
      <w:r w:rsidR="00C578A3" w:rsidRPr="004A6AED">
        <w:rPr>
          <w:rFonts w:ascii="Times New Roman" w:hAnsi="Times New Roman"/>
          <w:sz w:val="28"/>
          <w:szCs w:val="28"/>
          <w:lang w:eastAsia="ru-RU"/>
        </w:rPr>
        <w:t>соціально-економічного</w:t>
      </w:r>
      <w:r w:rsidR="005E2FEE" w:rsidRPr="004A6AED">
        <w:rPr>
          <w:rFonts w:ascii="Times New Roman" w:hAnsi="Times New Roman"/>
          <w:sz w:val="28"/>
          <w:szCs w:val="28"/>
          <w:lang w:eastAsia="ru-RU"/>
        </w:rPr>
        <w:t xml:space="preserve"> розвитку</w:t>
      </w:r>
      <w:r w:rsidR="004A6AED" w:rsidRPr="004A6AED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:rsidR="00FC2AE9" w:rsidRPr="00CC42C9" w:rsidRDefault="00FC2AE9" w:rsidP="00FC2AE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2727F1" w:rsidRPr="00DF6BAA" w:rsidRDefault="002727F1" w:rsidP="002727F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2727F1" w:rsidRPr="00DF6BAA" w:rsidRDefault="002727F1" w:rsidP="002727F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C466CE" w:rsidRDefault="00A0209B" w:rsidP="00557E4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DF6BAA">
        <w:rPr>
          <w:rFonts w:ascii="Times New Roman" w:hAnsi="Times New Roman"/>
          <w:b/>
          <w:sz w:val="28"/>
          <w:szCs w:val="28"/>
          <w:lang w:eastAsia="ru-RU"/>
        </w:rPr>
        <w:t>Народний депутат</w:t>
      </w:r>
      <w:r w:rsidR="00C466CE" w:rsidRPr="00DF6BAA">
        <w:rPr>
          <w:rFonts w:ascii="Times New Roman" w:hAnsi="Times New Roman"/>
          <w:b/>
          <w:sz w:val="28"/>
          <w:szCs w:val="28"/>
          <w:lang w:eastAsia="ru-RU"/>
        </w:rPr>
        <w:t xml:space="preserve"> України</w:t>
      </w:r>
      <w:r w:rsidR="00C466CE" w:rsidRPr="00DF6BAA">
        <w:rPr>
          <w:rFonts w:ascii="Times New Roman" w:hAnsi="Times New Roman"/>
          <w:b/>
          <w:sz w:val="28"/>
          <w:szCs w:val="28"/>
          <w:lang w:eastAsia="ru-RU"/>
        </w:rPr>
        <w:tab/>
      </w:r>
      <w:r w:rsidR="00C466CE" w:rsidRPr="00DF6BAA">
        <w:rPr>
          <w:rFonts w:ascii="Times New Roman" w:hAnsi="Times New Roman"/>
          <w:b/>
          <w:sz w:val="28"/>
          <w:szCs w:val="28"/>
          <w:lang w:eastAsia="ru-RU"/>
        </w:rPr>
        <w:tab/>
        <w:t xml:space="preserve">                 </w:t>
      </w:r>
      <w:r w:rsidR="007E0BB6" w:rsidRPr="00DF6BAA">
        <w:rPr>
          <w:rFonts w:ascii="Times New Roman" w:hAnsi="Times New Roman"/>
          <w:b/>
          <w:sz w:val="28"/>
          <w:szCs w:val="28"/>
          <w:lang w:eastAsia="ru-RU"/>
        </w:rPr>
        <w:t xml:space="preserve">       </w:t>
      </w:r>
      <w:r w:rsidR="00C466CE" w:rsidRPr="00DF6BAA">
        <w:rPr>
          <w:rFonts w:ascii="Times New Roman" w:hAnsi="Times New Roman"/>
          <w:b/>
          <w:sz w:val="28"/>
          <w:szCs w:val="28"/>
          <w:lang w:eastAsia="ru-RU"/>
        </w:rPr>
        <w:t xml:space="preserve">              </w:t>
      </w:r>
      <w:r w:rsidR="00DF6BAA" w:rsidRPr="00DF6BAA">
        <w:rPr>
          <w:rFonts w:ascii="Times New Roman" w:hAnsi="Times New Roman"/>
          <w:b/>
          <w:sz w:val="28"/>
          <w:szCs w:val="28"/>
          <w:lang w:eastAsia="ru-RU"/>
        </w:rPr>
        <w:t>О.С. Пасічний</w:t>
      </w:r>
      <w:r w:rsidRPr="00DF6BAA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DF6BAA" w:rsidRDefault="00DF6BAA" w:rsidP="00557E4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DF6BAA" w:rsidRPr="00DF6BAA" w:rsidRDefault="00DF6BAA" w:rsidP="00557E4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sectPr w:rsidR="00DF6BAA" w:rsidRPr="00DF6BAA" w:rsidSect="00E53436">
      <w:headerReference w:type="default" r:id="rId11"/>
      <w:pgSz w:w="11906" w:h="16838"/>
      <w:pgMar w:top="851" w:right="851" w:bottom="851" w:left="1418" w:header="51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2383" w:rsidRDefault="00242383">
      <w:pPr>
        <w:spacing w:after="0" w:line="240" w:lineRule="auto"/>
      </w:pPr>
      <w:r>
        <w:separator/>
      </w:r>
    </w:p>
  </w:endnote>
  <w:endnote w:type="continuationSeparator" w:id="0">
    <w:p w:rsidR="00242383" w:rsidRDefault="002423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2383" w:rsidRDefault="00242383">
      <w:pPr>
        <w:spacing w:after="0" w:line="240" w:lineRule="auto"/>
      </w:pPr>
      <w:r>
        <w:separator/>
      </w:r>
    </w:p>
  </w:footnote>
  <w:footnote w:type="continuationSeparator" w:id="0">
    <w:p w:rsidR="00242383" w:rsidRDefault="002423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32884763"/>
      <w:docPartObj>
        <w:docPartGallery w:val="Page Numbers (Top of Page)"/>
        <w:docPartUnique/>
      </w:docPartObj>
    </w:sdtPr>
    <w:sdtEndPr>
      <w:rPr>
        <w:rFonts w:ascii="Times New Roman" w:hAnsi="Times New Roman"/>
        <w:noProof/>
        <w:sz w:val="24"/>
        <w:szCs w:val="24"/>
      </w:rPr>
    </w:sdtEndPr>
    <w:sdtContent>
      <w:p w:rsidR="00ED06A0" w:rsidRPr="00C26088" w:rsidRDefault="00C26088" w:rsidP="00C26088">
        <w:pPr>
          <w:pStyle w:val="a3"/>
          <w:jc w:val="right"/>
          <w:rPr>
            <w:rFonts w:ascii="Times New Roman" w:hAnsi="Times New Roman"/>
            <w:sz w:val="24"/>
            <w:szCs w:val="24"/>
          </w:rPr>
        </w:pPr>
        <w:r w:rsidRPr="00C26088">
          <w:rPr>
            <w:rFonts w:ascii="Times New Roman" w:hAnsi="Times New Roman"/>
            <w:sz w:val="24"/>
            <w:szCs w:val="24"/>
          </w:rPr>
          <w:fldChar w:fldCharType="begin"/>
        </w:r>
        <w:r w:rsidRPr="00C26088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C26088">
          <w:rPr>
            <w:rFonts w:ascii="Times New Roman" w:hAnsi="Times New Roman"/>
            <w:sz w:val="24"/>
            <w:szCs w:val="24"/>
          </w:rPr>
          <w:fldChar w:fldCharType="separate"/>
        </w:r>
        <w:r w:rsidR="008E10BC">
          <w:rPr>
            <w:rFonts w:ascii="Times New Roman" w:hAnsi="Times New Roman"/>
            <w:noProof/>
            <w:sz w:val="24"/>
            <w:szCs w:val="24"/>
          </w:rPr>
          <w:t>2</w:t>
        </w:r>
        <w:r w:rsidRPr="00C26088">
          <w:rPr>
            <w:rFonts w:ascii="Times New Roman" w:hAnsi="Times New Roman"/>
            <w:noProof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058CC"/>
    <w:multiLevelType w:val="multilevel"/>
    <w:tmpl w:val="C2ACB9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20B73CB8"/>
    <w:multiLevelType w:val="hybridMultilevel"/>
    <w:tmpl w:val="E2789DA2"/>
    <w:lvl w:ilvl="0" w:tplc="484E400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20D82B9F"/>
    <w:multiLevelType w:val="hybridMultilevel"/>
    <w:tmpl w:val="6106A904"/>
    <w:lvl w:ilvl="0" w:tplc="C22CB81A">
      <w:start w:val="1"/>
      <w:numFmt w:val="bullet"/>
      <w:lvlText w:val="-"/>
      <w:lvlJc w:val="left"/>
      <w:pPr>
        <w:ind w:left="1429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9CA"/>
    <w:rsid w:val="00024E60"/>
    <w:rsid w:val="00042FD3"/>
    <w:rsid w:val="00094ABD"/>
    <w:rsid w:val="00097A5E"/>
    <w:rsid w:val="000B2876"/>
    <w:rsid w:val="000B4633"/>
    <w:rsid w:val="000B5DAC"/>
    <w:rsid w:val="000B6729"/>
    <w:rsid w:val="000C5AEF"/>
    <w:rsid w:val="000F0811"/>
    <w:rsid w:val="000F7099"/>
    <w:rsid w:val="001167A7"/>
    <w:rsid w:val="00120C5B"/>
    <w:rsid w:val="00122763"/>
    <w:rsid w:val="00141567"/>
    <w:rsid w:val="00145229"/>
    <w:rsid w:val="00170CC7"/>
    <w:rsid w:val="00180871"/>
    <w:rsid w:val="001B35DF"/>
    <w:rsid w:val="001C627F"/>
    <w:rsid w:val="001D0DA9"/>
    <w:rsid w:val="001E0917"/>
    <w:rsid w:val="001F651B"/>
    <w:rsid w:val="001F661F"/>
    <w:rsid w:val="00201FA6"/>
    <w:rsid w:val="002123E5"/>
    <w:rsid w:val="00242383"/>
    <w:rsid w:val="00245D90"/>
    <w:rsid w:val="0026221A"/>
    <w:rsid w:val="002727F1"/>
    <w:rsid w:val="00272F15"/>
    <w:rsid w:val="002832E8"/>
    <w:rsid w:val="00283A2B"/>
    <w:rsid w:val="002A67A8"/>
    <w:rsid w:val="002B3485"/>
    <w:rsid w:val="003051DA"/>
    <w:rsid w:val="003128B4"/>
    <w:rsid w:val="00321357"/>
    <w:rsid w:val="00332A79"/>
    <w:rsid w:val="0033716F"/>
    <w:rsid w:val="00345629"/>
    <w:rsid w:val="00357A79"/>
    <w:rsid w:val="003706A4"/>
    <w:rsid w:val="003970EE"/>
    <w:rsid w:val="003A67E9"/>
    <w:rsid w:val="003B3312"/>
    <w:rsid w:val="003C1874"/>
    <w:rsid w:val="003F1CD7"/>
    <w:rsid w:val="00401EC5"/>
    <w:rsid w:val="00404A95"/>
    <w:rsid w:val="00405D8B"/>
    <w:rsid w:val="00410A10"/>
    <w:rsid w:val="00412C70"/>
    <w:rsid w:val="00425D0E"/>
    <w:rsid w:val="0043612F"/>
    <w:rsid w:val="0044166C"/>
    <w:rsid w:val="00464F8C"/>
    <w:rsid w:val="0046660C"/>
    <w:rsid w:val="00466CDE"/>
    <w:rsid w:val="00472C28"/>
    <w:rsid w:val="00494443"/>
    <w:rsid w:val="004A6AED"/>
    <w:rsid w:val="004B5740"/>
    <w:rsid w:val="005001B7"/>
    <w:rsid w:val="00505145"/>
    <w:rsid w:val="00522A5C"/>
    <w:rsid w:val="005409CA"/>
    <w:rsid w:val="0055724B"/>
    <w:rsid w:val="00557E4B"/>
    <w:rsid w:val="005838FF"/>
    <w:rsid w:val="00587C99"/>
    <w:rsid w:val="005A3747"/>
    <w:rsid w:val="005B2250"/>
    <w:rsid w:val="005B7B8E"/>
    <w:rsid w:val="005E0422"/>
    <w:rsid w:val="005E0C25"/>
    <w:rsid w:val="005E2FEE"/>
    <w:rsid w:val="005E5F8E"/>
    <w:rsid w:val="005E7CDD"/>
    <w:rsid w:val="005F0BA4"/>
    <w:rsid w:val="0063573B"/>
    <w:rsid w:val="00641EAA"/>
    <w:rsid w:val="006563A6"/>
    <w:rsid w:val="00657022"/>
    <w:rsid w:val="00660893"/>
    <w:rsid w:val="00662718"/>
    <w:rsid w:val="006722A4"/>
    <w:rsid w:val="00682297"/>
    <w:rsid w:val="00682583"/>
    <w:rsid w:val="00686760"/>
    <w:rsid w:val="006A3132"/>
    <w:rsid w:val="006B12F0"/>
    <w:rsid w:val="006C0BD5"/>
    <w:rsid w:val="006E7BA2"/>
    <w:rsid w:val="00722E45"/>
    <w:rsid w:val="007454E7"/>
    <w:rsid w:val="00764384"/>
    <w:rsid w:val="00764514"/>
    <w:rsid w:val="00767BFE"/>
    <w:rsid w:val="00770C69"/>
    <w:rsid w:val="007850B9"/>
    <w:rsid w:val="007935C6"/>
    <w:rsid w:val="00795E78"/>
    <w:rsid w:val="007A6075"/>
    <w:rsid w:val="007B2D8C"/>
    <w:rsid w:val="007B3943"/>
    <w:rsid w:val="007C152D"/>
    <w:rsid w:val="007E0BB6"/>
    <w:rsid w:val="007E702A"/>
    <w:rsid w:val="007F002F"/>
    <w:rsid w:val="0080032D"/>
    <w:rsid w:val="00815786"/>
    <w:rsid w:val="00830A25"/>
    <w:rsid w:val="008329EB"/>
    <w:rsid w:val="00843949"/>
    <w:rsid w:val="00854B35"/>
    <w:rsid w:val="00862046"/>
    <w:rsid w:val="00885876"/>
    <w:rsid w:val="0088780B"/>
    <w:rsid w:val="00890EDF"/>
    <w:rsid w:val="008A0B57"/>
    <w:rsid w:val="008A4885"/>
    <w:rsid w:val="008B5CCE"/>
    <w:rsid w:val="008D25CB"/>
    <w:rsid w:val="008D47A1"/>
    <w:rsid w:val="008E10BC"/>
    <w:rsid w:val="008E6711"/>
    <w:rsid w:val="009117E8"/>
    <w:rsid w:val="00917E05"/>
    <w:rsid w:val="00930047"/>
    <w:rsid w:val="009325D0"/>
    <w:rsid w:val="00950DA5"/>
    <w:rsid w:val="009609B3"/>
    <w:rsid w:val="009A4E20"/>
    <w:rsid w:val="009D5620"/>
    <w:rsid w:val="009F6828"/>
    <w:rsid w:val="00A0209B"/>
    <w:rsid w:val="00A12E3E"/>
    <w:rsid w:val="00A246CC"/>
    <w:rsid w:val="00A31AAD"/>
    <w:rsid w:val="00A33084"/>
    <w:rsid w:val="00A36851"/>
    <w:rsid w:val="00A43E71"/>
    <w:rsid w:val="00A55207"/>
    <w:rsid w:val="00A55B70"/>
    <w:rsid w:val="00A75363"/>
    <w:rsid w:val="00A77FE5"/>
    <w:rsid w:val="00A83374"/>
    <w:rsid w:val="00A909A7"/>
    <w:rsid w:val="00A93898"/>
    <w:rsid w:val="00AA0D2A"/>
    <w:rsid w:val="00AA44DF"/>
    <w:rsid w:val="00AC1444"/>
    <w:rsid w:val="00AC4C9D"/>
    <w:rsid w:val="00AE0DBE"/>
    <w:rsid w:val="00AE65F4"/>
    <w:rsid w:val="00AF7095"/>
    <w:rsid w:val="00B401C2"/>
    <w:rsid w:val="00B70762"/>
    <w:rsid w:val="00BA3B16"/>
    <w:rsid w:val="00BC0657"/>
    <w:rsid w:val="00BC6515"/>
    <w:rsid w:val="00BC6D9B"/>
    <w:rsid w:val="00C26088"/>
    <w:rsid w:val="00C32CEF"/>
    <w:rsid w:val="00C3412F"/>
    <w:rsid w:val="00C36838"/>
    <w:rsid w:val="00C466CE"/>
    <w:rsid w:val="00C46A0E"/>
    <w:rsid w:val="00C578A3"/>
    <w:rsid w:val="00C84B60"/>
    <w:rsid w:val="00CA5D7E"/>
    <w:rsid w:val="00CC42C9"/>
    <w:rsid w:val="00CE3F0B"/>
    <w:rsid w:val="00CF3238"/>
    <w:rsid w:val="00D00393"/>
    <w:rsid w:val="00D15825"/>
    <w:rsid w:val="00D20124"/>
    <w:rsid w:val="00D25DA4"/>
    <w:rsid w:val="00D339B8"/>
    <w:rsid w:val="00D36AC6"/>
    <w:rsid w:val="00D447C8"/>
    <w:rsid w:val="00D4747A"/>
    <w:rsid w:val="00D54973"/>
    <w:rsid w:val="00D56F08"/>
    <w:rsid w:val="00D66AB1"/>
    <w:rsid w:val="00D817BD"/>
    <w:rsid w:val="00D84523"/>
    <w:rsid w:val="00D87096"/>
    <w:rsid w:val="00D914F3"/>
    <w:rsid w:val="00D934A3"/>
    <w:rsid w:val="00DA099E"/>
    <w:rsid w:val="00DD7511"/>
    <w:rsid w:val="00DF47C2"/>
    <w:rsid w:val="00DF4CC5"/>
    <w:rsid w:val="00DF6BAA"/>
    <w:rsid w:val="00E15BD8"/>
    <w:rsid w:val="00E24B93"/>
    <w:rsid w:val="00E30F9B"/>
    <w:rsid w:val="00E47AA5"/>
    <w:rsid w:val="00E53436"/>
    <w:rsid w:val="00E57433"/>
    <w:rsid w:val="00E77654"/>
    <w:rsid w:val="00E85ADC"/>
    <w:rsid w:val="00EA4666"/>
    <w:rsid w:val="00EB0EE4"/>
    <w:rsid w:val="00EB3D90"/>
    <w:rsid w:val="00EC27E4"/>
    <w:rsid w:val="00EC7F41"/>
    <w:rsid w:val="00ED06A0"/>
    <w:rsid w:val="00ED444B"/>
    <w:rsid w:val="00EE1C62"/>
    <w:rsid w:val="00F17AAE"/>
    <w:rsid w:val="00F30EC6"/>
    <w:rsid w:val="00F35EFC"/>
    <w:rsid w:val="00F54307"/>
    <w:rsid w:val="00F6756F"/>
    <w:rsid w:val="00F70D93"/>
    <w:rsid w:val="00F8238D"/>
    <w:rsid w:val="00F83EC4"/>
    <w:rsid w:val="00F941C9"/>
    <w:rsid w:val="00FA4B7A"/>
    <w:rsid w:val="00FB32B2"/>
    <w:rsid w:val="00FC1122"/>
    <w:rsid w:val="00FC2AE9"/>
    <w:rsid w:val="00FD0583"/>
    <w:rsid w:val="00FD2644"/>
    <w:rsid w:val="00FD6F5E"/>
    <w:rsid w:val="00FD7B27"/>
    <w:rsid w:val="00FE4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F017587-6C8C-4695-A8A3-B63FEA9A2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0047"/>
    <w:pPr>
      <w:spacing w:after="200" w:line="276" w:lineRule="auto"/>
    </w:pPr>
    <w:rPr>
      <w:rFonts w:ascii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30047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930047"/>
    <w:rPr>
      <w:rFonts w:ascii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522A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sid w:val="00522A5C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D934A3"/>
    <w:pPr>
      <w:ind w:left="720"/>
      <w:contextualSpacing/>
    </w:pPr>
  </w:style>
  <w:style w:type="character" w:styleId="a8">
    <w:name w:val="annotation reference"/>
    <w:basedOn w:val="a0"/>
    <w:uiPriority w:val="99"/>
    <w:semiHidden/>
    <w:unhideWhenUsed/>
    <w:rsid w:val="001E0917"/>
    <w:rPr>
      <w:rFonts w:cs="Times New Roman"/>
      <w:sz w:val="16"/>
      <w:szCs w:val="16"/>
    </w:rPr>
  </w:style>
  <w:style w:type="paragraph" w:styleId="a9">
    <w:name w:val="footer"/>
    <w:basedOn w:val="a"/>
    <w:link w:val="aa"/>
    <w:uiPriority w:val="99"/>
    <w:unhideWhenUsed/>
    <w:rsid w:val="00FD264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locked/>
    <w:rsid w:val="00FD2644"/>
    <w:rPr>
      <w:rFonts w:ascii="Calibri" w:hAnsi="Calibri" w:cs="Times New Roman"/>
    </w:rPr>
  </w:style>
  <w:style w:type="paragraph" w:styleId="ab">
    <w:name w:val="annotation text"/>
    <w:basedOn w:val="a"/>
    <w:link w:val="ac"/>
    <w:uiPriority w:val="99"/>
    <w:semiHidden/>
    <w:unhideWhenUsed/>
    <w:rsid w:val="001E0917"/>
    <w:pPr>
      <w:spacing w:line="240" w:lineRule="auto"/>
    </w:pPr>
    <w:rPr>
      <w:sz w:val="20"/>
      <w:szCs w:val="20"/>
    </w:rPr>
  </w:style>
  <w:style w:type="character" w:customStyle="1" w:styleId="ac">
    <w:name w:val="Текст примітки Знак"/>
    <w:basedOn w:val="a0"/>
    <w:link w:val="ab"/>
    <w:uiPriority w:val="99"/>
    <w:semiHidden/>
    <w:locked/>
    <w:rsid w:val="001E0917"/>
    <w:rPr>
      <w:rFonts w:ascii="Calibri" w:hAnsi="Calibri" w:cs="Times New Roman"/>
      <w:sz w:val="20"/>
      <w:szCs w:val="20"/>
    </w:rPr>
  </w:style>
  <w:style w:type="character" w:customStyle="1" w:styleId="2">
    <w:name w:val="Основной текст (2) + Полужирный"/>
    <w:basedOn w:val="a0"/>
    <w:rsid w:val="00505145"/>
    <w:rPr>
      <w:rFonts w:ascii="Times New Roman" w:hAnsi="Times New Roman" w:cs="Times New Roman"/>
      <w:b/>
      <w:bCs/>
      <w:color w:val="000000"/>
      <w:spacing w:val="0"/>
      <w:w w:val="100"/>
      <w:position w:val="0"/>
      <w:sz w:val="26"/>
      <w:szCs w:val="26"/>
      <w:u w:val="none"/>
      <w:lang w:val="uk-UA" w:eastAsia="uk-UA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1E0917"/>
    <w:rPr>
      <w:b/>
      <w:bCs/>
    </w:rPr>
  </w:style>
  <w:style w:type="character" w:customStyle="1" w:styleId="ae">
    <w:name w:val="Тема примітки Знак"/>
    <w:basedOn w:val="ac"/>
    <w:link w:val="ad"/>
    <w:uiPriority w:val="99"/>
    <w:semiHidden/>
    <w:locked/>
    <w:rsid w:val="001E0917"/>
    <w:rPr>
      <w:rFonts w:ascii="Calibri" w:hAnsi="Calibri" w:cs="Times New Roman"/>
      <w:b/>
      <w:bCs/>
      <w:sz w:val="20"/>
      <w:szCs w:val="20"/>
    </w:rPr>
  </w:style>
  <w:style w:type="character" w:customStyle="1" w:styleId="3">
    <w:name w:val="Основной текст (3)_"/>
    <w:basedOn w:val="a0"/>
    <w:link w:val="30"/>
    <w:locked/>
    <w:rsid w:val="000B4633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20">
    <w:name w:val="Основной текст (2)_"/>
    <w:basedOn w:val="a0"/>
    <w:link w:val="21"/>
    <w:locked/>
    <w:rsid w:val="000B4633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22">
    <w:name w:val="Основной текст (2) + Курсив"/>
    <w:basedOn w:val="20"/>
    <w:rsid w:val="000B4633"/>
    <w:rPr>
      <w:rFonts w:ascii="Times New Roman" w:hAnsi="Times New Roman" w:cs="Times New Roman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uk-UA" w:eastAsia="uk-UA"/>
    </w:rPr>
  </w:style>
  <w:style w:type="paragraph" w:customStyle="1" w:styleId="30">
    <w:name w:val="Основной текст (3)"/>
    <w:basedOn w:val="a"/>
    <w:link w:val="3"/>
    <w:rsid w:val="000B4633"/>
    <w:pPr>
      <w:widowControl w:val="0"/>
      <w:shd w:val="clear" w:color="auto" w:fill="FFFFFF"/>
      <w:spacing w:after="240" w:line="240" w:lineRule="atLeast"/>
      <w:jc w:val="center"/>
    </w:pPr>
    <w:rPr>
      <w:rFonts w:ascii="Times New Roman" w:hAnsi="Times New Roman"/>
      <w:b/>
      <w:bCs/>
      <w:sz w:val="26"/>
      <w:szCs w:val="26"/>
    </w:rPr>
  </w:style>
  <w:style w:type="paragraph" w:customStyle="1" w:styleId="21">
    <w:name w:val="Основной текст (2)1"/>
    <w:basedOn w:val="a"/>
    <w:link w:val="20"/>
    <w:rsid w:val="000B4633"/>
    <w:pPr>
      <w:widowControl w:val="0"/>
      <w:shd w:val="clear" w:color="auto" w:fill="FFFFFF"/>
      <w:spacing w:after="0" w:line="322" w:lineRule="exact"/>
      <w:jc w:val="both"/>
    </w:pPr>
    <w:rPr>
      <w:rFonts w:ascii="Times New Roman" w:hAnsi="Times New Roman"/>
      <w:sz w:val="26"/>
      <w:szCs w:val="26"/>
    </w:rPr>
  </w:style>
  <w:style w:type="paragraph" w:customStyle="1" w:styleId="af">
    <w:name w:val="Нормальний текст"/>
    <w:basedOn w:val="a"/>
    <w:link w:val="af0"/>
    <w:uiPriority w:val="99"/>
    <w:rsid w:val="006A3132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eastAsia="ru-RU"/>
    </w:rPr>
  </w:style>
  <w:style w:type="character" w:customStyle="1" w:styleId="af0">
    <w:name w:val="Нормальний текст Знак"/>
    <w:link w:val="af"/>
    <w:uiPriority w:val="99"/>
    <w:locked/>
    <w:rsid w:val="006A3132"/>
    <w:rPr>
      <w:rFonts w:ascii="Antiqua" w:hAnsi="Antiqua" w:cs="Times New Roman"/>
      <w:sz w:val="26"/>
      <w:szCs w:val="20"/>
      <w:lang w:eastAsia="ru-RU"/>
    </w:rPr>
  </w:style>
  <w:style w:type="character" w:styleId="af1">
    <w:name w:val="Hyperlink"/>
    <w:basedOn w:val="a0"/>
    <w:uiPriority w:val="99"/>
    <w:semiHidden/>
    <w:unhideWhenUsed/>
    <w:rsid w:val="000B67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46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0FFFDC-9862-48AB-9A0E-56D7FBA6066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9193175-C447-4207-BA62-C511F5D0C9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EB326E-FE8D-4DD5-92B4-DE188ECC79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897ADD0-E858-43B0-B18C-D948666F6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3878</Words>
  <Characters>2212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2021-03-10T13:20:00Z</dcterms:created>
  <dcterms:modified xsi:type="dcterms:W3CDTF">2021-03-10T13:20:00Z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