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82C" w:rsidRPr="00C064B1" w:rsidRDefault="0085382C" w:rsidP="0085382C">
      <w:pPr>
        <w:pStyle w:val="a4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064B1">
        <w:rPr>
          <w:rFonts w:ascii="Times New Roman" w:hAnsi="Times New Roman"/>
          <w:sz w:val="28"/>
          <w:szCs w:val="28"/>
        </w:rPr>
        <w:t>ПРОЕКТ</w:t>
      </w:r>
    </w:p>
    <w:p w:rsidR="0085382C" w:rsidRPr="00C064B1" w:rsidRDefault="0085382C" w:rsidP="0085382C">
      <w:pPr>
        <w:ind w:left="5040"/>
        <w:rPr>
          <w:rFonts w:ascii="Times New Roman" w:hAnsi="Times New Roman"/>
          <w:sz w:val="28"/>
          <w:szCs w:val="28"/>
        </w:rPr>
      </w:pPr>
      <w:r w:rsidRPr="00C064B1">
        <w:rPr>
          <w:rFonts w:ascii="Times New Roman" w:hAnsi="Times New Roman"/>
          <w:sz w:val="28"/>
          <w:szCs w:val="28"/>
        </w:rPr>
        <w:t xml:space="preserve">Вноситься </w:t>
      </w:r>
      <w:r w:rsidRPr="00C064B1">
        <w:rPr>
          <w:rFonts w:ascii="Times New Roman" w:hAnsi="Times New Roman"/>
          <w:sz w:val="28"/>
          <w:szCs w:val="28"/>
        </w:rPr>
        <w:br/>
        <w:t>вноситься народними депутатами України</w:t>
      </w:r>
    </w:p>
    <w:p w:rsidR="0085382C" w:rsidRPr="00C064B1" w:rsidRDefault="0085382C" w:rsidP="0085382C">
      <w:pPr>
        <w:spacing w:before="240" w:after="120"/>
        <w:ind w:firstLine="5579"/>
        <w:jc w:val="right"/>
      </w:pPr>
      <w:r w:rsidRPr="00C064B1">
        <w:rPr>
          <w:rFonts w:ascii="Times New Roman" w:hAnsi="Times New Roman"/>
          <w:sz w:val="28"/>
          <w:szCs w:val="28"/>
        </w:rPr>
        <w:t xml:space="preserve">“     ” </w:t>
      </w:r>
      <w:r w:rsidRPr="00C064B1">
        <w:rPr>
          <w:rFonts w:ascii="Times New Roman" w:hAnsi="Times New Roman"/>
          <w:sz w:val="28"/>
          <w:szCs w:val="28"/>
        </w:rPr>
        <w:tab/>
      </w:r>
      <w:r w:rsidRPr="00C064B1">
        <w:rPr>
          <w:rFonts w:ascii="Times New Roman" w:hAnsi="Times New Roman"/>
          <w:sz w:val="28"/>
          <w:szCs w:val="28"/>
        </w:rPr>
        <w:tab/>
      </w:r>
      <w:r w:rsidRPr="00C064B1">
        <w:rPr>
          <w:rFonts w:ascii="Times New Roman" w:hAnsi="Times New Roman"/>
          <w:sz w:val="28"/>
          <w:szCs w:val="28"/>
        </w:rPr>
        <w:tab/>
        <w:t>2021 р.</w:t>
      </w:r>
    </w:p>
    <w:p w:rsidR="0085382C" w:rsidRPr="00C064B1" w:rsidRDefault="0085382C" w:rsidP="0085382C">
      <w:pPr>
        <w:pStyle w:val="a3"/>
        <w:spacing w:before="480"/>
        <w:rPr>
          <w:rFonts w:ascii="Times New Roman" w:hAnsi="Times New Roman"/>
        </w:rPr>
      </w:pPr>
      <w:r w:rsidRPr="00C064B1">
        <w:rPr>
          <w:rFonts w:ascii="Times New Roman" w:hAnsi="Times New Roman"/>
        </w:rPr>
        <w:t>Закон УкраЇни</w:t>
      </w:r>
    </w:p>
    <w:p w:rsidR="0085382C" w:rsidRPr="00C064B1" w:rsidRDefault="00FF0B0C" w:rsidP="0085382C">
      <w:pPr>
        <w:keepNext/>
        <w:keepLines/>
        <w:spacing w:before="360" w:after="360"/>
        <w:jc w:val="center"/>
        <w:rPr>
          <w:rFonts w:ascii="Times New Roman" w:hAnsi="Times New Roman"/>
          <w:sz w:val="28"/>
          <w:szCs w:val="28"/>
        </w:rPr>
      </w:pPr>
      <w:r w:rsidRPr="00FF0B0C">
        <w:rPr>
          <w:rFonts w:ascii="Times New Roman" w:hAnsi="Times New Roman" w:hint="eastAsia"/>
          <w:sz w:val="28"/>
          <w:szCs w:val="28"/>
        </w:rPr>
        <w:t>Про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внесення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змін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до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Закону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України</w:t>
      </w:r>
      <w:r w:rsidRPr="00FF0B0C">
        <w:rPr>
          <w:rFonts w:ascii="Times New Roman" w:hAnsi="Times New Roman"/>
          <w:sz w:val="28"/>
          <w:szCs w:val="28"/>
        </w:rPr>
        <w:t xml:space="preserve"> «</w:t>
      </w:r>
      <w:r w:rsidRPr="00FF0B0C">
        <w:rPr>
          <w:rFonts w:ascii="Times New Roman" w:hAnsi="Times New Roman" w:hint="eastAsia"/>
          <w:sz w:val="28"/>
          <w:szCs w:val="28"/>
        </w:rPr>
        <w:t>Про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Національне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агентство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України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з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питань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виявлення</w:t>
      </w:r>
      <w:r w:rsidRPr="00FF0B0C">
        <w:rPr>
          <w:rFonts w:ascii="Times New Roman" w:hAnsi="Times New Roman"/>
          <w:sz w:val="28"/>
          <w:szCs w:val="28"/>
        </w:rPr>
        <w:t xml:space="preserve">, </w:t>
      </w:r>
      <w:r w:rsidRPr="00FF0B0C">
        <w:rPr>
          <w:rFonts w:ascii="Times New Roman" w:hAnsi="Times New Roman" w:hint="eastAsia"/>
          <w:sz w:val="28"/>
          <w:szCs w:val="28"/>
        </w:rPr>
        <w:t>розшуку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та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управління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активами</w:t>
      </w:r>
      <w:r w:rsidRPr="00FF0B0C">
        <w:rPr>
          <w:rFonts w:ascii="Times New Roman" w:hAnsi="Times New Roman"/>
          <w:sz w:val="28"/>
          <w:szCs w:val="28"/>
        </w:rPr>
        <w:t xml:space="preserve">, </w:t>
      </w:r>
      <w:r w:rsidRPr="00FF0B0C">
        <w:rPr>
          <w:rFonts w:ascii="Times New Roman" w:hAnsi="Times New Roman" w:hint="eastAsia"/>
          <w:sz w:val="28"/>
          <w:szCs w:val="28"/>
        </w:rPr>
        <w:t>одержаними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від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корупційних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та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інших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злочинів»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щодо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удосконалення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діяльності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з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питань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управління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активами</w:t>
      </w:r>
      <w:r w:rsidRPr="00FF0B0C">
        <w:rPr>
          <w:rFonts w:ascii="Times New Roman" w:hAnsi="Times New Roman"/>
          <w:sz w:val="28"/>
          <w:szCs w:val="28"/>
        </w:rPr>
        <w:t xml:space="preserve">, </w:t>
      </w:r>
      <w:r w:rsidRPr="00FF0B0C">
        <w:rPr>
          <w:rFonts w:ascii="Times New Roman" w:hAnsi="Times New Roman" w:hint="eastAsia"/>
          <w:sz w:val="28"/>
          <w:szCs w:val="28"/>
        </w:rPr>
        <w:t>одержаними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від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корупційних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та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інших</w:t>
      </w:r>
      <w:r w:rsidRPr="00FF0B0C">
        <w:rPr>
          <w:rFonts w:ascii="Times New Roman" w:hAnsi="Times New Roman"/>
          <w:sz w:val="28"/>
          <w:szCs w:val="28"/>
        </w:rPr>
        <w:t xml:space="preserve"> </w:t>
      </w:r>
      <w:r w:rsidRPr="00FF0B0C">
        <w:rPr>
          <w:rFonts w:ascii="Times New Roman" w:hAnsi="Times New Roman" w:hint="eastAsia"/>
          <w:sz w:val="28"/>
          <w:szCs w:val="28"/>
        </w:rPr>
        <w:t>злочинів</w:t>
      </w:r>
      <w:r w:rsidR="0085382C" w:rsidRPr="00C064B1">
        <w:rPr>
          <w:rFonts w:ascii="Times New Roman" w:hAnsi="Times New Roman"/>
          <w:sz w:val="28"/>
          <w:szCs w:val="28"/>
        </w:rPr>
        <w:br/>
        <w:t>______________________________________________</w:t>
      </w:r>
    </w:p>
    <w:p w:rsidR="0085382C" w:rsidRPr="00C064B1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064B1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85382C" w:rsidRPr="00C064B1" w:rsidRDefault="009D372E" w:rsidP="009D372E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85382C" w:rsidRPr="00C064B1">
        <w:rPr>
          <w:rFonts w:ascii="Times New Roman" w:hAnsi="Times New Roman"/>
          <w:sz w:val="28"/>
          <w:szCs w:val="28"/>
        </w:rPr>
        <w:t>. Внести до З</w:t>
      </w:r>
      <w:r>
        <w:rPr>
          <w:rFonts w:ascii="Times New Roman" w:hAnsi="Times New Roman"/>
          <w:sz w:val="28"/>
          <w:szCs w:val="28"/>
        </w:rPr>
        <w:t>акону</w:t>
      </w:r>
      <w:r w:rsidR="0085382C" w:rsidRPr="00C064B1">
        <w:rPr>
          <w:rFonts w:ascii="Times New Roman" w:hAnsi="Times New Roman"/>
          <w:sz w:val="28"/>
          <w:szCs w:val="28"/>
        </w:rPr>
        <w:t xml:space="preserve"> України “Про Національне агентство України з питань виявлення, розшуку та управління активами, одержаними від корупційних та інших злочинів” (Відомості Верховної Ради, 2016 р., № 1, ст. 2)</w:t>
      </w:r>
      <w:r>
        <w:rPr>
          <w:rFonts w:ascii="Times New Roman" w:hAnsi="Times New Roman"/>
          <w:sz w:val="28"/>
          <w:szCs w:val="28"/>
        </w:rPr>
        <w:t xml:space="preserve"> такі зміни</w:t>
      </w:r>
      <w:r w:rsidR="0085382C" w:rsidRPr="00C064B1">
        <w:rPr>
          <w:rFonts w:ascii="Times New Roman" w:hAnsi="Times New Roman"/>
          <w:sz w:val="28"/>
          <w:szCs w:val="28"/>
        </w:rPr>
        <w:t>:</w:t>
      </w:r>
    </w:p>
    <w:p w:rsidR="0085382C" w:rsidRPr="00C064B1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064B1">
        <w:rPr>
          <w:rFonts w:ascii="Times New Roman" w:hAnsi="Times New Roman"/>
          <w:sz w:val="28"/>
          <w:szCs w:val="28"/>
        </w:rPr>
        <w:t>1) пункт 4 частини першої статті 1 викласти в такій редакції:</w:t>
      </w:r>
    </w:p>
    <w:p w:rsidR="0085382C" w:rsidRPr="00C064B1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064B1">
        <w:rPr>
          <w:rFonts w:ascii="Times New Roman" w:hAnsi="Times New Roman"/>
          <w:sz w:val="28"/>
          <w:szCs w:val="28"/>
        </w:rPr>
        <w:t>“4) управління активами - діяльність із володіння, користування та розпорядження активами, на які накладено арешт у кримінальному провадженні чи у справі про визнання необґрунтованими активів та їх стягнення в дохід держави, шляхом їх передачі в управління відповідно до цього Закону, або їх реалізації, а також активів, конфіскованих у кримінальному провадженні чи стягнених за рішенням суду в дохід держави внаслідок визнання їх необґрунтованими шляхом їх реалізації, що здійснюється з метою забезпечення збереження таких активів та збереження (і за можливості – збільшення) їх економічної вартості.”;</w:t>
      </w:r>
    </w:p>
    <w:p w:rsidR="0085382C" w:rsidRPr="00C064B1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064B1">
        <w:rPr>
          <w:rFonts w:ascii="Times New Roman" w:hAnsi="Times New Roman"/>
          <w:sz w:val="28"/>
          <w:szCs w:val="28"/>
        </w:rPr>
        <w:t>2) частину першу статті 10 доповнити пунктом 8</w:t>
      </w:r>
      <w:r w:rsidRPr="00C064B1">
        <w:rPr>
          <w:rFonts w:ascii="Times New Roman" w:hAnsi="Times New Roman"/>
          <w:sz w:val="28"/>
          <w:szCs w:val="28"/>
          <w:vertAlign w:val="superscript"/>
        </w:rPr>
        <w:t>-1</w:t>
      </w:r>
      <w:r w:rsidRPr="00C064B1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85382C" w:rsidRPr="00C064B1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064B1">
        <w:rPr>
          <w:rFonts w:ascii="Times New Roman" w:hAnsi="Times New Roman"/>
          <w:sz w:val="28"/>
          <w:szCs w:val="28"/>
        </w:rPr>
        <w:t>“8</w:t>
      </w:r>
      <w:r w:rsidRPr="00C064B1">
        <w:rPr>
          <w:rFonts w:ascii="Times New Roman" w:hAnsi="Times New Roman"/>
          <w:sz w:val="28"/>
          <w:szCs w:val="28"/>
          <w:vertAlign w:val="superscript"/>
        </w:rPr>
        <w:t>-1</w:t>
      </w:r>
      <w:r w:rsidRPr="00C064B1">
        <w:rPr>
          <w:rFonts w:ascii="Times New Roman" w:hAnsi="Times New Roman"/>
          <w:sz w:val="28"/>
          <w:szCs w:val="28"/>
        </w:rPr>
        <w:t>) надає слідчому, прокурору письмові роз'яснення щодо можливості забезпечення Національним агентством ефективного управління активом і збереження та/або збільшення його економічної вартості.</w:t>
      </w:r>
    </w:p>
    <w:p w:rsidR="0085382C" w:rsidRPr="00C064B1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064B1">
        <w:rPr>
          <w:rFonts w:ascii="Times New Roman" w:hAnsi="Times New Roman"/>
          <w:sz w:val="28"/>
          <w:szCs w:val="28"/>
        </w:rPr>
        <w:t xml:space="preserve">Таке роз'яснення надається у відповідь на звернення слідчого, прокурора протягом 5 робочих днів з дня отримання Національним агентством такого звернення. Форма такого звернення затверджується Національним агентством, за погодженням </w:t>
      </w:r>
      <w:r w:rsidR="00614F19">
        <w:rPr>
          <w:rFonts w:ascii="Times New Roman" w:hAnsi="Times New Roman"/>
          <w:sz w:val="28"/>
          <w:szCs w:val="28"/>
        </w:rPr>
        <w:t>з Офісом Генерального прокурора;</w:t>
      </w:r>
      <w:r w:rsidRPr="00C064B1">
        <w:rPr>
          <w:rFonts w:ascii="Times New Roman" w:hAnsi="Times New Roman"/>
          <w:sz w:val="28"/>
          <w:szCs w:val="28"/>
        </w:rPr>
        <w:t>”;</w:t>
      </w:r>
    </w:p>
    <w:p w:rsidR="0085382C" w:rsidRPr="00C064B1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064B1">
        <w:rPr>
          <w:rFonts w:ascii="Times New Roman" w:hAnsi="Times New Roman"/>
          <w:sz w:val="28"/>
          <w:szCs w:val="28"/>
        </w:rPr>
        <w:lastRenderedPageBreak/>
        <w:t>3) абзац перший частини першої статті 19 викласти у такій редакції:</w:t>
      </w:r>
    </w:p>
    <w:p w:rsidR="0085382C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064B1">
        <w:rPr>
          <w:rFonts w:ascii="Times New Roman" w:hAnsi="Times New Roman"/>
          <w:sz w:val="28"/>
          <w:szCs w:val="28"/>
        </w:rPr>
        <w:t xml:space="preserve">“1. </w:t>
      </w:r>
      <w:r w:rsidRPr="00C064B1">
        <w:rPr>
          <w:rFonts w:ascii="Times New Roman" w:hAnsi="Times New Roman" w:hint="eastAsia"/>
          <w:sz w:val="28"/>
          <w:szCs w:val="28"/>
        </w:rPr>
        <w:t>Національне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агентство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здійснює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управління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активами</w:t>
      </w:r>
      <w:r w:rsidRPr="00C064B1">
        <w:rPr>
          <w:rFonts w:ascii="Times New Roman" w:hAnsi="Times New Roman"/>
          <w:sz w:val="28"/>
          <w:szCs w:val="28"/>
        </w:rPr>
        <w:t xml:space="preserve">, </w:t>
      </w:r>
      <w:r w:rsidRPr="00C064B1">
        <w:rPr>
          <w:rFonts w:ascii="Times New Roman" w:hAnsi="Times New Roman" w:hint="eastAsia"/>
          <w:sz w:val="28"/>
          <w:szCs w:val="28"/>
        </w:rPr>
        <w:t>на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які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накладено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арешт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у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кримінальному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провадженні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із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встановленням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заборони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розпоряджатися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та</w:t>
      </w:r>
      <w:r w:rsidRPr="00C064B1">
        <w:rPr>
          <w:rFonts w:ascii="Times New Roman" w:hAnsi="Times New Roman"/>
          <w:sz w:val="28"/>
          <w:szCs w:val="28"/>
        </w:rPr>
        <w:t>/</w:t>
      </w:r>
      <w:r w:rsidRPr="00C064B1">
        <w:rPr>
          <w:rFonts w:ascii="Times New Roman" w:hAnsi="Times New Roman" w:hint="eastAsia"/>
          <w:sz w:val="28"/>
          <w:szCs w:val="28"/>
        </w:rPr>
        <w:t>або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користуватися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такими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активами</w:t>
      </w:r>
      <w:r w:rsidRPr="00C064B1">
        <w:rPr>
          <w:rFonts w:ascii="Times New Roman" w:hAnsi="Times New Roman"/>
          <w:sz w:val="28"/>
          <w:szCs w:val="28"/>
        </w:rPr>
        <w:t xml:space="preserve">, </w:t>
      </w:r>
      <w:r w:rsidRPr="00C064B1">
        <w:rPr>
          <w:rFonts w:ascii="Times New Roman" w:hAnsi="Times New Roman" w:hint="eastAsia"/>
          <w:sz w:val="28"/>
          <w:szCs w:val="28"/>
        </w:rPr>
        <w:t>а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також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у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позовному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провадженні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у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справах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про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визнання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необґрунтованими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активів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та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їх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стягнення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в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дохід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держави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із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встановленням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заборони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користуватися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такими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активами</w:t>
      </w:r>
      <w:r w:rsidRPr="00C064B1">
        <w:rPr>
          <w:rFonts w:ascii="Times New Roman" w:hAnsi="Times New Roman"/>
          <w:sz w:val="28"/>
          <w:szCs w:val="28"/>
        </w:rPr>
        <w:t xml:space="preserve">, </w:t>
      </w:r>
      <w:r w:rsidRPr="00C064B1">
        <w:rPr>
          <w:rFonts w:ascii="Times New Roman" w:hAnsi="Times New Roman" w:hint="eastAsia"/>
          <w:sz w:val="28"/>
          <w:szCs w:val="28"/>
        </w:rPr>
        <w:t>на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суму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або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вартістю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сукупно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понад</w:t>
      </w:r>
      <w:r w:rsidRPr="00C064B1">
        <w:rPr>
          <w:rFonts w:ascii="Times New Roman" w:hAnsi="Times New Roman"/>
          <w:sz w:val="28"/>
          <w:szCs w:val="28"/>
        </w:rPr>
        <w:t xml:space="preserve"> 200 </w:t>
      </w:r>
      <w:r w:rsidRPr="00C064B1">
        <w:rPr>
          <w:rFonts w:ascii="Times New Roman" w:hAnsi="Times New Roman" w:hint="eastAsia"/>
          <w:sz w:val="28"/>
          <w:szCs w:val="28"/>
        </w:rPr>
        <w:t>розмірів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прожиткового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мінімуму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для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працездатних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осіб</w:t>
      </w:r>
      <w:r w:rsidRPr="00C064B1">
        <w:rPr>
          <w:rFonts w:ascii="Times New Roman" w:hAnsi="Times New Roman"/>
          <w:sz w:val="28"/>
          <w:szCs w:val="28"/>
        </w:rPr>
        <w:t xml:space="preserve">, </w:t>
      </w:r>
      <w:r w:rsidRPr="00C064B1">
        <w:rPr>
          <w:rFonts w:ascii="Times New Roman" w:hAnsi="Times New Roman" w:hint="eastAsia"/>
          <w:sz w:val="28"/>
          <w:szCs w:val="28"/>
        </w:rPr>
        <w:t>установленого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на</w:t>
      </w:r>
      <w:r w:rsidRPr="00C064B1">
        <w:rPr>
          <w:rFonts w:ascii="Times New Roman" w:hAnsi="Times New Roman"/>
          <w:sz w:val="28"/>
          <w:szCs w:val="28"/>
        </w:rPr>
        <w:t xml:space="preserve"> 1 </w:t>
      </w:r>
      <w:r w:rsidRPr="00C064B1">
        <w:rPr>
          <w:rFonts w:ascii="Times New Roman" w:hAnsi="Times New Roman" w:hint="eastAsia"/>
          <w:sz w:val="28"/>
          <w:szCs w:val="28"/>
        </w:rPr>
        <w:t>січня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відповідного</w:t>
      </w:r>
      <w:r w:rsidRPr="00C064B1">
        <w:rPr>
          <w:rFonts w:ascii="Times New Roman" w:hAnsi="Times New Roman"/>
          <w:sz w:val="28"/>
          <w:szCs w:val="28"/>
        </w:rPr>
        <w:t xml:space="preserve"> </w:t>
      </w:r>
      <w:r w:rsidRPr="00C064B1">
        <w:rPr>
          <w:rFonts w:ascii="Times New Roman" w:hAnsi="Times New Roman" w:hint="eastAsia"/>
          <w:sz w:val="28"/>
          <w:szCs w:val="28"/>
        </w:rPr>
        <w:t>року</w:t>
      </w:r>
      <w:r w:rsidRPr="00C064B1">
        <w:rPr>
          <w:rFonts w:ascii="Times New Roman" w:hAnsi="Times New Roman"/>
          <w:sz w:val="28"/>
          <w:szCs w:val="28"/>
        </w:rPr>
        <w:t>.”</w:t>
      </w:r>
      <w:r>
        <w:rPr>
          <w:rFonts w:ascii="Times New Roman" w:hAnsi="Times New Roman"/>
          <w:sz w:val="28"/>
          <w:szCs w:val="28"/>
        </w:rPr>
        <w:t>;</w:t>
      </w:r>
    </w:p>
    <w:p w:rsidR="0085382C" w:rsidRPr="00C064B1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частину третю </w:t>
      </w:r>
      <w:r w:rsidRPr="00C064B1">
        <w:rPr>
          <w:rFonts w:ascii="Times New Roman" w:hAnsi="Times New Roman"/>
          <w:sz w:val="28"/>
          <w:szCs w:val="28"/>
        </w:rPr>
        <w:t>статті</w:t>
      </w:r>
      <w:r>
        <w:rPr>
          <w:rFonts w:ascii="Times New Roman" w:hAnsi="Times New Roman"/>
          <w:sz w:val="28"/>
          <w:szCs w:val="28"/>
        </w:rPr>
        <w:t xml:space="preserve"> 20</w:t>
      </w:r>
      <w:r w:rsidRPr="00C064B1">
        <w:rPr>
          <w:rFonts w:ascii="Times New Roman" w:hAnsi="Times New Roman"/>
          <w:sz w:val="28"/>
          <w:szCs w:val="28"/>
        </w:rPr>
        <w:t xml:space="preserve"> викласти у такій редакції</w:t>
      </w:r>
      <w:r>
        <w:rPr>
          <w:rFonts w:ascii="Times New Roman" w:hAnsi="Times New Roman"/>
          <w:sz w:val="28"/>
          <w:szCs w:val="28"/>
        </w:rPr>
        <w:t>:</w:t>
      </w:r>
    </w:p>
    <w:p w:rsidR="0085382C" w:rsidRPr="00512747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064B1">
        <w:rPr>
          <w:rFonts w:ascii="Times New Roman" w:hAnsi="Times New Roman"/>
          <w:sz w:val="28"/>
          <w:szCs w:val="28"/>
        </w:rPr>
        <w:t>“</w:t>
      </w:r>
      <w:r w:rsidRPr="00512747">
        <w:rPr>
          <w:rFonts w:ascii="Times New Roman" w:hAnsi="Times New Roman"/>
          <w:sz w:val="28"/>
          <w:szCs w:val="28"/>
        </w:rPr>
        <w:t xml:space="preserve">3. </w:t>
      </w:r>
      <w:r w:rsidRPr="00512747">
        <w:rPr>
          <w:rFonts w:ascii="Times New Roman" w:hAnsi="Times New Roman" w:hint="eastAsia"/>
          <w:sz w:val="28"/>
          <w:szCs w:val="28"/>
        </w:rPr>
        <w:t>У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разі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надходження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винесеного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у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межах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наданих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законом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повноважень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рішення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прокурора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або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судового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рішення</w:t>
      </w:r>
      <w:r w:rsidRPr="00512747">
        <w:rPr>
          <w:rFonts w:ascii="Times New Roman" w:hAnsi="Times New Roman"/>
          <w:sz w:val="28"/>
          <w:szCs w:val="28"/>
        </w:rPr>
        <w:t xml:space="preserve">, </w:t>
      </w:r>
      <w:r w:rsidRPr="00512747">
        <w:rPr>
          <w:rFonts w:ascii="Times New Roman" w:hAnsi="Times New Roman" w:hint="eastAsia"/>
          <w:sz w:val="28"/>
          <w:szCs w:val="28"/>
        </w:rPr>
        <w:t>що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набрало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законної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сили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та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наявне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у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Єдиному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державному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реєстрі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судових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рішень</w:t>
      </w:r>
      <w:r w:rsidRPr="00512747">
        <w:rPr>
          <w:rFonts w:ascii="Times New Roman" w:hAnsi="Times New Roman"/>
          <w:sz w:val="28"/>
          <w:szCs w:val="28"/>
        </w:rPr>
        <w:t xml:space="preserve">, </w:t>
      </w:r>
      <w:r w:rsidRPr="00512747">
        <w:rPr>
          <w:rFonts w:ascii="Times New Roman" w:hAnsi="Times New Roman" w:hint="eastAsia"/>
          <w:sz w:val="28"/>
          <w:szCs w:val="28"/>
        </w:rPr>
        <w:t>яким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скасовано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арешт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розміщених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на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рахунках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Національного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агентства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грошових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коштів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або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банківських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металів</w:t>
      </w:r>
      <w:r w:rsidRPr="00512747">
        <w:rPr>
          <w:rFonts w:ascii="Times New Roman" w:hAnsi="Times New Roman"/>
          <w:sz w:val="28"/>
          <w:szCs w:val="28"/>
        </w:rPr>
        <w:t xml:space="preserve">, </w:t>
      </w:r>
      <w:r w:rsidRPr="00512747">
        <w:rPr>
          <w:rFonts w:ascii="Times New Roman" w:hAnsi="Times New Roman" w:hint="eastAsia"/>
          <w:sz w:val="28"/>
          <w:szCs w:val="28"/>
        </w:rPr>
        <w:t>Національне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агентство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перераховує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відповідні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кошти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та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нараховані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за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ними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проценти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або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здійснює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переказ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банківських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металів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та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нарахованих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за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ними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процентів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на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рахунок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їх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законного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власника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протягом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шести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робочих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днів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з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дня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надання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ним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інформації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про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реквізити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рахунка</w:t>
      </w:r>
      <w:r w:rsidRPr="00512747">
        <w:rPr>
          <w:rFonts w:ascii="Times New Roman" w:hAnsi="Times New Roman"/>
          <w:sz w:val="28"/>
          <w:szCs w:val="28"/>
        </w:rPr>
        <w:t>.</w:t>
      </w:r>
    </w:p>
    <w:p w:rsidR="0085382C" w:rsidRPr="00C064B1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12747">
        <w:rPr>
          <w:rFonts w:ascii="Times New Roman" w:hAnsi="Times New Roman" w:hint="eastAsia"/>
          <w:sz w:val="28"/>
          <w:szCs w:val="28"/>
        </w:rPr>
        <w:t>Наявність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зазначеного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рішення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суду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перевіряється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Національним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агентством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у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Єдиному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державному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реєстрі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судових</w:t>
      </w:r>
      <w:r w:rsidRPr="00512747">
        <w:rPr>
          <w:rFonts w:ascii="Times New Roman" w:hAnsi="Times New Roman"/>
          <w:sz w:val="28"/>
          <w:szCs w:val="28"/>
        </w:rPr>
        <w:t xml:space="preserve"> </w:t>
      </w:r>
      <w:r w:rsidRPr="00512747">
        <w:rPr>
          <w:rFonts w:ascii="Times New Roman" w:hAnsi="Times New Roman" w:hint="eastAsia"/>
          <w:sz w:val="28"/>
          <w:szCs w:val="28"/>
        </w:rPr>
        <w:t>рішень</w:t>
      </w:r>
      <w:r w:rsidRPr="00512747">
        <w:rPr>
          <w:rFonts w:ascii="Times New Roman" w:hAnsi="Times New Roman"/>
          <w:sz w:val="28"/>
          <w:szCs w:val="28"/>
        </w:rPr>
        <w:t>.</w:t>
      </w:r>
      <w:r w:rsidRPr="00C064B1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>;</w:t>
      </w:r>
    </w:p>
    <w:p w:rsidR="0085382C" w:rsidRDefault="003353BB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статтю</w:t>
      </w:r>
      <w:r w:rsidR="0085382C">
        <w:rPr>
          <w:rFonts w:ascii="Times New Roman" w:hAnsi="Times New Roman"/>
          <w:sz w:val="28"/>
          <w:szCs w:val="28"/>
        </w:rPr>
        <w:t xml:space="preserve"> 21</w:t>
      </w:r>
      <w:r>
        <w:rPr>
          <w:rFonts w:ascii="Times New Roman" w:hAnsi="Times New Roman"/>
          <w:sz w:val="28"/>
          <w:szCs w:val="28"/>
        </w:rPr>
        <w:t xml:space="preserve"> викласти у такій редакції</w:t>
      </w:r>
      <w:r w:rsidR="0085382C">
        <w:rPr>
          <w:rFonts w:ascii="Times New Roman" w:hAnsi="Times New Roman"/>
          <w:sz w:val="28"/>
          <w:szCs w:val="28"/>
        </w:rPr>
        <w:t>:</w:t>
      </w:r>
    </w:p>
    <w:p w:rsidR="003353BB" w:rsidRDefault="003353BB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064B1">
        <w:rPr>
          <w:rFonts w:ascii="Times New Roman" w:hAnsi="Times New Roman"/>
          <w:sz w:val="28"/>
          <w:szCs w:val="28"/>
        </w:rPr>
        <w:t>“</w:t>
      </w:r>
      <w:r w:rsidRPr="003353BB">
        <w:rPr>
          <w:rFonts w:hint="eastAsia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Стаття</w:t>
      </w:r>
      <w:r w:rsidRPr="003353BB">
        <w:rPr>
          <w:rFonts w:ascii="Times New Roman" w:hAnsi="Times New Roman"/>
          <w:sz w:val="28"/>
          <w:szCs w:val="28"/>
        </w:rPr>
        <w:t xml:space="preserve"> 21. </w:t>
      </w:r>
      <w:r w:rsidRPr="003353BB">
        <w:rPr>
          <w:rFonts w:ascii="Times New Roman" w:hAnsi="Times New Roman" w:hint="eastAsia"/>
          <w:sz w:val="28"/>
          <w:szCs w:val="28"/>
        </w:rPr>
        <w:t>Управління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рухомим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та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нерухомим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майном</w:t>
      </w:r>
      <w:r w:rsidRPr="003353BB">
        <w:rPr>
          <w:rFonts w:ascii="Times New Roman" w:hAnsi="Times New Roman"/>
          <w:sz w:val="28"/>
          <w:szCs w:val="28"/>
        </w:rPr>
        <w:t xml:space="preserve">, </w:t>
      </w:r>
      <w:r w:rsidRPr="003353BB">
        <w:rPr>
          <w:rFonts w:ascii="Times New Roman" w:hAnsi="Times New Roman" w:hint="eastAsia"/>
          <w:sz w:val="28"/>
          <w:szCs w:val="28"/>
        </w:rPr>
        <w:t>цінними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паперами</w:t>
      </w:r>
      <w:r w:rsidRPr="003353BB">
        <w:rPr>
          <w:rFonts w:ascii="Times New Roman" w:hAnsi="Times New Roman"/>
          <w:sz w:val="28"/>
          <w:szCs w:val="28"/>
        </w:rPr>
        <w:t xml:space="preserve">, </w:t>
      </w:r>
      <w:r w:rsidRPr="003353BB">
        <w:rPr>
          <w:rFonts w:ascii="Times New Roman" w:hAnsi="Times New Roman" w:hint="eastAsia"/>
          <w:sz w:val="28"/>
          <w:szCs w:val="28"/>
        </w:rPr>
        <w:t>майновими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та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іншими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правами</w:t>
      </w:r>
    </w:p>
    <w:p w:rsidR="003353BB" w:rsidRPr="00F2197E" w:rsidRDefault="003353BB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3353BB">
        <w:rPr>
          <w:rFonts w:ascii="Times New Roman" w:hAnsi="Times New Roman"/>
          <w:sz w:val="28"/>
          <w:szCs w:val="28"/>
        </w:rPr>
        <w:t xml:space="preserve">1. </w:t>
      </w:r>
      <w:r w:rsidRPr="003353BB">
        <w:rPr>
          <w:rFonts w:ascii="Times New Roman" w:hAnsi="Times New Roman" w:hint="eastAsia"/>
          <w:sz w:val="28"/>
          <w:szCs w:val="28"/>
        </w:rPr>
        <w:t>Управління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рухомим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та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нерухомим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майном</w:t>
      </w:r>
      <w:r w:rsidRPr="003353BB">
        <w:rPr>
          <w:rFonts w:ascii="Times New Roman" w:hAnsi="Times New Roman"/>
          <w:sz w:val="28"/>
          <w:szCs w:val="28"/>
        </w:rPr>
        <w:t xml:space="preserve">, </w:t>
      </w:r>
      <w:r w:rsidRPr="003353BB">
        <w:rPr>
          <w:rFonts w:ascii="Times New Roman" w:hAnsi="Times New Roman" w:hint="eastAsia"/>
          <w:sz w:val="28"/>
          <w:szCs w:val="28"/>
        </w:rPr>
        <w:t>цінними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паперами</w:t>
      </w:r>
      <w:r w:rsidRPr="003353BB">
        <w:rPr>
          <w:rFonts w:ascii="Times New Roman" w:hAnsi="Times New Roman"/>
          <w:sz w:val="28"/>
          <w:szCs w:val="28"/>
        </w:rPr>
        <w:t xml:space="preserve">, </w:t>
      </w:r>
      <w:r w:rsidRPr="003353BB">
        <w:rPr>
          <w:rFonts w:ascii="Times New Roman" w:hAnsi="Times New Roman" w:hint="eastAsia"/>
          <w:sz w:val="28"/>
          <w:szCs w:val="28"/>
        </w:rPr>
        <w:t>майновими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та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іншими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правами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здійснюється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Національним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агентством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шляхом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реалізації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відповідних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активів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або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передачі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їх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в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управління</w:t>
      </w:r>
      <w:r w:rsidRPr="00F2197E">
        <w:rPr>
          <w:rFonts w:ascii="Times New Roman" w:hAnsi="Times New Roman"/>
          <w:sz w:val="28"/>
          <w:szCs w:val="28"/>
        </w:rPr>
        <w:t>.</w:t>
      </w:r>
    </w:p>
    <w:p w:rsidR="003353BB" w:rsidRPr="003353BB" w:rsidRDefault="003353BB" w:rsidP="003353BB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3353BB">
        <w:rPr>
          <w:rFonts w:ascii="Times New Roman" w:hAnsi="Times New Roman"/>
          <w:sz w:val="28"/>
          <w:szCs w:val="28"/>
        </w:rPr>
        <w:t xml:space="preserve">2. </w:t>
      </w:r>
      <w:r w:rsidRPr="003353BB">
        <w:rPr>
          <w:rFonts w:ascii="Times New Roman" w:hAnsi="Times New Roman" w:hint="eastAsia"/>
          <w:sz w:val="28"/>
          <w:szCs w:val="28"/>
        </w:rPr>
        <w:t>Активи</w:t>
      </w:r>
      <w:r w:rsidRPr="003353BB">
        <w:rPr>
          <w:rFonts w:ascii="Times New Roman" w:hAnsi="Times New Roman"/>
          <w:sz w:val="28"/>
          <w:szCs w:val="28"/>
        </w:rPr>
        <w:t xml:space="preserve">, </w:t>
      </w:r>
      <w:r w:rsidRPr="003353BB">
        <w:rPr>
          <w:rFonts w:ascii="Times New Roman" w:hAnsi="Times New Roman" w:hint="eastAsia"/>
          <w:sz w:val="28"/>
          <w:szCs w:val="28"/>
        </w:rPr>
        <w:t>зазначені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у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частині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першій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цієї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статті</w:t>
      </w:r>
      <w:r w:rsidRPr="003353BB">
        <w:rPr>
          <w:rFonts w:ascii="Times New Roman" w:hAnsi="Times New Roman"/>
          <w:sz w:val="28"/>
          <w:szCs w:val="28"/>
        </w:rPr>
        <w:t xml:space="preserve">, </w:t>
      </w:r>
      <w:r w:rsidRPr="003353BB">
        <w:rPr>
          <w:rFonts w:ascii="Times New Roman" w:hAnsi="Times New Roman" w:hint="eastAsia"/>
          <w:sz w:val="28"/>
          <w:szCs w:val="28"/>
        </w:rPr>
        <w:t>прийняті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Національним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агентством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в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управління</w:t>
      </w:r>
      <w:r w:rsidRPr="003353BB">
        <w:rPr>
          <w:rFonts w:ascii="Times New Roman" w:hAnsi="Times New Roman"/>
          <w:sz w:val="28"/>
          <w:szCs w:val="28"/>
        </w:rPr>
        <w:t xml:space="preserve">, </w:t>
      </w:r>
      <w:r w:rsidRPr="003353BB">
        <w:rPr>
          <w:rFonts w:ascii="Times New Roman" w:hAnsi="Times New Roman" w:hint="eastAsia"/>
          <w:sz w:val="28"/>
          <w:szCs w:val="28"/>
        </w:rPr>
        <w:t>підлягають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оцінці</w:t>
      </w:r>
      <w:r w:rsidRPr="003353BB">
        <w:rPr>
          <w:rFonts w:ascii="Times New Roman" w:hAnsi="Times New Roman"/>
          <w:sz w:val="28"/>
          <w:szCs w:val="28"/>
        </w:rPr>
        <w:t xml:space="preserve">, </w:t>
      </w:r>
      <w:r w:rsidRPr="003353BB">
        <w:rPr>
          <w:rFonts w:ascii="Times New Roman" w:hAnsi="Times New Roman" w:hint="eastAsia"/>
          <w:sz w:val="28"/>
          <w:szCs w:val="28"/>
        </w:rPr>
        <w:t>яка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здійснюється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суб</w:t>
      </w:r>
      <w:r w:rsidRPr="003353BB">
        <w:rPr>
          <w:rFonts w:ascii="Times New Roman" w:hAnsi="Times New Roman"/>
          <w:sz w:val="28"/>
          <w:szCs w:val="28"/>
        </w:rPr>
        <w:t>'</w:t>
      </w:r>
      <w:r w:rsidRPr="003353BB">
        <w:rPr>
          <w:rFonts w:ascii="Times New Roman" w:hAnsi="Times New Roman" w:hint="eastAsia"/>
          <w:sz w:val="28"/>
          <w:szCs w:val="28"/>
        </w:rPr>
        <w:t>єктами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оціночної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діяльності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визначеними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за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результатами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конкурсу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відповідно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до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порядку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встановленого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Національним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агентством</w:t>
      </w:r>
      <w:r w:rsidRPr="003353BB">
        <w:rPr>
          <w:rFonts w:ascii="Times New Roman" w:hAnsi="Times New Roman"/>
          <w:sz w:val="28"/>
          <w:szCs w:val="28"/>
        </w:rPr>
        <w:t xml:space="preserve">, </w:t>
      </w:r>
      <w:r w:rsidRPr="003353BB">
        <w:rPr>
          <w:rFonts w:ascii="Times New Roman" w:hAnsi="Times New Roman" w:hint="eastAsia"/>
          <w:sz w:val="28"/>
          <w:szCs w:val="28"/>
        </w:rPr>
        <w:t>та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передачі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в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управління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юридичним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особам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або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фізичним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особам</w:t>
      </w:r>
      <w:r w:rsidRPr="003353BB">
        <w:rPr>
          <w:rFonts w:ascii="Times New Roman" w:hAnsi="Times New Roman"/>
          <w:sz w:val="28"/>
          <w:szCs w:val="28"/>
        </w:rPr>
        <w:t xml:space="preserve"> – </w:t>
      </w:r>
      <w:r w:rsidRPr="003353BB">
        <w:rPr>
          <w:rFonts w:ascii="Times New Roman" w:hAnsi="Times New Roman" w:hint="eastAsia"/>
          <w:sz w:val="28"/>
          <w:szCs w:val="28"/>
        </w:rPr>
        <w:t>підприємцям</w:t>
      </w:r>
      <w:r w:rsidRPr="003353BB">
        <w:rPr>
          <w:rFonts w:ascii="Times New Roman" w:hAnsi="Times New Roman"/>
          <w:sz w:val="28"/>
          <w:szCs w:val="28"/>
        </w:rPr>
        <w:t xml:space="preserve">, </w:t>
      </w:r>
      <w:r w:rsidRPr="003353BB">
        <w:rPr>
          <w:rFonts w:ascii="Times New Roman" w:hAnsi="Times New Roman" w:hint="eastAsia"/>
          <w:sz w:val="28"/>
          <w:szCs w:val="28"/>
        </w:rPr>
        <w:t>визначеними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за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результатами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конкурсу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відповідно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до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порядку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встановленого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Національним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агентством</w:t>
      </w:r>
      <w:r w:rsidRPr="003353BB">
        <w:rPr>
          <w:rFonts w:ascii="Times New Roman" w:hAnsi="Times New Roman"/>
          <w:sz w:val="28"/>
          <w:szCs w:val="28"/>
        </w:rPr>
        <w:t>.</w:t>
      </w:r>
    </w:p>
    <w:p w:rsidR="003353BB" w:rsidRDefault="003353BB" w:rsidP="003353BB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3353BB">
        <w:rPr>
          <w:rFonts w:ascii="Times New Roman" w:hAnsi="Times New Roman" w:hint="eastAsia"/>
          <w:sz w:val="28"/>
          <w:szCs w:val="28"/>
        </w:rPr>
        <w:t>Управління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активами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здійснюється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на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підставі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договору</w:t>
      </w:r>
      <w:r w:rsidRPr="003353BB">
        <w:rPr>
          <w:rFonts w:ascii="Times New Roman" w:hAnsi="Times New Roman"/>
          <w:sz w:val="28"/>
          <w:szCs w:val="28"/>
        </w:rPr>
        <w:t xml:space="preserve">, </w:t>
      </w:r>
      <w:r w:rsidRPr="003353BB">
        <w:rPr>
          <w:rFonts w:ascii="Times New Roman" w:hAnsi="Times New Roman" w:hint="eastAsia"/>
          <w:sz w:val="28"/>
          <w:szCs w:val="28"/>
        </w:rPr>
        <w:t>укладеного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відповідно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до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глави</w:t>
      </w:r>
      <w:r w:rsidRPr="003353BB">
        <w:rPr>
          <w:rFonts w:ascii="Times New Roman" w:hAnsi="Times New Roman"/>
          <w:sz w:val="28"/>
          <w:szCs w:val="28"/>
        </w:rPr>
        <w:t xml:space="preserve"> 70 </w:t>
      </w:r>
      <w:r w:rsidRPr="003353BB">
        <w:rPr>
          <w:rFonts w:ascii="Times New Roman" w:hAnsi="Times New Roman" w:hint="eastAsia"/>
          <w:sz w:val="28"/>
          <w:szCs w:val="28"/>
        </w:rPr>
        <w:t>Цивільного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кодексу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України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з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урахуванням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особливостей</w:t>
      </w:r>
      <w:r w:rsidRPr="003353BB">
        <w:rPr>
          <w:rFonts w:ascii="Times New Roman" w:hAnsi="Times New Roman"/>
          <w:sz w:val="28"/>
          <w:szCs w:val="28"/>
        </w:rPr>
        <w:t xml:space="preserve">, </w:t>
      </w:r>
      <w:r w:rsidRPr="003353BB">
        <w:rPr>
          <w:rFonts w:ascii="Times New Roman" w:hAnsi="Times New Roman" w:hint="eastAsia"/>
          <w:sz w:val="28"/>
          <w:szCs w:val="28"/>
        </w:rPr>
        <w:t>визначених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цим</w:t>
      </w:r>
      <w:r w:rsidRPr="003353BB">
        <w:rPr>
          <w:rFonts w:ascii="Times New Roman" w:hAnsi="Times New Roman"/>
          <w:sz w:val="28"/>
          <w:szCs w:val="28"/>
        </w:rPr>
        <w:t xml:space="preserve"> </w:t>
      </w:r>
      <w:r w:rsidRPr="003353BB">
        <w:rPr>
          <w:rFonts w:ascii="Times New Roman" w:hAnsi="Times New Roman" w:hint="eastAsia"/>
          <w:sz w:val="28"/>
          <w:szCs w:val="28"/>
        </w:rPr>
        <w:t>Законом</w:t>
      </w:r>
      <w:r w:rsidRPr="003353BB">
        <w:rPr>
          <w:rFonts w:ascii="Times New Roman" w:hAnsi="Times New Roman"/>
          <w:sz w:val="28"/>
          <w:szCs w:val="28"/>
        </w:rPr>
        <w:t>.</w:t>
      </w:r>
    </w:p>
    <w:p w:rsidR="003353BB" w:rsidRDefault="0014759C" w:rsidP="003353BB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14759C">
        <w:rPr>
          <w:rFonts w:ascii="Times New Roman" w:hAnsi="Times New Roman"/>
          <w:sz w:val="28"/>
          <w:szCs w:val="28"/>
        </w:rPr>
        <w:t xml:space="preserve">3. </w:t>
      </w:r>
      <w:r w:rsidRPr="0014759C">
        <w:rPr>
          <w:rFonts w:ascii="Times New Roman" w:hAnsi="Times New Roman" w:hint="eastAsia"/>
          <w:sz w:val="28"/>
          <w:szCs w:val="28"/>
        </w:rPr>
        <w:t>Управління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активами</w:t>
      </w:r>
      <w:r w:rsidRPr="0014759C">
        <w:rPr>
          <w:rFonts w:ascii="Times New Roman" w:hAnsi="Times New Roman"/>
          <w:sz w:val="28"/>
          <w:szCs w:val="28"/>
        </w:rPr>
        <w:t xml:space="preserve">, </w:t>
      </w:r>
      <w:r w:rsidRPr="0014759C">
        <w:rPr>
          <w:rFonts w:ascii="Times New Roman" w:hAnsi="Times New Roman" w:hint="eastAsia"/>
          <w:sz w:val="28"/>
          <w:szCs w:val="28"/>
        </w:rPr>
        <w:t>зазначеними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у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частині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першій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цієї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статті</w:t>
      </w:r>
      <w:r w:rsidRPr="0014759C">
        <w:rPr>
          <w:rFonts w:ascii="Times New Roman" w:hAnsi="Times New Roman"/>
          <w:sz w:val="28"/>
          <w:szCs w:val="28"/>
        </w:rPr>
        <w:t xml:space="preserve">, </w:t>
      </w:r>
      <w:r w:rsidRPr="0014759C">
        <w:rPr>
          <w:rFonts w:ascii="Times New Roman" w:hAnsi="Times New Roman" w:hint="eastAsia"/>
          <w:sz w:val="28"/>
          <w:szCs w:val="28"/>
        </w:rPr>
        <w:t>здійснюється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на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умовах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ефективності</w:t>
      </w:r>
      <w:r w:rsidRPr="0014759C">
        <w:rPr>
          <w:rFonts w:ascii="Times New Roman" w:hAnsi="Times New Roman"/>
          <w:sz w:val="28"/>
          <w:szCs w:val="28"/>
        </w:rPr>
        <w:t xml:space="preserve">, </w:t>
      </w:r>
      <w:r w:rsidRPr="0014759C">
        <w:rPr>
          <w:rFonts w:ascii="Times New Roman" w:hAnsi="Times New Roman" w:hint="eastAsia"/>
          <w:sz w:val="28"/>
          <w:szCs w:val="28"/>
        </w:rPr>
        <w:t>а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також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збереження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або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збільшення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їх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вартості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з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урахуванням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зносу</w:t>
      </w:r>
      <w:r w:rsidRPr="0014759C">
        <w:rPr>
          <w:rFonts w:ascii="Times New Roman" w:hAnsi="Times New Roman"/>
          <w:sz w:val="28"/>
          <w:szCs w:val="28"/>
        </w:rPr>
        <w:t xml:space="preserve">, </w:t>
      </w:r>
      <w:r w:rsidRPr="0014759C">
        <w:rPr>
          <w:rFonts w:ascii="Times New Roman" w:hAnsi="Times New Roman" w:hint="eastAsia"/>
          <w:sz w:val="28"/>
          <w:szCs w:val="28"/>
        </w:rPr>
        <w:t>в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тому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числі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нормального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або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економічного</w:t>
      </w:r>
      <w:r w:rsidRPr="0014759C">
        <w:rPr>
          <w:rFonts w:ascii="Times New Roman" w:hAnsi="Times New Roman"/>
          <w:sz w:val="28"/>
          <w:szCs w:val="28"/>
        </w:rPr>
        <w:t xml:space="preserve">, </w:t>
      </w:r>
      <w:r w:rsidRPr="0014759C">
        <w:rPr>
          <w:rFonts w:ascii="Times New Roman" w:hAnsi="Times New Roman" w:hint="eastAsia"/>
          <w:sz w:val="28"/>
          <w:szCs w:val="28"/>
        </w:rPr>
        <w:t>а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lastRenderedPageBreak/>
        <w:t>також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істотної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зміни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обставин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на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відповідному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ринку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товарів</w:t>
      </w:r>
      <w:r w:rsidRPr="0014759C">
        <w:rPr>
          <w:rFonts w:ascii="Times New Roman" w:hAnsi="Times New Roman"/>
          <w:sz w:val="28"/>
          <w:szCs w:val="28"/>
        </w:rPr>
        <w:t xml:space="preserve">, </w:t>
      </w:r>
      <w:r w:rsidRPr="0014759C">
        <w:rPr>
          <w:rFonts w:ascii="Times New Roman" w:hAnsi="Times New Roman" w:hint="eastAsia"/>
          <w:sz w:val="28"/>
          <w:szCs w:val="28"/>
        </w:rPr>
        <w:t>робіт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або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послуг</w:t>
      </w:r>
      <w:r w:rsidRPr="0014759C">
        <w:rPr>
          <w:rFonts w:ascii="Times New Roman" w:hAnsi="Times New Roman"/>
          <w:sz w:val="28"/>
          <w:szCs w:val="28"/>
        </w:rPr>
        <w:t xml:space="preserve">. </w:t>
      </w:r>
      <w:r w:rsidRPr="0014759C">
        <w:rPr>
          <w:rFonts w:ascii="Times New Roman" w:hAnsi="Times New Roman" w:hint="eastAsia"/>
          <w:sz w:val="28"/>
          <w:szCs w:val="28"/>
        </w:rPr>
        <w:t>Управитель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має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право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на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плату</w:t>
      </w:r>
      <w:r w:rsidRPr="0014759C">
        <w:rPr>
          <w:rFonts w:ascii="Times New Roman" w:hAnsi="Times New Roman"/>
          <w:sz w:val="28"/>
          <w:szCs w:val="28"/>
        </w:rPr>
        <w:t xml:space="preserve"> (</w:t>
      </w:r>
      <w:r w:rsidRPr="0014759C">
        <w:rPr>
          <w:rFonts w:ascii="Times New Roman" w:hAnsi="Times New Roman" w:hint="eastAsia"/>
          <w:sz w:val="28"/>
          <w:szCs w:val="28"/>
        </w:rPr>
        <w:t>винагороду</w:t>
      </w:r>
      <w:r w:rsidRPr="0014759C">
        <w:rPr>
          <w:rFonts w:ascii="Times New Roman" w:hAnsi="Times New Roman"/>
          <w:sz w:val="28"/>
          <w:szCs w:val="28"/>
        </w:rPr>
        <w:t xml:space="preserve">), </w:t>
      </w:r>
      <w:r w:rsidRPr="0014759C">
        <w:rPr>
          <w:rFonts w:ascii="Times New Roman" w:hAnsi="Times New Roman" w:hint="eastAsia"/>
          <w:sz w:val="28"/>
          <w:szCs w:val="28"/>
        </w:rPr>
        <w:t>а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також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на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відшкодування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необхідних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витрат</w:t>
      </w:r>
      <w:r w:rsidRPr="0014759C">
        <w:rPr>
          <w:rFonts w:ascii="Times New Roman" w:hAnsi="Times New Roman"/>
          <w:sz w:val="28"/>
          <w:szCs w:val="28"/>
        </w:rPr>
        <w:t xml:space="preserve">, </w:t>
      </w:r>
      <w:r w:rsidRPr="0014759C">
        <w:rPr>
          <w:rFonts w:ascii="Times New Roman" w:hAnsi="Times New Roman" w:hint="eastAsia"/>
          <w:sz w:val="28"/>
          <w:szCs w:val="28"/>
        </w:rPr>
        <w:t>зроблених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ним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у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зв</w:t>
      </w:r>
      <w:r w:rsidRPr="0014759C">
        <w:rPr>
          <w:rFonts w:ascii="Times New Roman" w:hAnsi="Times New Roman"/>
          <w:sz w:val="28"/>
          <w:szCs w:val="28"/>
        </w:rPr>
        <w:t>'</w:t>
      </w:r>
      <w:r w:rsidRPr="0014759C">
        <w:rPr>
          <w:rFonts w:ascii="Times New Roman" w:hAnsi="Times New Roman" w:hint="eastAsia"/>
          <w:sz w:val="28"/>
          <w:szCs w:val="28"/>
        </w:rPr>
        <w:t>язку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з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управлінням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активами</w:t>
      </w:r>
      <w:r w:rsidRPr="0014759C">
        <w:rPr>
          <w:rFonts w:ascii="Times New Roman" w:hAnsi="Times New Roman"/>
          <w:sz w:val="28"/>
          <w:szCs w:val="28"/>
        </w:rPr>
        <w:t xml:space="preserve">, </w:t>
      </w:r>
      <w:r w:rsidRPr="0014759C">
        <w:rPr>
          <w:rFonts w:ascii="Times New Roman" w:hAnsi="Times New Roman" w:hint="eastAsia"/>
          <w:sz w:val="28"/>
          <w:szCs w:val="28"/>
        </w:rPr>
        <w:t>що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відраховуються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безпосередньо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з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доходів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від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використання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прийнятих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в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управління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активів</w:t>
      </w:r>
      <w:r w:rsidRPr="0014759C">
        <w:rPr>
          <w:rFonts w:ascii="Times New Roman" w:hAnsi="Times New Roman"/>
          <w:sz w:val="28"/>
          <w:szCs w:val="28"/>
        </w:rPr>
        <w:t xml:space="preserve">. </w:t>
      </w:r>
      <w:r w:rsidRPr="0014759C">
        <w:rPr>
          <w:rFonts w:ascii="Times New Roman" w:hAnsi="Times New Roman" w:hint="eastAsia"/>
          <w:sz w:val="28"/>
          <w:szCs w:val="28"/>
        </w:rPr>
        <w:t>Управитель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не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має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права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відчужувати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активи</w:t>
      </w:r>
      <w:r w:rsidRPr="0014759C">
        <w:rPr>
          <w:rFonts w:ascii="Times New Roman" w:hAnsi="Times New Roman"/>
          <w:sz w:val="28"/>
          <w:szCs w:val="28"/>
        </w:rPr>
        <w:t xml:space="preserve">, </w:t>
      </w:r>
      <w:r w:rsidRPr="0014759C">
        <w:rPr>
          <w:rFonts w:ascii="Times New Roman" w:hAnsi="Times New Roman" w:hint="eastAsia"/>
          <w:sz w:val="28"/>
          <w:szCs w:val="28"/>
        </w:rPr>
        <w:t>прийняті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ним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в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управління</w:t>
      </w:r>
      <w:r w:rsidRPr="0014759C">
        <w:rPr>
          <w:rFonts w:ascii="Times New Roman" w:hAnsi="Times New Roman"/>
          <w:sz w:val="28"/>
          <w:szCs w:val="28"/>
        </w:rPr>
        <w:t>.</w:t>
      </w:r>
    </w:p>
    <w:p w:rsidR="0014759C" w:rsidRPr="0014759C" w:rsidRDefault="0014759C" w:rsidP="0014759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14759C">
        <w:rPr>
          <w:rFonts w:ascii="Times New Roman" w:hAnsi="Times New Roman" w:hint="eastAsia"/>
          <w:sz w:val="28"/>
          <w:szCs w:val="28"/>
        </w:rPr>
        <w:t>Дія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договору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про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управління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активами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припиняється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у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разі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скасування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арешту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прийнятих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в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управління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активів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або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їх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конфіскації</w:t>
      </w:r>
      <w:r w:rsidRPr="0014759C">
        <w:rPr>
          <w:rFonts w:ascii="Times New Roman" w:hAnsi="Times New Roman"/>
          <w:sz w:val="28"/>
          <w:szCs w:val="28"/>
        </w:rPr>
        <w:t xml:space="preserve">, </w:t>
      </w:r>
      <w:r w:rsidRPr="0014759C">
        <w:rPr>
          <w:rFonts w:ascii="Times New Roman" w:hAnsi="Times New Roman" w:hint="eastAsia"/>
          <w:sz w:val="28"/>
          <w:szCs w:val="28"/>
        </w:rPr>
        <w:t>спеціальної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конфіскації</w:t>
      </w:r>
      <w:r w:rsidRPr="0014759C">
        <w:rPr>
          <w:rFonts w:ascii="Times New Roman" w:hAnsi="Times New Roman"/>
          <w:sz w:val="28"/>
          <w:szCs w:val="28"/>
        </w:rPr>
        <w:t xml:space="preserve">, </w:t>
      </w:r>
      <w:r w:rsidRPr="0014759C">
        <w:rPr>
          <w:rFonts w:ascii="Times New Roman" w:hAnsi="Times New Roman" w:hint="eastAsia"/>
          <w:sz w:val="28"/>
          <w:szCs w:val="28"/>
        </w:rPr>
        <w:t>іншого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судового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рішення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про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їх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стягнення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в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дохід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держави</w:t>
      </w:r>
      <w:r>
        <w:rPr>
          <w:rFonts w:ascii="Times New Roman" w:hAnsi="Times New Roman"/>
          <w:sz w:val="28"/>
          <w:szCs w:val="28"/>
        </w:rPr>
        <w:t>.</w:t>
      </w:r>
    </w:p>
    <w:p w:rsidR="0014759C" w:rsidRDefault="0014759C" w:rsidP="0014759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14759C">
        <w:rPr>
          <w:rFonts w:ascii="Times New Roman" w:hAnsi="Times New Roman" w:hint="eastAsia"/>
          <w:sz w:val="28"/>
          <w:szCs w:val="28"/>
        </w:rPr>
        <w:t>Ці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та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інші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умови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управління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активами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зазначаються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в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договорі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між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Національним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агентством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та</w:t>
      </w:r>
      <w:r w:rsidRPr="0014759C">
        <w:rPr>
          <w:rFonts w:ascii="Times New Roman" w:hAnsi="Times New Roman"/>
          <w:sz w:val="28"/>
          <w:szCs w:val="28"/>
        </w:rPr>
        <w:t xml:space="preserve"> </w:t>
      </w:r>
      <w:r w:rsidRPr="0014759C">
        <w:rPr>
          <w:rFonts w:ascii="Times New Roman" w:hAnsi="Times New Roman" w:hint="eastAsia"/>
          <w:sz w:val="28"/>
          <w:szCs w:val="28"/>
        </w:rPr>
        <w:t>управителем</w:t>
      </w:r>
      <w:r w:rsidRPr="0014759C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/>
          <w:sz w:val="28"/>
          <w:szCs w:val="28"/>
        </w:rPr>
        <w:t xml:space="preserve">4. </w:t>
      </w:r>
      <w:r w:rsidRPr="00E72317">
        <w:rPr>
          <w:rFonts w:ascii="Times New Roman" w:hAnsi="Times New Roman" w:hint="eastAsia"/>
          <w:sz w:val="28"/>
          <w:szCs w:val="28"/>
        </w:rPr>
        <w:t>Активи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числі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вигляді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предметів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чи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великих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партій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товарів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зберігання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яких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через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громіздкість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або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інших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причин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неможливе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без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зайвих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труднощів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або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витрати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із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забезпечення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спеціальних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умов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зберігання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якого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чи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управління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яким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співмірні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його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вартістю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або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яке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швидко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втрачає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свою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вартість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також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майно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вигляді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товарів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або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продукції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що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піддаються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швидкому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псуванню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підлягають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цінами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нижче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ринкових</w:t>
      </w:r>
      <w:r w:rsidRPr="00E72317">
        <w:rPr>
          <w:rFonts w:ascii="Times New Roman" w:hAnsi="Times New Roman"/>
          <w:sz w:val="28"/>
          <w:szCs w:val="28"/>
        </w:rPr>
        <w:t xml:space="preserve">. 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Вичерпний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перелік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майна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зазначеного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абзаці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першому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цієї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частини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визначається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Кабінетом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Міністрів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України</w:t>
      </w:r>
      <w:r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/>
          <w:sz w:val="28"/>
          <w:szCs w:val="28"/>
        </w:rPr>
        <w:t xml:space="preserve">5. </w:t>
      </w:r>
      <w:r w:rsidRPr="00E72317">
        <w:rPr>
          <w:rFonts w:ascii="Times New Roman" w:hAnsi="Times New Roman" w:hint="eastAsia"/>
          <w:sz w:val="28"/>
          <w:szCs w:val="28"/>
        </w:rPr>
        <w:t>Активи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визначені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частиною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четвертою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цієї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статті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передаються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для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без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згоди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власника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підставі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ухвали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слідчого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судді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або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суду</w:t>
      </w:r>
      <w:r w:rsidR="006B5E15" w:rsidRPr="006B5E15">
        <w:rPr>
          <w:rFonts w:ascii="Times New Roman" w:hAnsi="Times New Roman"/>
          <w:sz w:val="28"/>
          <w:szCs w:val="28"/>
        </w:rPr>
        <w:t xml:space="preserve">, </w:t>
      </w:r>
      <w:r w:rsidR="006B5E15" w:rsidRPr="006B5E15">
        <w:rPr>
          <w:rFonts w:ascii="Times New Roman" w:hAnsi="Times New Roman" w:hint="eastAsia"/>
          <w:sz w:val="28"/>
          <w:szCs w:val="28"/>
        </w:rPr>
        <w:t>що</w:t>
      </w:r>
      <w:r w:rsidR="006B5E15" w:rsidRP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 w:hint="eastAsia"/>
          <w:sz w:val="28"/>
          <w:szCs w:val="28"/>
        </w:rPr>
        <w:t>була</w:t>
      </w:r>
      <w:r w:rsidR="006B5E15" w:rsidRP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 w:hint="eastAsia"/>
          <w:sz w:val="28"/>
          <w:szCs w:val="28"/>
        </w:rPr>
        <w:t>прийнята</w:t>
      </w:r>
      <w:r w:rsidR="006B5E15" w:rsidRP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 w:hint="eastAsia"/>
          <w:sz w:val="28"/>
          <w:szCs w:val="28"/>
        </w:rPr>
        <w:t>з</w:t>
      </w:r>
      <w:r w:rsidR="006B5E15" w:rsidRP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 w:hint="eastAsia"/>
          <w:sz w:val="28"/>
          <w:szCs w:val="28"/>
        </w:rPr>
        <w:t>урахуванням</w:t>
      </w:r>
      <w:r w:rsidR="006B5E15" w:rsidRP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 w:hint="eastAsia"/>
          <w:sz w:val="28"/>
          <w:szCs w:val="28"/>
        </w:rPr>
        <w:t>роз’яснення</w:t>
      </w:r>
      <w:r w:rsidR="006B5E15" w:rsidRP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 w:hint="eastAsia"/>
          <w:sz w:val="28"/>
          <w:szCs w:val="28"/>
        </w:rPr>
        <w:t>Національного</w:t>
      </w:r>
      <w:r w:rsidR="006B5E15" w:rsidRP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 w:hint="eastAsia"/>
          <w:sz w:val="28"/>
          <w:szCs w:val="28"/>
        </w:rPr>
        <w:t>агентства</w:t>
      </w:r>
      <w:r w:rsidR="006B5E15" w:rsidRP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 w:hint="eastAsia"/>
          <w:sz w:val="28"/>
          <w:szCs w:val="28"/>
        </w:rPr>
        <w:t>передбаченого</w:t>
      </w:r>
      <w:r w:rsidR="006B5E15" w:rsidRP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 w:hint="eastAsia"/>
          <w:sz w:val="28"/>
          <w:szCs w:val="28"/>
        </w:rPr>
        <w:t>пунктом</w:t>
      </w:r>
      <w:r w:rsid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/>
          <w:sz w:val="28"/>
          <w:szCs w:val="28"/>
        </w:rPr>
        <w:t>8</w:t>
      </w:r>
      <w:r w:rsidR="006B5E15" w:rsidRPr="006B5E15">
        <w:rPr>
          <w:rFonts w:ascii="Times New Roman" w:hAnsi="Times New Roman"/>
          <w:sz w:val="28"/>
          <w:szCs w:val="28"/>
          <w:vertAlign w:val="superscript"/>
        </w:rPr>
        <w:t>-1</w:t>
      </w:r>
      <w:r w:rsidR="006B5E15" w:rsidRP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 w:hint="eastAsia"/>
          <w:sz w:val="28"/>
          <w:szCs w:val="28"/>
        </w:rPr>
        <w:t>частини</w:t>
      </w:r>
      <w:r w:rsidR="006B5E15" w:rsidRP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 w:hint="eastAsia"/>
          <w:sz w:val="28"/>
          <w:szCs w:val="28"/>
        </w:rPr>
        <w:t>першої</w:t>
      </w:r>
      <w:r w:rsidR="006B5E15" w:rsidRP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 w:hint="eastAsia"/>
          <w:sz w:val="28"/>
          <w:szCs w:val="28"/>
        </w:rPr>
        <w:t>статті</w:t>
      </w:r>
      <w:r w:rsidR="006B5E15" w:rsidRPr="006B5E15">
        <w:rPr>
          <w:rFonts w:ascii="Times New Roman" w:hAnsi="Times New Roman"/>
          <w:sz w:val="28"/>
          <w:szCs w:val="28"/>
        </w:rPr>
        <w:t xml:space="preserve"> 10 </w:t>
      </w:r>
      <w:r w:rsidR="006B5E15" w:rsidRPr="006B5E15">
        <w:rPr>
          <w:rFonts w:ascii="Times New Roman" w:hAnsi="Times New Roman" w:hint="eastAsia"/>
          <w:sz w:val="28"/>
          <w:szCs w:val="28"/>
        </w:rPr>
        <w:t>цього</w:t>
      </w:r>
      <w:r w:rsidR="006B5E15" w:rsidRPr="006B5E15">
        <w:rPr>
          <w:rFonts w:ascii="Times New Roman" w:hAnsi="Times New Roman"/>
          <w:sz w:val="28"/>
          <w:szCs w:val="28"/>
        </w:rPr>
        <w:t xml:space="preserve"> </w:t>
      </w:r>
      <w:r w:rsidR="006B5E15" w:rsidRPr="006B5E15">
        <w:rPr>
          <w:rFonts w:ascii="Times New Roman" w:hAnsi="Times New Roman" w:hint="eastAsia"/>
          <w:sz w:val="28"/>
          <w:szCs w:val="28"/>
        </w:rPr>
        <w:t>Закону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копія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якої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надсилається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Національному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агентству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негайно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після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її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винесення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відповідним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зверненням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прокурора</w:t>
      </w:r>
      <w:r w:rsidRPr="00E72317">
        <w:rPr>
          <w:rFonts w:ascii="Times New Roman" w:hAnsi="Times New Roman"/>
          <w:sz w:val="28"/>
          <w:szCs w:val="28"/>
        </w:rPr>
        <w:t xml:space="preserve">. </w:t>
      </w:r>
      <w:r w:rsidRPr="00E72317">
        <w:rPr>
          <w:rFonts w:ascii="Times New Roman" w:hAnsi="Times New Roman" w:hint="eastAsia"/>
          <w:sz w:val="28"/>
          <w:szCs w:val="28"/>
        </w:rPr>
        <w:t>Передача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для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може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також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здійснюватися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згодою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їх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власника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копія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якої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надсилається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Національному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агентству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відповідним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зверненням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прокурора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Реалізація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відповідно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цього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закону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примусовою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реалізацією</w:t>
      </w:r>
      <w:r w:rsidRPr="00E72317">
        <w:rPr>
          <w:rFonts w:ascii="Times New Roman" w:hAnsi="Times New Roman"/>
          <w:sz w:val="28"/>
          <w:szCs w:val="28"/>
        </w:rPr>
        <w:t xml:space="preserve"> (</w:t>
      </w:r>
      <w:r w:rsidRPr="00E72317">
        <w:rPr>
          <w:rFonts w:ascii="Times New Roman" w:hAnsi="Times New Roman" w:hint="eastAsia"/>
          <w:sz w:val="28"/>
          <w:szCs w:val="28"/>
        </w:rPr>
        <w:t>примусовим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продажем</w:t>
      </w:r>
      <w:r w:rsidRPr="00E72317">
        <w:rPr>
          <w:rFonts w:ascii="Times New Roman" w:hAnsi="Times New Roman"/>
          <w:sz w:val="28"/>
          <w:szCs w:val="28"/>
        </w:rPr>
        <w:t>).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Рішення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передачу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для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вартістю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понад</w:t>
      </w:r>
      <w:r w:rsidRPr="00E72317">
        <w:rPr>
          <w:rFonts w:ascii="Times New Roman" w:hAnsi="Times New Roman"/>
          <w:sz w:val="28"/>
          <w:szCs w:val="28"/>
        </w:rPr>
        <w:t xml:space="preserve"> 10 </w:t>
      </w:r>
      <w:r w:rsidRPr="00E72317">
        <w:rPr>
          <w:rFonts w:ascii="Times New Roman" w:hAnsi="Times New Roman" w:hint="eastAsia"/>
          <w:sz w:val="28"/>
          <w:szCs w:val="28"/>
        </w:rPr>
        <w:t>тисяч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розмірів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мінімальних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заробітних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плат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погоджується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спеціально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створеною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Національному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агентстві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міжвідомчою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комісією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питань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Положення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міжвідомчу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комісію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питань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її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склад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затверджуються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Кабінетом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Міністрів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України</w:t>
      </w:r>
      <w:r w:rsidRPr="00E72317">
        <w:rPr>
          <w:rFonts w:ascii="Times New Roman" w:hAnsi="Times New Roman"/>
          <w:sz w:val="28"/>
          <w:szCs w:val="28"/>
        </w:rPr>
        <w:t xml:space="preserve">. 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Усі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дії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пов’язані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реалізацією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торгах</w:t>
      </w:r>
      <w:r w:rsidRPr="00E72317">
        <w:rPr>
          <w:rFonts w:ascii="Times New Roman" w:hAnsi="Times New Roman"/>
          <w:sz w:val="28"/>
          <w:szCs w:val="28"/>
        </w:rPr>
        <w:t xml:space="preserve"> (</w:t>
      </w:r>
      <w:r w:rsidRPr="00E72317">
        <w:rPr>
          <w:rFonts w:ascii="Times New Roman" w:hAnsi="Times New Roman" w:hint="eastAsia"/>
          <w:sz w:val="28"/>
          <w:szCs w:val="28"/>
        </w:rPr>
        <w:t>аукціонах</w:t>
      </w:r>
      <w:r w:rsidRPr="00E72317">
        <w:rPr>
          <w:rFonts w:ascii="Times New Roman" w:hAnsi="Times New Roman"/>
          <w:sz w:val="28"/>
          <w:szCs w:val="28"/>
        </w:rPr>
        <w:t xml:space="preserve">), </w:t>
      </w:r>
      <w:r w:rsidRPr="00E72317">
        <w:rPr>
          <w:rFonts w:ascii="Times New Roman" w:hAnsi="Times New Roman" w:hint="eastAsia"/>
          <w:sz w:val="28"/>
          <w:szCs w:val="28"/>
        </w:rPr>
        <w:t>відбуваються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електронній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торговій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системі</w:t>
      </w:r>
      <w:r w:rsidRPr="00E72317">
        <w:rPr>
          <w:rFonts w:ascii="Times New Roman" w:hAnsi="Times New Roman"/>
          <w:sz w:val="28"/>
          <w:szCs w:val="28"/>
        </w:rPr>
        <w:t xml:space="preserve"> (</w:t>
      </w:r>
      <w:r w:rsidRPr="00E72317">
        <w:rPr>
          <w:rFonts w:ascii="Times New Roman" w:hAnsi="Times New Roman" w:hint="eastAsia"/>
          <w:sz w:val="28"/>
          <w:szCs w:val="28"/>
        </w:rPr>
        <w:t>далі</w:t>
      </w:r>
      <w:r w:rsidRPr="00E72317">
        <w:rPr>
          <w:rFonts w:ascii="Times New Roman" w:hAnsi="Times New Roman"/>
          <w:sz w:val="28"/>
          <w:szCs w:val="28"/>
        </w:rPr>
        <w:t xml:space="preserve"> – </w:t>
      </w:r>
      <w:r w:rsidRPr="00E72317">
        <w:rPr>
          <w:rFonts w:ascii="Times New Roman" w:hAnsi="Times New Roman" w:hint="eastAsia"/>
          <w:sz w:val="28"/>
          <w:szCs w:val="28"/>
        </w:rPr>
        <w:t>ЕТС</w:t>
      </w:r>
      <w:r w:rsidRPr="00E72317">
        <w:rPr>
          <w:rFonts w:ascii="Times New Roman" w:hAnsi="Times New Roman"/>
          <w:sz w:val="28"/>
          <w:szCs w:val="28"/>
        </w:rPr>
        <w:t xml:space="preserve">), </w:t>
      </w:r>
      <w:r w:rsidRPr="00E72317">
        <w:rPr>
          <w:rFonts w:ascii="Times New Roman" w:hAnsi="Times New Roman" w:hint="eastAsia"/>
          <w:sz w:val="28"/>
          <w:szCs w:val="28"/>
        </w:rPr>
        <w:t>що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складається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центральної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бази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даних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майданчиків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які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взаємодіють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через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інтерфейс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програмування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додатків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який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надається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вигляді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коду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відкритим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lastRenderedPageBreak/>
        <w:t>доступом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визначає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функціональність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торгової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системи</w:t>
      </w:r>
      <w:r w:rsidRPr="00E72317">
        <w:rPr>
          <w:rFonts w:ascii="Times New Roman" w:hAnsi="Times New Roman"/>
          <w:sz w:val="28"/>
          <w:szCs w:val="28"/>
        </w:rPr>
        <w:t xml:space="preserve">. </w:t>
      </w:r>
      <w:r w:rsidRPr="00E72317">
        <w:rPr>
          <w:rFonts w:ascii="Times New Roman" w:hAnsi="Times New Roman" w:hint="eastAsia"/>
          <w:sz w:val="28"/>
          <w:szCs w:val="28"/>
        </w:rPr>
        <w:t>Електронна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торгова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система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забезпечує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можливість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створення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розміщення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оприлюднення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обміну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інформацією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документами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вигляді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необхідними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для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проведення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електронній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формі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Порядок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аукціонах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функціонування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ЕТС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подання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заяв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участь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аукціонах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порядок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строки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проведення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для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порядок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відбору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операторів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майданчиків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для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організації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проведення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авторизації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майданчиків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розмір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порядок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строки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сплати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повернення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гарантійних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реєстраційних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внесків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плати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участь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аукціоні</w:t>
      </w:r>
      <w:r w:rsidRPr="00E72317">
        <w:rPr>
          <w:rFonts w:ascii="Times New Roman" w:hAnsi="Times New Roman"/>
          <w:sz w:val="28"/>
          <w:szCs w:val="28"/>
        </w:rPr>
        <w:t xml:space="preserve"> (</w:t>
      </w:r>
      <w:r w:rsidRPr="00E72317">
        <w:rPr>
          <w:rFonts w:ascii="Times New Roman" w:hAnsi="Times New Roman" w:hint="eastAsia"/>
          <w:sz w:val="28"/>
          <w:szCs w:val="28"/>
        </w:rPr>
        <w:t>винагороди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оператора</w:t>
      </w:r>
      <w:r w:rsidRPr="00E72317">
        <w:rPr>
          <w:rFonts w:ascii="Times New Roman" w:hAnsi="Times New Roman"/>
          <w:sz w:val="28"/>
          <w:szCs w:val="28"/>
        </w:rPr>
        <w:t xml:space="preserve">), </w:t>
      </w:r>
      <w:r w:rsidRPr="00E72317">
        <w:rPr>
          <w:rFonts w:ascii="Times New Roman" w:hAnsi="Times New Roman" w:hint="eastAsia"/>
          <w:sz w:val="28"/>
          <w:szCs w:val="28"/>
        </w:rPr>
        <w:t>визначення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переможця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результатами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порядок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строки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підписання</w:t>
      </w:r>
      <w:r w:rsidRPr="00E72317">
        <w:rPr>
          <w:rFonts w:ascii="Times New Roman" w:hAnsi="Times New Roman"/>
          <w:sz w:val="28"/>
          <w:szCs w:val="28"/>
        </w:rPr>
        <w:t xml:space="preserve">,  </w:t>
      </w:r>
      <w:r w:rsidRPr="00E72317">
        <w:rPr>
          <w:rFonts w:ascii="Times New Roman" w:hAnsi="Times New Roman" w:hint="eastAsia"/>
          <w:sz w:val="28"/>
          <w:szCs w:val="28"/>
        </w:rPr>
        <w:t>опублікування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протоколу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результатами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визначаються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Кабінетом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Міністрів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України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Національне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агентство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самостійно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або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шляхом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залучення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визначеної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конкурсних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засадах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іншої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юридичної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особи</w:t>
      </w:r>
      <w:r w:rsidRPr="00E72317">
        <w:rPr>
          <w:rFonts w:ascii="Times New Roman" w:hAnsi="Times New Roman"/>
          <w:sz w:val="28"/>
          <w:szCs w:val="28"/>
        </w:rPr>
        <w:t xml:space="preserve"> (</w:t>
      </w:r>
      <w:r w:rsidRPr="00E72317">
        <w:rPr>
          <w:rFonts w:ascii="Times New Roman" w:hAnsi="Times New Roman" w:hint="eastAsia"/>
          <w:sz w:val="28"/>
          <w:szCs w:val="28"/>
        </w:rPr>
        <w:t>Організатора</w:t>
      </w:r>
      <w:r w:rsidRPr="00E72317">
        <w:rPr>
          <w:rFonts w:ascii="Times New Roman" w:hAnsi="Times New Roman"/>
          <w:sz w:val="28"/>
          <w:szCs w:val="28"/>
        </w:rPr>
        <w:t xml:space="preserve">) </w:t>
      </w:r>
      <w:r w:rsidRPr="00E72317">
        <w:rPr>
          <w:rFonts w:ascii="Times New Roman" w:hAnsi="Times New Roman" w:hint="eastAsia"/>
          <w:sz w:val="28"/>
          <w:szCs w:val="28"/>
        </w:rPr>
        <w:t>виступає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Замовником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Юридична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особа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яка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виступає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Замовником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може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поєднувати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функцій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Замовника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оператора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авторизованого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електронного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майданчика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одній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особі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>/</w:t>
      </w:r>
      <w:r w:rsidRPr="00E72317">
        <w:rPr>
          <w:rFonts w:ascii="Times New Roman" w:hAnsi="Times New Roman" w:hint="eastAsia"/>
          <w:sz w:val="28"/>
          <w:szCs w:val="28"/>
        </w:rPr>
        <w:t>або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функції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Замовника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Адміністратора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ЕТС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одній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особі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Національне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агентство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самостійно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або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залученням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інших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осіб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визначених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конкурсних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засадах</w:t>
      </w:r>
      <w:r w:rsidRPr="00E72317">
        <w:rPr>
          <w:rFonts w:ascii="Times New Roman" w:hAnsi="Times New Roman"/>
          <w:sz w:val="28"/>
          <w:szCs w:val="28"/>
        </w:rPr>
        <w:t xml:space="preserve"> (</w:t>
      </w:r>
      <w:r w:rsidRPr="00E72317">
        <w:rPr>
          <w:rFonts w:ascii="Times New Roman" w:hAnsi="Times New Roman" w:hint="eastAsia"/>
          <w:sz w:val="28"/>
          <w:szCs w:val="28"/>
        </w:rPr>
        <w:t>Організаторів</w:t>
      </w:r>
      <w:r w:rsidRPr="00E72317">
        <w:rPr>
          <w:rFonts w:ascii="Times New Roman" w:hAnsi="Times New Roman"/>
          <w:sz w:val="28"/>
          <w:szCs w:val="28"/>
        </w:rPr>
        <w:t xml:space="preserve">), </w:t>
      </w:r>
      <w:r w:rsidRPr="00E72317">
        <w:rPr>
          <w:rFonts w:ascii="Times New Roman" w:hAnsi="Times New Roman" w:hint="eastAsia"/>
          <w:sz w:val="28"/>
          <w:szCs w:val="28"/>
        </w:rPr>
        <w:t>забезпечує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здійснення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заходів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які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можуть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бути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необхідними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для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таких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числі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їх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ідентифікацію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систематизацію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інвентаризацію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проведення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їх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оцінки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експертного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дослідження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зберігання</w:t>
      </w:r>
      <w:r w:rsidRPr="00E72317">
        <w:rPr>
          <w:rFonts w:ascii="Times New Roman" w:hAnsi="Times New Roman"/>
          <w:sz w:val="28"/>
          <w:szCs w:val="28"/>
        </w:rPr>
        <w:t xml:space="preserve"> (</w:t>
      </w:r>
      <w:r w:rsidRPr="00E72317">
        <w:rPr>
          <w:rFonts w:ascii="Times New Roman" w:hAnsi="Times New Roman" w:hint="eastAsia"/>
          <w:sz w:val="28"/>
          <w:szCs w:val="28"/>
        </w:rPr>
        <w:t>збереження</w:t>
      </w:r>
      <w:r w:rsidRPr="00E72317">
        <w:rPr>
          <w:rFonts w:ascii="Times New Roman" w:hAnsi="Times New Roman"/>
          <w:sz w:val="28"/>
          <w:szCs w:val="28"/>
        </w:rPr>
        <w:t xml:space="preserve">), </w:t>
      </w:r>
      <w:r w:rsidRPr="00E72317">
        <w:rPr>
          <w:rFonts w:ascii="Times New Roman" w:hAnsi="Times New Roman" w:hint="eastAsia"/>
          <w:sz w:val="28"/>
          <w:szCs w:val="28"/>
        </w:rPr>
        <w:t>охорони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страхування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переміщення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тощо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Порядок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відбору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Організатора</w:t>
      </w:r>
      <w:r w:rsidRPr="00E72317">
        <w:rPr>
          <w:rFonts w:ascii="Times New Roman" w:hAnsi="Times New Roman"/>
          <w:sz w:val="28"/>
          <w:szCs w:val="28"/>
        </w:rPr>
        <w:t xml:space="preserve"> (</w:t>
      </w:r>
      <w:r w:rsidRPr="00E72317">
        <w:rPr>
          <w:rFonts w:ascii="Times New Roman" w:hAnsi="Times New Roman" w:hint="eastAsia"/>
          <w:sz w:val="28"/>
          <w:szCs w:val="28"/>
        </w:rPr>
        <w:t>Організаторів</w:t>
      </w:r>
      <w:r w:rsidRPr="00E72317">
        <w:rPr>
          <w:rFonts w:ascii="Times New Roman" w:hAnsi="Times New Roman"/>
          <w:sz w:val="28"/>
          <w:szCs w:val="28"/>
        </w:rPr>
        <w:t xml:space="preserve">) </w:t>
      </w:r>
      <w:r w:rsidRPr="00E72317">
        <w:rPr>
          <w:rFonts w:ascii="Times New Roman" w:hAnsi="Times New Roman" w:hint="eastAsia"/>
          <w:sz w:val="28"/>
          <w:szCs w:val="28"/>
        </w:rPr>
        <w:t>визначається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Кабінетом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Міністрів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України</w:t>
      </w:r>
      <w:r w:rsidRPr="00E72317">
        <w:rPr>
          <w:rFonts w:ascii="Times New Roman" w:hAnsi="Times New Roman"/>
          <w:sz w:val="28"/>
          <w:szCs w:val="28"/>
        </w:rPr>
        <w:t xml:space="preserve">. </w:t>
      </w:r>
      <w:r w:rsidRPr="00E72317">
        <w:rPr>
          <w:rFonts w:ascii="Times New Roman" w:hAnsi="Times New Roman" w:hint="eastAsia"/>
          <w:sz w:val="28"/>
          <w:szCs w:val="28"/>
        </w:rPr>
        <w:t>Для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різних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типів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>/</w:t>
      </w:r>
      <w:r w:rsidRPr="00E72317">
        <w:rPr>
          <w:rFonts w:ascii="Times New Roman" w:hAnsi="Times New Roman" w:hint="eastAsia"/>
          <w:sz w:val="28"/>
          <w:szCs w:val="28"/>
        </w:rPr>
        <w:t>або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регіонів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можуть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бути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обрані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різні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Організатори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Стартовою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ціною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ринкова</w:t>
      </w:r>
      <w:r w:rsidRPr="00E72317">
        <w:rPr>
          <w:rFonts w:ascii="Times New Roman" w:hAnsi="Times New Roman"/>
          <w:sz w:val="28"/>
          <w:szCs w:val="28"/>
        </w:rPr>
        <w:t xml:space="preserve"> (</w:t>
      </w:r>
      <w:r w:rsidRPr="00E72317">
        <w:rPr>
          <w:rFonts w:ascii="Times New Roman" w:hAnsi="Times New Roman" w:hint="eastAsia"/>
          <w:sz w:val="28"/>
          <w:szCs w:val="28"/>
        </w:rPr>
        <w:t>оціночна</w:t>
      </w:r>
      <w:r w:rsidRPr="00E72317">
        <w:rPr>
          <w:rFonts w:ascii="Times New Roman" w:hAnsi="Times New Roman"/>
          <w:sz w:val="28"/>
          <w:szCs w:val="28"/>
        </w:rPr>
        <w:t xml:space="preserve">) </w:t>
      </w:r>
      <w:r w:rsidRPr="00E72317">
        <w:rPr>
          <w:rFonts w:ascii="Times New Roman" w:hAnsi="Times New Roman" w:hint="eastAsia"/>
          <w:sz w:val="28"/>
          <w:szCs w:val="28"/>
        </w:rPr>
        <w:t>вартість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Відомості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учасників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підлягають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розголошенню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завершення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Реалізація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аукціоні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крім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методом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покрокового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зниження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стартової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ціни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подальшого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подання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цінових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пропозицій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здійснюється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наявності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менше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двох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учасників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вважається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таким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що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відбувся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разі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здійснення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переможцем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менше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одного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кроку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підвищення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стартової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ціни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разі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якщо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для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участі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подано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заяву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участь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одного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покупця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аукціон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визнається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таким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що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відбувся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Національне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агентство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приймає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lastRenderedPageBreak/>
        <w:t>рішення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шляхом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викупу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безпосередньо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такому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покупцеві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запропонованою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ним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ціною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але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нижче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стартової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ціни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разі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якщо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які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реалізуються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аукціоні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продано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крім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випадку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передбаченого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попереднім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абзацом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проводиться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повторний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</w:t>
      </w:r>
      <w:r w:rsidRPr="00E72317">
        <w:rPr>
          <w:rFonts w:ascii="Times New Roman" w:hAnsi="Times New Roman"/>
          <w:sz w:val="28"/>
          <w:szCs w:val="28"/>
        </w:rPr>
        <w:t xml:space="preserve">. </w:t>
      </w:r>
      <w:r w:rsidRPr="00E72317">
        <w:rPr>
          <w:rFonts w:ascii="Times New Roman" w:hAnsi="Times New Roman" w:hint="eastAsia"/>
          <w:sz w:val="28"/>
          <w:szCs w:val="28"/>
        </w:rPr>
        <w:t>Порядок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проведення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повторних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формування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стартової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ціни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повторних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визначається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Кабінетом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Міністрів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України</w:t>
      </w:r>
      <w:r w:rsidRPr="00E72317">
        <w:rPr>
          <w:rFonts w:ascii="Times New Roman" w:hAnsi="Times New Roman"/>
          <w:sz w:val="28"/>
          <w:szCs w:val="28"/>
        </w:rPr>
        <w:t xml:space="preserve">. </w:t>
      </w:r>
      <w:r w:rsidRPr="00E72317">
        <w:rPr>
          <w:rFonts w:ascii="Times New Roman" w:hAnsi="Times New Roman" w:hint="eastAsia"/>
          <w:sz w:val="28"/>
          <w:szCs w:val="28"/>
        </w:rPr>
        <w:t>Повторний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може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бути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проведений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формі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методом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покрокового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зниження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стартової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ціни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подальшого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подання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цінових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пропозицій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зниженням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стартової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ціни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випадках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порядку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встановлених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Кабінетом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Міністрів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України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Протокол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документом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що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підтверджує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виникнення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права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власності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придбані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активи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випадку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придбання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нерухомого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майна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документом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що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підтверджує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виникнення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права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власності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придбані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свідоцтво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придбання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нерухомого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майна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прилюдних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торгів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яке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видається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нотаріусом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підставі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протоколу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Усі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рішення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Національного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агентства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документи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які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стосуються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,  </w:t>
      </w:r>
      <w:r w:rsidRPr="00E72317">
        <w:rPr>
          <w:rFonts w:ascii="Times New Roman" w:hAnsi="Times New Roman" w:hint="eastAsia"/>
          <w:sz w:val="28"/>
          <w:szCs w:val="28"/>
        </w:rPr>
        <w:t>протокол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публікуються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ЕТС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встановленому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Кабінетом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Міністрів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України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порядку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Строк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позовної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давності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для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звернення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позовом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оскарження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відмови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затвердженні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протоколу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визнання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недійсними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результатів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становить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три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місяці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Витрати</w:t>
      </w:r>
      <w:r w:rsidRPr="00E72317">
        <w:rPr>
          <w:rFonts w:ascii="Times New Roman" w:hAnsi="Times New Roman"/>
          <w:sz w:val="28"/>
          <w:szCs w:val="28"/>
        </w:rPr>
        <w:t xml:space="preserve"> (</w:t>
      </w:r>
      <w:r w:rsidRPr="00E72317">
        <w:rPr>
          <w:rFonts w:ascii="Times New Roman" w:hAnsi="Times New Roman" w:hint="eastAsia"/>
          <w:sz w:val="28"/>
          <w:szCs w:val="28"/>
        </w:rPr>
        <w:t>видатки</w:t>
      </w:r>
      <w:r w:rsidRPr="00E72317">
        <w:rPr>
          <w:rFonts w:ascii="Times New Roman" w:hAnsi="Times New Roman"/>
          <w:sz w:val="28"/>
          <w:szCs w:val="28"/>
        </w:rPr>
        <w:t xml:space="preserve">) </w:t>
      </w:r>
      <w:r w:rsidRPr="00E72317">
        <w:rPr>
          <w:rFonts w:ascii="Times New Roman" w:hAnsi="Times New Roman" w:hint="eastAsia"/>
          <w:sz w:val="28"/>
          <w:szCs w:val="28"/>
        </w:rPr>
        <w:t>здійснені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Національним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агентством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>/</w:t>
      </w:r>
      <w:r w:rsidRPr="00E72317">
        <w:rPr>
          <w:rFonts w:ascii="Times New Roman" w:hAnsi="Times New Roman" w:hint="eastAsia"/>
          <w:sz w:val="28"/>
          <w:szCs w:val="28"/>
        </w:rPr>
        <w:t>або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Організатором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для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здійснення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заходів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які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можуть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бути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необхідними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для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числі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їх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ідентифікації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систематизації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інвентаризації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проведення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їх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оцінки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експертного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дослідження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зберігання</w:t>
      </w:r>
      <w:r w:rsidRPr="00E72317">
        <w:rPr>
          <w:rFonts w:ascii="Times New Roman" w:hAnsi="Times New Roman"/>
          <w:sz w:val="28"/>
          <w:szCs w:val="28"/>
        </w:rPr>
        <w:t xml:space="preserve"> (</w:t>
      </w:r>
      <w:r w:rsidRPr="00E72317">
        <w:rPr>
          <w:rFonts w:ascii="Times New Roman" w:hAnsi="Times New Roman" w:hint="eastAsia"/>
          <w:sz w:val="28"/>
          <w:szCs w:val="28"/>
        </w:rPr>
        <w:t>збереження</w:t>
      </w:r>
      <w:r w:rsidRPr="00E72317">
        <w:rPr>
          <w:rFonts w:ascii="Times New Roman" w:hAnsi="Times New Roman"/>
          <w:sz w:val="28"/>
          <w:szCs w:val="28"/>
        </w:rPr>
        <w:t xml:space="preserve">), </w:t>
      </w:r>
      <w:r w:rsidRPr="00E72317">
        <w:rPr>
          <w:rFonts w:ascii="Times New Roman" w:hAnsi="Times New Roman" w:hint="eastAsia"/>
          <w:sz w:val="28"/>
          <w:szCs w:val="28"/>
        </w:rPr>
        <w:t>охорони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страхування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переміщення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тощо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можуть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бути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відшкодовані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переможцем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про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що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вказується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оголошенні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проведення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аукціону</w:t>
      </w:r>
      <w:r w:rsidRPr="00E72317">
        <w:rPr>
          <w:rFonts w:ascii="Times New Roman" w:hAnsi="Times New Roman"/>
          <w:sz w:val="28"/>
          <w:szCs w:val="28"/>
        </w:rPr>
        <w:t xml:space="preserve">. </w:t>
      </w:r>
    </w:p>
    <w:p w:rsidR="0014759C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/>
          <w:sz w:val="28"/>
          <w:szCs w:val="28"/>
        </w:rPr>
        <w:t xml:space="preserve">6. </w:t>
      </w:r>
      <w:r w:rsidRPr="00E72317">
        <w:rPr>
          <w:rFonts w:ascii="Times New Roman" w:hAnsi="Times New Roman" w:hint="eastAsia"/>
          <w:sz w:val="28"/>
          <w:szCs w:val="28"/>
        </w:rPr>
        <w:t>Кошти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одержані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розміщуються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депозитних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рахунках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Національного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агентства</w:t>
      </w:r>
      <w:r w:rsidRPr="00E72317">
        <w:rPr>
          <w:rFonts w:ascii="Times New Roman" w:hAnsi="Times New Roman"/>
          <w:sz w:val="28"/>
          <w:szCs w:val="28"/>
        </w:rPr>
        <w:t xml:space="preserve">. </w:t>
      </w:r>
      <w:r w:rsidRPr="00E72317">
        <w:rPr>
          <w:rFonts w:ascii="Times New Roman" w:hAnsi="Times New Roman" w:hint="eastAsia"/>
          <w:sz w:val="28"/>
          <w:szCs w:val="28"/>
        </w:rPr>
        <w:t>Управління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зазначеними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коштами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здійснюється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порядку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визначеному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статтею</w:t>
      </w:r>
      <w:r w:rsidRPr="00E72317">
        <w:rPr>
          <w:rFonts w:ascii="Times New Roman" w:hAnsi="Times New Roman"/>
          <w:sz w:val="28"/>
          <w:szCs w:val="28"/>
        </w:rPr>
        <w:t xml:space="preserve"> 20 </w:t>
      </w:r>
      <w:r w:rsidRPr="00E72317">
        <w:rPr>
          <w:rFonts w:ascii="Times New Roman" w:hAnsi="Times New Roman" w:hint="eastAsia"/>
          <w:sz w:val="28"/>
          <w:szCs w:val="28"/>
        </w:rPr>
        <w:t>цього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Закону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/>
          <w:sz w:val="28"/>
          <w:szCs w:val="28"/>
        </w:rPr>
        <w:t xml:space="preserve">7.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разі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надходження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рішення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прокурора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винесеного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одночасно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постановою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закриття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кримінального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провадження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також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разі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надходження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суду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належним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чином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засвідченої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копії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прийнятого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ним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судового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рішення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що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набрало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законної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сили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наявне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Єдиному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державному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реєстрі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судових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рішень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якими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скасовано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арешт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прийнятих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управління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Національне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агентство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протягом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щонайбільше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десяти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робочих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днів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повертає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їх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законному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власнику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2317" w:rsidRPr="00E72317" w:rsidRDefault="00E72317" w:rsidP="00E723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lastRenderedPageBreak/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разі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арештованих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активів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одержані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такої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кошти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також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проценти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нараховані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як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плата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користування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банком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такими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коштами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підлягають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поверненню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безготівковій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формі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особі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яка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була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законним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власником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реалізованого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активу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момент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його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реалізації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цим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Законом</w:t>
      </w:r>
      <w:r w:rsidRPr="00E72317">
        <w:rPr>
          <w:rFonts w:ascii="Times New Roman" w:hAnsi="Times New Roman"/>
          <w:sz w:val="28"/>
          <w:szCs w:val="28"/>
        </w:rPr>
        <w:t xml:space="preserve"> (</w:t>
      </w:r>
      <w:r w:rsidRPr="00E72317">
        <w:rPr>
          <w:rFonts w:ascii="Times New Roman" w:hAnsi="Times New Roman" w:hint="eastAsia"/>
          <w:sz w:val="28"/>
          <w:szCs w:val="28"/>
        </w:rPr>
        <w:t>колишнього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власника</w:t>
      </w:r>
      <w:r w:rsidRPr="00E72317">
        <w:rPr>
          <w:rFonts w:ascii="Times New Roman" w:hAnsi="Times New Roman"/>
          <w:sz w:val="28"/>
          <w:szCs w:val="28"/>
        </w:rPr>
        <w:t xml:space="preserve">),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разі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закінчення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кримінального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провадження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без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застосування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конфіскації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чи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спеціальної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конфіскації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протягом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щонайбільше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десяти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робочих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днів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отримання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належним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чином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засвідченого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процесуального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документу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прокурора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від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слідчого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судді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або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суду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яке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повинно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бути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наявне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Єдиному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державному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реєстрі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судових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рішень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та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відомостей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від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колишнього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власника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про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реквізити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рахунка</w:t>
      </w:r>
      <w:r w:rsidRPr="00E72317">
        <w:rPr>
          <w:rFonts w:ascii="Times New Roman" w:hAnsi="Times New Roman"/>
          <w:sz w:val="28"/>
          <w:szCs w:val="28"/>
        </w:rPr>
        <w:t>.</w:t>
      </w:r>
    </w:p>
    <w:p w:rsidR="00E73E69" w:rsidRDefault="00E72317" w:rsidP="0028156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72317">
        <w:rPr>
          <w:rFonts w:ascii="Times New Roman" w:hAnsi="Times New Roman" w:hint="eastAsia"/>
          <w:sz w:val="28"/>
          <w:szCs w:val="28"/>
        </w:rPr>
        <w:t>Наявність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зазначених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рішень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слідчого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судді</w:t>
      </w:r>
      <w:r w:rsidRPr="00E72317">
        <w:rPr>
          <w:rFonts w:ascii="Times New Roman" w:hAnsi="Times New Roman"/>
          <w:sz w:val="28"/>
          <w:szCs w:val="28"/>
        </w:rPr>
        <w:t xml:space="preserve">, </w:t>
      </w:r>
      <w:r w:rsidRPr="00E72317">
        <w:rPr>
          <w:rFonts w:ascii="Times New Roman" w:hAnsi="Times New Roman" w:hint="eastAsia"/>
          <w:sz w:val="28"/>
          <w:szCs w:val="28"/>
        </w:rPr>
        <w:t>суду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перевіряється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Національним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агентством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Єдиному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державному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реєстрі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судових</w:t>
      </w:r>
      <w:r w:rsidRPr="00E72317">
        <w:rPr>
          <w:rFonts w:ascii="Times New Roman" w:hAnsi="Times New Roman"/>
          <w:sz w:val="28"/>
          <w:szCs w:val="28"/>
        </w:rPr>
        <w:t xml:space="preserve"> </w:t>
      </w:r>
      <w:r w:rsidRPr="00E72317">
        <w:rPr>
          <w:rFonts w:ascii="Times New Roman" w:hAnsi="Times New Roman" w:hint="eastAsia"/>
          <w:sz w:val="28"/>
          <w:szCs w:val="28"/>
        </w:rPr>
        <w:t>рішень</w:t>
      </w:r>
      <w:r w:rsidRPr="00E72317">
        <w:rPr>
          <w:rFonts w:ascii="Times New Roman" w:hAnsi="Times New Roman"/>
          <w:sz w:val="28"/>
          <w:szCs w:val="28"/>
        </w:rPr>
        <w:t>.</w:t>
      </w:r>
      <w:r w:rsidR="003353BB" w:rsidRPr="00C064B1">
        <w:rPr>
          <w:rFonts w:ascii="Times New Roman" w:hAnsi="Times New Roman"/>
          <w:sz w:val="28"/>
          <w:szCs w:val="28"/>
        </w:rPr>
        <w:t>”</w:t>
      </w:r>
      <w:r w:rsidR="00F97ECF">
        <w:rPr>
          <w:rFonts w:ascii="Times New Roman" w:hAnsi="Times New Roman"/>
          <w:sz w:val="28"/>
          <w:szCs w:val="28"/>
        </w:rPr>
        <w:t>.</w:t>
      </w:r>
    </w:p>
    <w:p w:rsidR="0085382C" w:rsidRPr="000271CB" w:rsidRDefault="004F2997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5382C" w:rsidRPr="000271CB">
        <w:rPr>
          <w:rFonts w:ascii="Times New Roman" w:hAnsi="Times New Roman"/>
          <w:sz w:val="28"/>
          <w:szCs w:val="28"/>
        </w:rPr>
        <w:t xml:space="preserve">. </w:t>
      </w:r>
      <w:r w:rsidR="0085382C" w:rsidRPr="000271CB">
        <w:rPr>
          <w:rFonts w:ascii="Times New Roman" w:hAnsi="Times New Roman" w:hint="eastAsia"/>
          <w:sz w:val="28"/>
          <w:szCs w:val="28"/>
        </w:rPr>
        <w:t>Цей</w:t>
      </w:r>
      <w:r w:rsidR="0085382C" w:rsidRPr="000271CB">
        <w:rPr>
          <w:rFonts w:ascii="Times New Roman" w:hAnsi="Times New Roman"/>
          <w:sz w:val="28"/>
          <w:szCs w:val="28"/>
        </w:rPr>
        <w:t xml:space="preserve"> </w:t>
      </w:r>
      <w:r w:rsidR="0085382C" w:rsidRPr="000271CB">
        <w:rPr>
          <w:rFonts w:ascii="Times New Roman" w:hAnsi="Times New Roman" w:hint="eastAsia"/>
          <w:sz w:val="28"/>
          <w:szCs w:val="28"/>
        </w:rPr>
        <w:t>Закон</w:t>
      </w:r>
      <w:r w:rsidR="0085382C" w:rsidRPr="000271CB">
        <w:rPr>
          <w:rFonts w:ascii="Times New Roman" w:hAnsi="Times New Roman"/>
          <w:sz w:val="28"/>
          <w:szCs w:val="28"/>
        </w:rPr>
        <w:t xml:space="preserve"> </w:t>
      </w:r>
      <w:r w:rsidR="0085382C" w:rsidRPr="000271CB">
        <w:rPr>
          <w:rFonts w:ascii="Times New Roman" w:hAnsi="Times New Roman" w:hint="eastAsia"/>
          <w:sz w:val="28"/>
          <w:szCs w:val="28"/>
        </w:rPr>
        <w:t>набирає</w:t>
      </w:r>
      <w:r w:rsidR="0085382C" w:rsidRPr="000271CB">
        <w:rPr>
          <w:rFonts w:ascii="Times New Roman" w:hAnsi="Times New Roman"/>
          <w:sz w:val="28"/>
          <w:szCs w:val="28"/>
        </w:rPr>
        <w:t xml:space="preserve"> </w:t>
      </w:r>
      <w:r w:rsidR="0085382C" w:rsidRPr="000271CB">
        <w:rPr>
          <w:rFonts w:ascii="Times New Roman" w:hAnsi="Times New Roman" w:hint="eastAsia"/>
          <w:sz w:val="28"/>
          <w:szCs w:val="28"/>
        </w:rPr>
        <w:t>чинності</w:t>
      </w:r>
      <w:r w:rsidR="0085382C" w:rsidRPr="000271CB">
        <w:rPr>
          <w:rFonts w:ascii="Times New Roman" w:hAnsi="Times New Roman"/>
          <w:sz w:val="28"/>
          <w:szCs w:val="28"/>
        </w:rPr>
        <w:t xml:space="preserve"> </w:t>
      </w:r>
      <w:r w:rsidR="0085382C" w:rsidRPr="000271CB">
        <w:rPr>
          <w:rFonts w:ascii="Times New Roman" w:hAnsi="Times New Roman" w:hint="eastAsia"/>
          <w:sz w:val="28"/>
          <w:szCs w:val="28"/>
        </w:rPr>
        <w:t>з</w:t>
      </w:r>
      <w:r w:rsidR="0085382C" w:rsidRPr="000271CB">
        <w:rPr>
          <w:rFonts w:ascii="Times New Roman" w:hAnsi="Times New Roman"/>
          <w:sz w:val="28"/>
          <w:szCs w:val="28"/>
        </w:rPr>
        <w:t xml:space="preserve"> </w:t>
      </w:r>
      <w:r w:rsidR="0085382C" w:rsidRPr="000271CB">
        <w:rPr>
          <w:rFonts w:ascii="Times New Roman" w:hAnsi="Times New Roman" w:hint="eastAsia"/>
          <w:sz w:val="28"/>
          <w:szCs w:val="28"/>
        </w:rPr>
        <w:t>дня</w:t>
      </w:r>
      <w:r w:rsidR="0085382C" w:rsidRPr="000271CB">
        <w:rPr>
          <w:rFonts w:ascii="Times New Roman" w:hAnsi="Times New Roman"/>
          <w:sz w:val="28"/>
          <w:szCs w:val="28"/>
        </w:rPr>
        <w:t xml:space="preserve">, </w:t>
      </w:r>
      <w:r w:rsidR="0085382C" w:rsidRPr="000271CB">
        <w:rPr>
          <w:rFonts w:ascii="Times New Roman" w:hAnsi="Times New Roman" w:hint="eastAsia"/>
          <w:sz w:val="28"/>
          <w:szCs w:val="28"/>
        </w:rPr>
        <w:t>наступного</w:t>
      </w:r>
      <w:r w:rsidR="0085382C" w:rsidRPr="000271CB">
        <w:rPr>
          <w:rFonts w:ascii="Times New Roman" w:hAnsi="Times New Roman"/>
          <w:sz w:val="28"/>
          <w:szCs w:val="28"/>
        </w:rPr>
        <w:t xml:space="preserve"> </w:t>
      </w:r>
      <w:r w:rsidR="0085382C" w:rsidRPr="000271CB">
        <w:rPr>
          <w:rFonts w:ascii="Times New Roman" w:hAnsi="Times New Roman" w:hint="eastAsia"/>
          <w:sz w:val="28"/>
          <w:szCs w:val="28"/>
        </w:rPr>
        <w:t>за</w:t>
      </w:r>
      <w:r w:rsidR="0085382C" w:rsidRPr="000271CB">
        <w:rPr>
          <w:rFonts w:ascii="Times New Roman" w:hAnsi="Times New Roman"/>
          <w:sz w:val="28"/>
          <w:szCs w:val="28"/>
        </w:rPr>
        <w:t xml:space="preserve"> </w:t>
      </w:r>
      <w:r w:rsidR="0085382C" w:rsidRPr="000271CB">
        <w:rPr>
          <w:rFonts w:ascii="Times New Roman" w:hAnsi="Times New Roman" w:hint="eastAsia"/>
          <w:sz w:val="28"/>
          <w:szCs w:val="28"/>
        </w:rPr>
        <w:t>днем</w:t>
      </w:r>
      <w:r w:rsidR="0085382C" w:rsidRPr="000271CB">
        <w:rPr>
          <w:rFonts w:ascii="Times New Roman" w:hAnsi="Times New Roman"/>
          <w:sz w:val="28"/>
          <w:szCs w:val="28"/>
        </w:rPr>
        <w:t xml:space="preserve"> </w:t>
      </w:r>
      <w:r w:rsidR="0085382C" w:rsidRPr="000271CB">
        <w:rPr>
          <w:rFonts w:ascii="Times New Roman" w:hAnsi="Times New Roman" w:hint="eastAsia"/>
          <w:sz w:val="28"/>
          <w:szCs w:val="28"/>
        </w:rPr>
        <w:t>його</w:t>
      </w:r>
      <w:r w:rsidR="0085382C" w:rsidRPr="000271CB">
        <w:rPr>
          <w:rFonts w:ascii="Times New Roman" w:hAnsi="Times New Roman"/>
          <w:sz w:val="28"/>
          <w:szCs w:val="28"/>
        </w:rPr>
        <w:t xml:space="preserve"> </w:t>
      </w:r>
      <w:r w:rsidR="0085382C" w:rsidRPr="000271CB">
        <w:rPr>
          <w:rFonts w:ascii="Times New Roman" w:hAnsi="Times New Roman" w:hint="eastAsia"/>
          <w:sz w:val="28"/>
          <w:szCs w:val="28"/>
        </w:rPr>
        <w:t>опублікування</w:t>
      </w:r>
      <w:r w:rsidR="0085382C" w:rsidRPr="000271CB">
        <w:rPr>
          <w:rFonts w:ascii="Times New Roman" w:hAnsi="Times New Roman"/>
          <w:sz w:val="28"/>
          <w:szCs w:val="28"/>
        </w:rPr>
        <w:t>.</w:t>
      </w:r>
    </w:p>
    <w:p w:rsidR="0085382C" w:rsidRPr="000271CB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271CB">
        <w:rPr>
          <w:rFonts w:ascii="Times New Roman" w:hAnsi="Times New Roman"/>
          <w:sz w:val="28"/>
          <w:szCs w:val="28"/>
        </w:rPr>
        <w:t xml:space="preserve">3. </w:t>
      </w:r>
      <w:r w:rsidRPr="000271CB">
        <w:rPr>
          <w:rFonts w:ascii="Times New Roman" w:hAnsi="Times New Roman" w:hint="eastAsia"/>
          <w:sz w:val="28"/>
          <w:szCs w:val="28"/>
        </w:rPr>
        <w:t>Кабінету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Міністрів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України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у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тримісячний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строк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з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дня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набрання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чинності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цим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Законом</w:t>
      </w:r>
      <w:r w:rsidRPr="000271CB">
        <w:rPr>
          <w:rFonts w:ascii="Times New Roman" w:hAnsi="Times New Roman"/>
          <w:sz w:val="28"/>
          <w:szCs w:val="28"/>
        </w:rPr>
        <w:t>:</w:t>
      </w:r>
    </w:p>
    <w:p w:rsidR="0085382C" w:rsidRPr="000271CB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271CB">
        <w:rPr>
          <w:rFonts w:ascii="Times New Roman" w:hAnsi="Times New Roman" w:hint="eastAsia"/>
          <w:sz w:val="28"/>
          <w:szCs w:val="28"/>
        </w:rPr>
        <w:t>привести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власні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нормативно</w:t>
      </w:r>
      <w:r w:rsidRPr="000271CB">
        <w:rPr>
          <w:rFonts w:ascii="Times New Roman" w:hAnsi="Times New Roman"/>
          <w:sz w:val="28"/>
          <w:szCs w:val="28"/>
        </w:rPr>
        <w:t>-</w:t>
      </w:r>
      <w:r w:rsidRPr="000271CB">
        <w:rPr>
          <w:rFonts w:ascii="Times New Roman" w:hAnsi="Times New Roman" w:hint="eastAsia"/>
          <w:sz w:val="28"/>
          <w:szCs w:val="28"/>
        </w:rPr>
        <w:t>правові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акти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у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відповідність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із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цим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Законом</w:t>
      </w:r>
      <w:r w:rsidRPr="000271CB">
        <w:rPr>
          <w:rFonts w:ascii="Times New Roman" w:hAnsi="Times New Roman"/>
          <w:sz w:val="28"/>
          <w:szCs w:val="28"/>
        </w:rPr>
        <w:t>;</w:t>
      </w:r>
    </w:p>
    <w:p w:rsidR="0085382C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271CB">
        <w:rPr>
          <w:rFonts w:ascii="Times New Roman" w:hAnsi="Times New Roman" w:hint="eastAsia"/>
          <w:sz w:val="28"/>
          <w:szCs w:val="28"/>
        </w:rPr>
        <w:t>забезпечити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приведення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міністерствами</w:t>
      </w:r>
      <w:r w:rsidRPr="000271CB">
        <w:rPr>
          <w:rFonts w:ascii="Times New Roman" w:hAnsi="Times New Roman"/>
          <w:sz w:val="28"/>
          <w:szCs w:val="28"/>
        </w:rPr>
        <w:t xml:space="preserve">, </w:t>
      </w:r>
      <w:r w:rsidRPr="000271CB">
        <w:rPr>
          <w:rFonts w:ascii="Times New Roman" w:hAnsi="Times New Roman" w:hint="eastAsia"/>
          <w:sz w:val="28"/>
          <w:szCs w:val="28"/>
        </w:rPr>
        <w:t>іншими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центральними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органами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виконавчої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влади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їх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нормативно</w:t>
      </w:r>
      <w:r w:rsidRPr="000271CB">
        <w:rPr>
          <w:rFonts w:ascii="Times New Roman" w:hAnsi="Times New Roman"/>
          <w:sz w:val="28"/>
          <w:szCs w:val="28"/>
        </w:rPr>
        <w:t>-</w:t>
      </w:r>
      <w:r w:rsidRPr="000271CB">
        <w:rPr>
          <w:rFonts w:ascii="Times New Roman" w:hAnsi="Times New Roman" w:hint="eastAsia"/>
          <w:sz w:val="28"/>
          <w:szCs w:val="28"/>
        </w:rPr>
        <w:t>правових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актів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у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відповідність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із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цим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Законом</w:t>
      </w:r>
      <w:r>
        <w:rPr>
          <w:rFonts w:ascii="Times New Roman" w:hAnsi="Times New Roman"/>
          <w:sz w:val="28"/>
          <w:szCs w:val="28"/>
        </w:rPr>
        <w:t>.</w:t>
      </w:r>
    </w:p>
    <w:p w:rsidR="0085382C" w:rsidRPr="000271CB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5382C" w:rsidRPr="000271CB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271CB">
        <w:rPr>
          <w:rFonts w:ascii="Times New Roman" w:hAnsi="Times New Roman"/>
          <w:sz w:val="28"/>
          <w:szCs w:val="28"/>
        </w:rPr>
        <w:t xml:space="preserve">              </w:t>
      </w:r>
      <w:r w:rsidRPr="000271CB">
        <w:rPr>
          <w:rFonts w:ascii="Times New Roman" w:hAnsi="Times New Roman" w:hint="eastAsia"/>
          <w:sz w:val="28"/>
          <w:szCs w:val="28"/>
        </w:rPr>
        <w:t>Голова</w:t>
      </w:r>
      <w:r w:rsidRPr="000271CB">
        <w:rPr>
          <w:rFonts w:ascii="Times New Roman" w:hAnsi="Times New Roman"/>
          <w:sz w:val="28"/>
          <w:szCs w:val="28"/>
        </w:rPr>
        <w:t xml:space="preserve"> </w:t>
      </w:r>
    </w:p>
    <w:p w:rsidR="0085382C" w:rsidRPr="00C064B1" w:rsidRDefault="0085382C" w:rsidP="0085382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271CB">
        <w:rPr>
          <w:rFonts w:ascii="Times New Roman" w:hAnsi="Times New Roman" w:hint="eastAsia"/>
          <w:sz w:val="28"/>
          <w:szCs w:val="28"/>
        </w:rPr>
        <w:t>Верховної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Ради</w:t>
      </w:r>
      <w:r w:rsidRPr="000271CB">
        <w:rPr>
          <w:rFonts w:ascii="Times New Roman" w:hAnsi="Times New Roman"/>
          <w:sz w:val="28"/>
          <w:szCs w:val="28"/>
        </w:rPr>
        <w:t xml:space="preserve"> </w:t>
      </w:r>
      <w:r w:rsidRPr="000271CB">
        <w:rPr>
          <w:rFonts w:ascii="Times New Roman" w:hAnsi="Times New Roman" w:hint="eastAsia"/>
          <w:sz w:val="28"/>
          <w:szCs w:val="28"/>
        </w:rPr>
        <w:t>України</w:t>
      </w:r>
    </w:p>
    <w:p w:rsidR="00CA34B2" w:rsidRDefault="00CA34B2"/>
    <w:sectPr w:rsidR="00CA34B2" w:rsidSect="001D2C9A">
      <w:headerReference w:type="default" r:id="rId9"/>
      <w:pgSz w:w="12240" w:h="15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49B" w:rsidRDefault="0086549B" w:rsidP="001D2C9A">
      <w:r>
        <w:separator/>
      </w:r>
    </w:p>
  </w:endnote>
  <w:endnote w:type="continuationSeparator" w:id="0">
    <w:p w:rsidR="0086549B" w:rsidRDefault="0086549B" w:rsidP="001D2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49B" w:rsidRDefault="0086549B" w:rsidP="001D2C9A">
      <w:r>
        <w:separator/>
      </w:r>
    </w:p>
  </w:footnote>
  <w:footnote w:type="continuationSeparator" w:id="0">
    <w:p w:rsidR="0086549B" w:rsidRDefault="0086549B" w:rsidP="001D2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6512092"/>
      <w:docPartObj>
        <w:docPartGallery w:val="Page Numbers (Top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1D2C9A" w:rsidRPr="001D2C9A" w:rsidRDefault="001D2C9A">
        <w:pPr>
          <w:pStyle w:val="a5"/>
          <w:jc w:val="center"/>
          <w:rPr>
            <w:rFonts w:ascii="Times New Roman" w:hAnsi="Times New Roman"/>
            <w:sz w:val="22"/>
            <w:szCs w:val="22"/>
          </w:rPr>
        </w:pPr>
        <w:r w:rsidRPr="001D2C9A">
          <w:rPr>
            <w:rFonts w:ascii="Times New Roman" w:hAnsi="Times New Roman"/>
            <w:sz w:val="22"/>
            <w:szCs w:val="22"/>
          </w:rPr>
          <w:fldChar w:fldCharType="begin"/>
        </w:r>
        <w:r w:rsidRPr="001D2C9A">
          <w:rPr>
            <w:rFonts w:ascii="Times New Roman" w:hAnsi="Times New Roman"/>
            <w:sz w:val="22"/>
            <w:szCs w:val="22"/>
          </w:rPr>
          <w:instrText>PAGE   \* MERGEFORMAT</w:instrText>
        </w:r>
        <w:r w:rsidRPr="001D2C9A">
          <w:rPr>
            <w:rFonts w:ascii="Times New Roman" w:hAnsi="Times New Roman"/>
            <w:sz w:val="22"/>
            <w:szCs w:val="22"/>
          </w:rPr>
          <w:fldChar w:fldCharType="separate"/>
        </w:r>
        <w:r w:rsidR="00A95928" w:rsidRPr="00A95928">
          <w:rPr>
            <w:rFonts w:ascii="Times New Roman" w:hAnsi="Times New Roman"/>
            <w:noProof/>
            <w:sz w:val="22"/>
            <w:szCs w:val="22"/>
            <w:lang w:val="ru-RU"/>
          </w:rPr>
          <w:t>2</w:t>
        </w:r>
        <w:r w:rsidRPr="001D2C9A">
          <w:rPr>
            <w:rFonts w:ascii="Times New Roman" w:hAnsi="Times New Roman"/>
            <w:sz w:val="22"/>
            <w:szCs w:val="22"/>
          </w:rPr>
          <w:fldChar w:fldCharType="end"/>
        </w:r>
      </w:p>
    </w:sdtContent>
  </w:sdt>
  <w:p w:rsidR="001D2C9A" w:rsidRDefault="001D2C9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36B"/>
    <w:rsid w:val="00126D94"/>
    <w:rsid w:val="0014759C"/>
    <w:rsid w:val="00167915"/>
    <w:rsid w:val="001D2C9A"/>
    <w:rsid w:val="002068C9"/>
    <w:rsid w:val="00281567"/>
    <w:rsid w:val="003353BB"/>
    <w:rsid w:val="003A2FD6"/>
    <w:rsid w:val="00485FDE"/>
    <w:rsid w:val="004F2997"/>
    <w:rsid w:val="00512317"/>
    <w:rsid w:val="00610BE1"/>
    <w:rsid w:val="00614F19"/>
    <w:rsid w:val="0064126D"/>
    <w:rsid w:val="00657E9D"/>
    <w:rsid w:val="006665EA"/>
    <w:rsid w:val="006B5E15"/>
    <w:rsid w:val="0085382C"/>
    <w:rsid w:val="0086549B"/>
    <w:rsid w:val="00986EA9"/>
    <w:rsid w:val="009D372E"/>
    <w:rsid w:val="00A17790"/>
    <w:rsid w:val="00A36E94"/>
    <w:rsid w:val="00A95928"/>
    <w:rsid w:val="00A97F57"/>
    <w:rsid w:val="00B97750"/>
    <w:rsid w:val="00BE7EE7"/>
    <w:rsid w:val="00C24C12"/>
    <w:rsid w:val="00CA34B2"/>
    <w:rsid w:val="00DB1175"/>
    <w:rsid w:val="00E72317"/>
    <w:rsid w:val="00E73E69"/>
    <w:rsid w:val="00E73F39"/>
    <w:rsid w:val="00E74A0E"/>
    <w:rsid w:val="00F134A1"/>
    <w:rsid w:val="00F2197E"/>
    <w:rsid w:val="00F8236B"/>
    <w:rsid w:val="00F97ECF"/>
    <w:rsid w:val="00FC5378"/>
    <w:rsid w:val="00FF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96F3B-2563-4650-B206-30A615D61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82C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rsid w:val="0085382C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4">
    <w:name w:val="Вид документа"/>
    <w:basedOn w:val="a3"/>
    <w:next w:val="a"/>
    <w:rsid w:val="0085382C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styleId="a5">
    <w:name w:val="header"/>
    <w:basedOn w:val="a"/>
    <w:link w:val="a6"/>
    <w:uiPriority w:val="99"/>
    <w:unhideWhenUsed/>
    <w:rsid w:val="001D2C9A"/>
    <w:pPr>
      <w:tabs>
        <w:tab w:val="center" w:pos="4844"/>
        <w:tab w:val="right" w:pos="968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1D2C9A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1D2C9A"/>
    <w:pPr>
      <w:tabs>
        <w:tab w:val="center" w:pos="4844"/>
        <w:tab w:val="right" w:pos="968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1D2C9A"/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CCC505-2693-461B-B4B1-82B798112D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B4C4A5-50ED-4C48-AACD-6EF5524E1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AB172F-56CD-43A0-BE1F-41E5D5D732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8306</Words>
  <Characters>4735</Characters>
  <Application>Microsoft Office Word</Application>
  <DocSecurity>0</DocSecurity>
  <Lines>39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2021-03-15T12:23:00Z</dcterms:created>
  <dcterms:modified xsi:type="dcterms:W3CDTF">2021-03-15T12:23:00Z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