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758" w:rsidRDefault="00C80108" w:rsidP="00070758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</w:t>
      </w:r>
      <w:r w:rsidR="000707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E47F8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</w:p>
    <w:p w:rsidR="00AE47F8" w:rsidRPr="003417FF" w:rsidRDefault="00AE47F8" w:rsidP="00070758">
      <w:pPr>
        <w:shd w:val="clear" w:color="auto" w:fill="FFFFFF"/>
        <w:tabs>
          <w:tab w:val="left" w:pos="5103"/>
        </w:tabs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Pr="007147D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6A6F5E" w:rsidRPr="006A6F5E" w:rsidRDefault="006A6F5E" w:rsidP="00AE47F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5141</w:t>
      </w:r>
      <w:r w:rsidR="005E21E3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-1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від </w:t>
      </w:r>
      <w:r w:rsidR="005E21E3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12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.0</w:t>
      </w:r>
      <w:r w:rsidR="005E21E3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3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р.</w:t>
      </w: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9D4080" w:rsidRDefault="006A6F5E" w:rsidP="00CD68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FE36ED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28 квітня</w:t>
      </w:r>
      <w:r w:rsidR="00CD68E7" w:rsidRPr="00CD68E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="00C8321C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C8321C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C8321C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bookmarkStart w:id="0" w:name="_GoBack"/>
      <w:r w:rsidR="00FE36ED" w:rsidRPr="00FE36ED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86</w:t>
      </w:r>
      <w:bookmarkEnd w:id="0"/>
      <w:r w:rsidR="00C8321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відповідно до статей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проект Закону України </w:t>
      </w:r>
      <w:r w:rsidR="009D4080" w:rsidRPr="005E21E3">
        <w:rPr>
          <w:rFonts w:ascii="Times New Roman" w:hAnsi="Times New Roman"/>
          <w:sz w:val="28"/>
          <w:szCs w:val="28"/>
          <w:lang w:val="uk-UA"/>
        </w:rPr>
        <w:t xml:space="preserve">«Про </w:t>
      </w:r>
      <w:r w:rsidR="005E21E3" w:rsidRPr="005E21E3">
        <w:rPr>
          <w:rFonts w:ascii="Times New Roman" w:hAnsi="Times New Roman"/>
          <w:sz w:val="28"/>
          <w:szCs w:val="28"/>
          <w:lang w:val="uk-UA"/>
        </w:rPr>
        <w:t>внесення змін до Закону України «Про Національне агентство України з питань виявлення, розшуку та управління активами, одержаними від корупційних та інших злочинів» щодо удосконалення діяльності з питань управління активами, одержаними від корупційних</w:t>
      </w:r>
      <w:r w:rsidR="005E21E3">
        <w:rPr>
          <w:rFonts w:ascii="Times New Roman" w:hAnsi="Times New Roman"/>
          <w:sz w:val="28"/>
          <w:szCs w:val="28"/>
          <w:lang w:val="uk-UA"/>
        </w:rPr>
        <w:t> </w:t>
      </w:r>
      <w:r w:rsidR="005E21E3" w:rsidRPr="005E21E3">
        <w:rPr>
          <w:rFonts w:ascii="Times New Roman" w:hAnsi="Times New Roman"/>
          <w:sz w:val="28"/>
          <w:szCs w:val="28"/>
          <w:lang w:val="uk-UA"/>
        </w:rPr>
        <w:t>та</w:t>
      </w:r>
      <w:r w:rsidR="005E21E3">
        <w:rPr>
          <w:rFonts w:ascii="Times New Roman" w:hAnsi="Times New Roman"/>
          <w:sz w:val="28"/>
          <w:szCs w:val="28"/>
        </w:rPr>
        <w:t> </w:t>
      </w:r>
      <w:r w:rsidR="005E21E3" w:rsidRPr="005E21E3">
        <w:rPr>
          <w:rFonts w:ascii="Times New Roman" w:hAnsi="Times New Roman"/>
          <w:sz w:val="28"/>
          <w:szCs w:val="28"/>
          <w:lang w:val="uk-UA"/>
        </w:rPr>
        <w:t>інших</w:t>
      </w:r>
      <w:r w:rsidR="005E21E3">
        <w:rPr>
          <w:rFonts w:ascii="Times New Roman" w:hAnsi="Times New Roman"/>
          <w:sz w:val="28"/>
          <w:szCs w:val="28"/>
          <w:lang w:val="uk-UA"/>
        </w:rPr>
        <w:t> </w:t>
      </w:r>
      <w:r w:rsidR="005E21E3" w:rsidRPr="005E21E3">
        <w:rPr>
          <w:rFonts w:ascii="Times New Roman" w:hAnsi="Times New Roman"/>
          <w:sz w:val="28"/>
          <w:szCs w:val="28"/>
          <w:lang w:val="uk-UA"/>
        </w:rPr>
        <w:t>злочинів</w:t>
      </w:r>
      <w:r w:rsidR="009D4080" w:rsidRPr="005E21E3">
        <w:rPr>
          <w:rFonts w:ascii="Times New Roman" w:hAnsi="Times New Roman"/>
          <w:sz w:val="28"/>
          <w:szCs w:val="28"/>
          <w:lang w:val="uk-UA"/>
        </w:rPr>
        <w:t>»</w:t>
      </w:r>
      <w:r w:rsidR="005E21E3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 внесений</w:t>
      </w:r>
      <w:r w:rsidR="00ED711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5E21E3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</w:t>
      </w:r>
      <w:r w:rsidR="00CD68E7" w:rsidRPr="005E21E3">
        <w:rPr>
          <w:rFonts w:ascii="Times New Roman" w:hAnsi="Times New Roman"/>
          <w:sz w:val="28"/>
          <w:szCs w:val="28"/>
          <w:lang w:val="uk-UA"/>
        </w:rPr>
        <w:t>народним</w:t>
      </w:r>
      <w:r w:rsidR="005E21E3">
        <w:rPr>
          <w:rFonts w:ascii="Times New Roman" w:hAnsi="Times New Roman"/>
          <w:sz w:val="28"/>
          <w:szCs w:val="28"/>
          <w:lang w:val="uk-UA"/>
        </w:rPr>
        <w:t> депутато</w:t>
      </w:r>
      <w:r w:rsidR="00CD68E7" w:rsidRPr="005E21E3">
        <w:rPr>
          <w:rFonts w:ascii="Times New Roman" w:hAnsi="Times New Roman"/>
          <w:sz w:val="28"/>
          <w:szCs w:val="28"/>
          <w:lang w:val="uk-UA"/>
        </w:rPr>
        <w:t>м</w:t>
      </w:r>
      <w:r w:rsidR="00ED7115">
        <w:rPr>
          <w:rFonts w:ascii="Times New Roman" w:hAnsi="Times New Roman"/>
          <w:sz w:val="28"/>
          <w:szCs w:val="28"/>
          <w:lang w:val="uk-UA"/>
        </w:rPr>
        <w:t> </w:t>
      </w:r>
      <w:proofErr w:type="spellStart"/>
      <w:r w:rsidR="005E21E3">
        <w:rPr>
          <w:rFonts w:ascii="Times New Roman" w:hAnsi="Times New Roman"/>
          <w:sz w:val="28"/>
          <w:szCs w:val="28"/>
          <w:lang w:val="uk-UA"/>
        </w:rPr>
        <w:t>Радіною</w:t>
      </w:r>
      <w:proofErr w:type="spellEnd"/>
      <w:r w:rsidR="005E21E3">
        <w:rPr>
          <w:rFonts w:ascii="Times New Roman" w:hAnsi="Times New Roman"/>
          <w:sz w:val="28"/>
          <w:szCs w:val="28"/>
          <w:lang w:val="uk-UA"/>
        </w:rPr>
        <w:t xml:space="preserve"> А.О. </w:t>
      </w:r>
      <w:r w:rsidR="00CD68E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291D0F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5141</w:t>
      </w:r>
      <w:r w:rsidR="005E21E3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-1</w:t>
      </w:r>
      <w:r w:rsidR="00CD68E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від </w:t>
      </w:r>
      <w:r w:rsidR="005E21E3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12</w:t>
      </w:r>
      <w:r w:rsidR="002E6E0A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  <w:r w:rsidR="00291D0F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0</w:t>
      </w:r>
      <w:r w:rsidR="005E21E3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3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</w:t>
      </w:r>
      <w:r w:rsidR="00291D0F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CD68E7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р.).</w:t>
      </w:r>
    </w:p>
    <w:p w:rsidR="00F4450E" w:rsidRPr="007D4078" w:rsidRDefault="00F4450E" w:rsidP="00F4450E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D407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Законопроектом </w:t>
      </w:r>
      <w:r w:rsidRPr="007D407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пропонується, зокрема: </w:t>
      </w:r>
    </w:p>
    <w:p w:rsidR="00F4450E" w:rsidRPr="00AA5749" w:rsidRDefault="007D4078" w:rsidP="00432818">
      <w:pPr>
        <w:shd w:val="clear" w:color="auto" w:fill="FFFFFF"/>
        <w:spacing w:after="0" w:line="240" w:lineRule="auto"/>
        <w:ind w:firstLine="310"/>
        <w:jc w:val="both"/>
        <w:rPr>
          <w:rFonts w:ascii="Times New Roman" w:eastAsia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</w:t>
      </w:r>
      <w:r w:rsidR="00ED7115">
        <w:rPr>
          <w:rFonts w:ascii="Times New Roman" w:hAnsi="Times New Roman"/>
          <w:color w:val="000000"/>
          <w:sz w:val="28"/>
          <w:szCs w:val="28"/>
          <w:lang w:val="uk-UA"/>
        </w:rPr>
        <w:t xml:space="preserve">уточнити </w:t>
      </w:r>
      <w:r w:rsidR="00AA5749">
        <w:rPr>
          <w:rFonts w:ascii="Times New Roman" w:hAnsi="Times New Roman"/>
          <w:color w:val="000000"/>
          <w:sz w:val="28"/>
          <w:szCs w:val="28"/>
          <w:lang w:val="uk-UA"/>
        </w:rPr>
        <w:t>вартість</w:t>
      </w:r>
      <w:r w:rsidR="00F4450E" w:rsidRPr="007D4078">
        <w:rPr>
          <w:rFonts w:ascii="Times New Roman" w:hAnsi="Times New Roman"/>
          <w:color w:val="000000"/>
          <w:sz w:val="28"/>
          <w:szCs w:val="28"/>
          <w:lang w:val="uk-UA"/>
        </w:rPr>
        <w:t xml:space="preserve"> активів, </w:t>
      </w:r>
      <w:r w:rsidR="00F4450E" w:rsidRPr="007D4078">
        <w:rPr>
          <w:rFonts w:ascii="Times New Roman" w:eastAsia="Times New Roman" w:hAnsi="Times New Roman"/>
          <w:sz w:val="28"/>
          <w:szCs w:val="28"/>
          <w:lang w:val="uk-UA"/>
        </w:rPr>
        <w:t xml:space="preserve">на які накладено арешт у кримінальному провадженні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із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встановленням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заборони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розпоряджатися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та/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або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користуватися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такими активами, а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також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позовному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провадженні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у справах про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визнання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необґрунтованими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активів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їх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стягнення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дохід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держави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із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встановленням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заборони </w:t>
      </w:r>
      <w:proofErr w:type="spellStart"/>
      <w:r w:rsidR="00F4450E" w:rsidRPr="007D4078">
        <w:rPr>
          <w:rFonts w:ascii="Times New Roman" w:hAnsi="Times New Roman"/>
          <w:sz w:val="28"/>
          <w:szCs w:val="28"/>
        </w:rPr>
        <w:t>користуватися</w:t>
      </w:r>
      <w:proofErr w:type="spellEnd"/>
      <w:r w:rsidR="00F4450E" w:rsidRPr="007D4078">
        <w:rPr>
          <w:rFonts w:ascii="Times New Roman" w:hAnsi="Times New Roman"/>
          <w:sz w:val="28"/>
          <w:szCs w:val="28"/>
        </w:rPr>
        <w:t xml:space="preserve"> такими активами</w:t>
      </w:r>
      <w:r w:rsidR="00ED7115">
        <w:rPr>
          <w:rFonts w:ascii="Times New Roman" w:hAnsi="Times New Roman"/>
          <w:sz w:val="28"/>
          <w:szCs w:val="28"/>
        </w:rPr>
        <w:t>,</w:t>
      </w:r>
      <w:r w:rsidR="00AA5749">
        <w:rPr>
          <w:rFonts w:ascii="Times New Roman" w:hAnsi="Times New Roman"/>
          <w:sz w:val="28"/>
          <w:szCs w:val="28"/>
          <w:lang w:val="uk-UA"/>
        </w:rPr>
        <w:t xml:space="preserve"> які приймаються</w:t>
      </w:r>
      <w:r w:rsidR="00F4450E" w:rsidRPr="007D4078">
        <w:rPr>
          <w:rFonts w:ascii="Times New Roman" w:hAnsi="Times New Roman"/>
          <w:sz w:val="28"/>
          <w:szCs w:val="28"/>
        </w:rPr>
        <w:t xml:space="preserve"> </w:t>
      </w:r>
      <w:r w:rsidR="00F4450E" w:rsidRPr="007D4078">
        <w:rPr>
          <w:rFonts w:ascii="Times New Roman" w:eastAsia="Times New Roman" w:hAnsi="Times New Roman"/>
          <w:sz w:val="28"/>
          <w:szCs w:val="28"/>
          <w:lang w:val="uk-UA"/>
        </w:rPr>
        <w:t xml:space="preserve">в управління до </w:t>
      </w:r>
      <w:r w:rsidR="00F4450E" w:rsidRPr="007D4078">
        <w:rPr>
          <w:rFonts w:ascii="Times New Roman" w:hAnsi="Times New Roman"/>
          <w:sz w:val="28"/>
          <w:szCs w:val="28"/>
          <w:lang w:val="uk-UA"/>
        </w:rPr>
        <w:t>Національного агентства України з питань виявлення, розшуку та управління активами, одержаними від корупційних та інших злочинів (</w:t>
      </w:r>
      <w:r w:rsidR="00ED7115" w:rsidRPr="00C53E4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далі – </w:t>
      </w:r>
      <w:r w:rsidR="00ED7115" w:rsidRPr="007D4078">
        <w:rPr>
          <w:rFonts w:ascii="Times New Roman" w:hAnsi="Times New Roman"/>
          <w:sz w:val="28"/>
          <w:szCs w:val="28"/>
          <w:lang w:val="uk-UA"/>
        </w:rPr>
        <w:t>АРМА</w:t>
      </w:r>
      <w:r w:rsidR="00F4450E" w:rsidRPr="007D4078">
        <w:rPr>
          <w:rFonts w:ascii="Times New Roman" w:hAnsi="Times New Roman"/>
          <w:sz w:val="28"/>
          <w:szCs w:val="28"/>
          <w:lang w:val="uk-UA"/>
        </w:rPr>
        <w:t>)</w:t>
      </w:r>
      <w:r w:rsidR="00F4450E" w:rsidRPr="007D4078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="00446171">
        <w:rPr>
          <w:rFonts w:ascii="Times New Roman" w:eastAsia="Times New Roman" w:hAnsi="Times New Roman"/>
          <w:sz w:val="28"/>
          <w:szCs w:val="28"/>
          <w:lang w:val="uk-UA"/>
        </w:rPr>
        <w:t>визначивши так</w:t>
      </w:r>
      <w:r w:rsidR="00AA5749"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="00446171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AA5749">
        <w:rPr>
          <w:rFonts w:ascii="Times New Roman" w:eastAsia="Times New Roman" w:hAnsi="Times New Roman"/>
          <w:sz w:val="28"/>
          <w:szCs w:val="28"/>
          <w:lang w:val="uk-UA"/>
        </w:rPr>
        <w:t>вартість</w:t>
      </w:r>
      <w:r w:rsidR="00446171">
        <w:rPr>
          <w:rFonts w:ascii="Times New Roman" w:eastAsia="Times New Roman" w:hAnsi="Times New Roman"/>
          <w:sz w:val="28"/>
          <w:szCs w:val="28"/>
          <w:lang w:val="uk-UA"/>
        </w:rPr>
        <w:t xml:space="preserve"> у</w:t>
      </w:r>
      <w:r w:rsidRPr="007D4078">
        <w:rPr>
          <w:rFonts w:ascii="Times New Roman" w:eastAsia="Times New Roman" w:hAnsi="Times New Roman"/>
          <w:sz w:val="28"/>
          <w:szCs w:val="28"/>
          <w:lang w:val="uk-UA"/>
        </w:rPr>
        <w:t xml:space="preserve"> сум</w:t>
      </w:r>
      <w:r w:rsidR="00446171">
        <w:rPr>
          <w:rFonts w:ascii="Times New Roman" w:eastAsia="Times New Roman" w:hAnsi="Times New Roman"/>
          <w:sz w:val="28"/>
          <w:szCs w:val="28"/>
          <w:lang w:val="uk-UA"/>
        </w:rPr>
        <w:t>і</w:t>
      </w:r>
      <w:r w:rsidRPr="007D4078">
        <w:rPr>
          <w:rFonts w:ascii="Times New Roman" w:eastAsia="Times New Roman" w:hAnsi="Times New Roman"/>
          <w:sz w:val="28"/>
          <w:szCs w:val="28"/>
          <w:lang w:val="uk-UA"/>
        </w:rPr>
        <w:t xml:space="preserve"> сукупно понад 200 розмірів прожиткового мінімуму для працездатних осіб, установленого на 1 січня відповідного року</w:t>
      </w:r>
      <w:r w:rsidR="00DA05B8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DA05B8" w:rsidRPr="00446171">
        <w:rPr>
          <w:rFonts w:ascii="Times New Roman" w:eastAsia="Times New Roman" w:hAnsi="Times New Roman"/>
          <w:sz w:val="28"/>
          <w:szCs w:val="28"/>
          <w:lang w:val="uk-UA"/>
        </w:rPr>
        <w:t>(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на 01.01.2021 р. відповідн</w:t>
      </w:r>
      <w:r w:rsidR="00AA5749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ий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прожитковий мінімум 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</w:t>
      </w:r>
      <w:r w:rsidR="00FE109B" w:rsidRPr="00AA5749">
        <w:rPr>
          <w:rFonts w:ascii="Times New Roman" w:hAnsi="Times New Roman"/>
          <w:i/>
          <w:sz w:val="28"/>
          <w:szCs w:val="28"/>
        </w:rPr>
        <w:t>становит</w:t>
      </w:r>
      <w:r w:rsidR="00FE109B" w:rsidRPr="00AA5749">
        <w:rPr>
          <w:rFonts w:ascii="Times New Roman" w:hAnsi="Times New Roman"/>
          <w:i/>
          <w:sz w:val="28"/>
          <w:szCs w:val="28"/>
          <w:lang w:val="uk-UA"/>
        </w:rPr>
        <w:t>ь</w:t>
      </w:r>
      <w:r w:rsidR="00FE109B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2270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гр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н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)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. П</w:t>
      </w:r>
      <w:r w:rsidR="00766166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ри цьому </w:t>
      </w:r>
      <w:r w:rsidR="00DA05B8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згідно з чинною нормою </w:t>
      </w:r>
      <w:r w:rsidR="00446171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>так</w:t>
      </w:r>
      <w:r w:rsidR="00AA5749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>а</w:t>
      </w:r>
      <w:r w:rsidR="00446171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r w:rsidR="00AA5749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вартість активів 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дорівнює або перевищує 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200 розмірів мінімальної заробітної плати, встановленої </w:t>
      </w:r>
      <w:r w:rsidR="00AA5749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на 1 січня 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відповідного року </w:t>
      </w:r>
      <w:r w:rsidR="00766166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(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мінімальна заробітна плата з 01.01.2021 р. </w:t>
      </w:r>
      <w:r w:rsidR="00FE109B" w:rsidRPr="00AA5749">
        <w:rPr>
          <w:rFonts w:ascii="Times New Roman" w:hAnsi="Times New Roman"/>
          <w:i/>
          <w:sz w:val="28"/>
          <w:szCs w:val="28"/>
          <w:lang w:val="uk-UA"/>
        </w:rPr>
        <w:t>становить</w:t>
      </w:r>
      <w:r w:rsidR="00FE109B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6000 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гр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н</w:t>
      </w:r>
      <w:r w:rsidR="00F4450E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>)</w:t>
      </w:r>
      <w:r w:rsidR="00446171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>;</w:t>
      </w:r>
    </w:p>
    <w:p w:rsidR="00915FDD" w:rsidRDefault="00915FDD" w:rsidP="00242C7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передбачити, що</w:t>
      </w:r>
      <w:r w:rsidRPr="007C6B88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146493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Pr="007D4078">
        <w:rPr>
          <w:rFonts w:ascii="Times New Roman" w:hAnsi="Times New Roman"/>
          <w:sz w:val="28"/>
          <w:szCs w:val="28"/>
          <w:lang w:val="uk-UA"/>
        </w:rPr>
        <w:t xml:space="preserve">сі дії, пов’язані з реалізацією активів на електронних торгах (аукціонах), відбуваються в електронній торговій системі (далі – ЕТС), що складається з центральної бази даних та електронних майданчиків, які взаємодіють через інтерфейс програмування додатків, який надається у вигляді коду з відкритим доступом та визначає функціональність </w:t>
      </w:r>
      <w:r>
        <w:rPr>
          <w:rFonts w:ascii="Times New Roman" w:hAnsi="Times New Roman"/>
          <w:sz w:val="28"/>
          <w:szCs w:val="28"/>
          <w:lang w:val="uk-UA"/>
        </w:rPr>
        <w:t xml:space="preserve">ЕТС, яка </w:t>
      </w:r>
      <w:r w:rsidRPr="00915FDD">
        <w:rPr>
          <w:rFonts w:ascii="Times New Roman" w:hAnsi="Times New Roman"/>
          <w:sz w:val="28"/>
          <w:szCs w:val="28"/>
          <w:lang w:val="uk-UA"/>
        </w:rPr>
        <w:t xml:space="preserve">забезпечує можливість створення, розміщення, оприлюднення та обміну інформацією і </w:t>
      </w:r>
      <w:r w:rsidRPr="00915FDD">
        <w:rPr>
          <w:rFonts w:ascii="Times New Roman" w:hAnsi="Times New Roman"/>
          <w:sz w:val="28"/>
          <w:szCs w:val="28"/>
          <w:lang w:val="uk-UA"/>
        </w:rPr>
        <w:lastRenderedPageBreak/>
        <w:t>документами в електронному вигляді, необхідними для проведення аукціону в електронній формі</w:t>
      </w:r>
      <w:r w:rsidR="00446171">
        <w:rPr>
          <w:rFonts w:ascii="Times New Roman" w:hAnsi="Times New Roman"/>
          <w:sz w:val="28"/>
          <w:szCs w:val="28"/>
          <w:lang w:val="uk-UA"/>
        </w:rPr>
        <w:t>.</w:t>
      </w:r>
    </w:p>
    <w:p w:rsidR="006B3713" w:rsidRDefault="00242C7F" w:rsidP="00242C7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64534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вказано, що </w:t>
      </w:r>
      <w:r w:rsidR="00CD68E7">
        <w:rPr>
          <w:rFonts w:ascii="Times New Roman" w:eastAsia="Times New Roman" w:hAnsi="Times New Roman"/>
          <w:sz w:val="28"/>
          <w:szCs w:val="28"/>
          <w:lang w:val="uk-UA"/>
        </w:rPr>
        <w:t>р</w:t>
      </w:r>
      <w:r w:rsidR="00CD68E7" w:rsidRPr="00963D76">
        <w:rPr>
          <w:rFonts w:ascii="Times New Roman" w:eastAsia="Times New Roman" w:hAnsi="Times New Roman"/>
          <w:sz w:val="28"/>
          <w:szCs w:val="28"/>
          <w:lang w:val="uk-UA"/>
        </w:rPr>
        <w:t>еалізаці</w:t>
      </w:r>
      <w:r w:rsidR="00CD68E7">
        <w:rPr>
          <w:rFonts w:ascii="Times New Roman" w:eastAsia="Times New Roman" w:hAnsi="Times New Roman"/>
          <w:sz w:val="28"/>
          <w:szCs w:val="28"/>
          <w:lang w:val="uk-UA"/>
        </w:rPr>
        <w:t>я</w:t>
      </w:r>
      <w:r w:rsidR="00CD68E7" w:rsidRPr="00963D7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CD68E7">
        <w:rPr>
          <w:rFonts w:ascii="Times New Roman" w:eastAsia="Times New Roman" w:hAnsi="Times New Roman"/>
          <w:sz w:val="28"/>
          <w:szCs w:val="28"/>
          <w:lang w:val="uk-UA"/>
        </w:rPr>
        <w:t xml:space="preserve">його </w:t>
      </w:r>
      <w:r w:rsidR="00CD68E7" w:rsidRPr="00963D76">
        <w:rPr>
          <w:rFonts w:ascii="Times New Roman" w:eastAsia="Times New Roman" w:hAnsi="Times New Roman"/>
          <w:sz w:val="28"/>
          <w:szCs w:val="28"/>
          <w:lang w:val="uk-UA"/>
        </w:rPr>
        <w:t xml:space="preserve">положень не потребуватиме додаткових витрат </w:t>
      </w:r>
      <w:r w:rsidR="00CD68E7">
        <w:rPr>
          <w:rFonts w:ascii="Times New Roman" w:eastAsia="Times New Roman" w:hAnsi="Times New Roman"/>
          <w:sz w:val="28"/>
          <w:szCs w:val="28"/>
          <w:lang w:val="uk-UA"/>
        </w:rPr>
        <w:t>д</w:t>
      </w:r>
      <w:r w:rsidR="0081093C">
        <w:rPr>
          <w:rFonts w:ascii="Times New Roman" w:eastAsia="Times New Roman" w:hAnsi="Times New Roman"/>
          <w:sz w:val="28"/>
          <w:szCs w:val="28"/>
          <w:lang w:val="uk-UA"/>
        </w:rPr>
        <w:t>ержавного та місцевих бюджетів</w:t>
      </w:r>
      <w:r w:rsidR="0081093C" w:rsidRPr="00474DCC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 натомість дозволить</w:t>
      </w:r>
      <w:r w:rsidR="0081093C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81093C" w:rsidRPr="00ED1125">
        <w:rPr>
          <w:rFonts w:ascii="Times New Roman" w:eastAsia="Times New Roman" w:hAnsi="Times New Roman"/>
          <w:sz w:val="28"/>
          <w:szCs w:val="28"/>
          <w:lang w:val="uk-UA"/>
        </w:rPr>
        <w:t xml:space="preserve">підвищити ефективність системи </w:t>
      </w:r>
      <w:r w:rsidR="0081093C" w:rsidRPr="00ED1125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</w:t>
      </w:r>
      <w:r w:rsidR="00DF7951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="0081093C">
        <w:rPr>
          <w:rFonts w:ascii="Times New Roman" w:eastAsia="Times New Roman" w:hAnsi="Times New Roman"/>
          <w:sz w:val="28"/>
          <w:szCs w:val="28"/>
          <w:lang w:val="uk-UA"/>
        </w:rPr>
        <w:t xml:space="preserve"> та реалізації таких активів.</w:t>
      </w:r>
      <w:r w:rsidR="0081093C" w:rsidRPr="00ED1125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:rsidR="00B554A1" w:rsidRPr="00C87FBD" w:rsidRDefault="00C87FBD" w:rsidP="00C87F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Разом з тим, </w:t>
      </w:r>
      <w:r w:rsidRPr="001D57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</w:t>
      </w:r>
      <w:r>
        <w:rPr>
          <w:rFonts w:ascii="Times New Roman" w:hAnsi="Times New Roman"/>
          <w:sz w:val="28"/>
          <w:szCs w:val="28"/>
          <w:lang w:val="uk-UA"/>
        </w:rPr>
        <w:t>реалізація</w:t>
      </w:r>
      <w:r w:rsidRPr="00C87FB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законопроекту вплине на показники державного бюджету та</w:t>
      </w:r>
      <w:r w:rsidRPr="00C87FB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може потребувати додаткових витрат з державного бюджету, зокрема</w:t>
      </w:r>
      <w:r w:rsidR="00B554A1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на створення та забезпечення функціонування ЕТС</w:t>
      </w:r>
      <w:r w:rsidR="00B554A1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54A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При цьому </w:t>
      </w:r>
      <w:proofErr w:type="spellStart"/>
      <w:r w:rsidR="00B554A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відмічено</w:t>
      </w:r>
      <w:proofErr w:type="spellEnd"/>
      <w:r w:rsidR="00B554A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 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46171">
        <w:rPr>
          <w:rFonts w:ascii="Times New Roman" w:hAnsi="Times New Roman"/>
          <w:sz w:val="28"/>
          <w:szCs w:val="28"/>
          <w:lang w:val="uk-UA"/>
        </w:rPr>
        <w:t>у зв’язку з</w:t>
      </w:r>
      <w:r>
        <w:rPr>
          <w:rFonts w:ascii="Times New Roman" w:hAnsi="Times New Roman"/>
          <w:sz w:val="28"/>
          <w:szCs w:val="28"/>
          <w:lang w:val="uk-UA"/>
        </w:rPr>
        <w:t xml:space="preserve"> відсутністю вихідних даних обрахувати додаткові видатки державного бюджету неможливо.</w:t>
      </w:r>
    </w:p>
    <w:p w:rsidR="00C87FBD" w:rsidRDefault="00C87FBD" w:rsidP="00C87FBD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До законопроекту не 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до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дано фінансово-економічн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е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 </w:t>
      </w:r>
      <w:r w:rsidRPr="009265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частини першої статті 27 Бюджетного кодексу України та частини третьої статті 91 Регламенту Верховної Ради України. </w:t>
      </w:r>
    </w:p>
    <w:p w:rsidR="00DF7951" w:rsidRPr="00BE1806" w:rsidRDefault="00766166" w:rsidP="00DF7951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="00432818" w:rsidRPr="00573F2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 </w:t>
      </w:r>
      <w:r w:rsidR="00DF795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підсум</w:t>
      </w:r>
      <w:r w:rsidR="00432818" w:rsidRPr="00573F2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ками розгляду законопроекту (реєстр. № </w:t>
      </w:r>
      <w:r w:rsidR="0043281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5141-1</w:t>
      </w:r>
      <w:r w:rsidR="00432818" w:rsidRPr="00573F2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432818" w:rsidRPr="007A583F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законопроект матиме вплив на показники бюджету (може потребувати </w:t>
      </w:r>
      <w:r w:rsidR="00432818" w:rsidRPr="007706D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додаткових видатків державного бюджету </w:t>
      </w:r>
      <w:r w:rsidR="00432818" w:rsidRPr="00035AD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на </w:t>
      </w:r>
      <w:r w:rsidR="0043281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функціонування </w:t>
      </w:r>
      <w:r w:rsidR="0043281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АРМА</w:t>
      </w:r>
      <w:r w:rsidR="00432818">
        <w:rPr>
          <w:rFonts w:ascii="Times New Roman" w:hAnsi="Times New Roman"/>
          <w:sz w:val="28"/>
          <w:szCs w:val="28"/>
          <w:lang w:val="uk-UA"/>
        </w:rPr>
        <w:t xml:space="preserve"> для </w:t>
      </w:r>
      <w:r w:rsidR="007B144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здійснення</w:t>
      </w:r>
      <w:r w:rsidR="0043281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заходів</w:t>
      </w:r>
      <w:r w:rsidR="00432818" w:rsidRPr="00035AD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 передбачених законопроектом</w:t>
      </w:r>
      <w:r w:rsidR="00DF795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, зокрема на створення і функціонування </w:t>
      </w:r>
      <w:r w:rsidR="00DF7951">
        <w:rPr>
          <w:rFonts w:ascii="Times New Roman" w:hAnsi="Times New Roman"/>
          <w:sz w:val="28"/>
          <w:szCs w:val="28"/>
          <w:lang w:val="uk-UA"/>
        </w:rPr>
        <w:t>ЕТС</w:t>
      </w:r>
      <w:r w:rsidR="00AA5749">
        <w:rPr>
          <w:rFonts w:ascii="Times New Roman" w:hAnsi="Times New Roman"/>
          <w:sz w:val="28"/>
          <w:szCs w:val="28"/>
          <w:lang w:val="uk-UA"/>
        </w:rPr>
        <w:t xml:space="preserve">, а також </w:t>
      </w:r>
      <w:r w:rsidR="00AA5749" w:rsidRPr="007A583F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може </w:t>
      </w:r>
      <w:r w:rsidR="00AA5749"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призве</w:t>
      </w:r>
      <w:r w:rsidR="00AA574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сти</w:t>
      </w:r>
      <w:r w:rsidR="00AA5749"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</w:t>
      </w:r>
      <w:r w:rsidR="00AA574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зміни</w:t>
      </w:r>
      <w:r w:rsidR="00AA5749"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доходів державного бюджету </w:t>
      </w:r>
      <w:r w:rsidR="00AA574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 частині надходжень </w:t>
      </w:r>
      <w:r w:rsidR="00AA5749"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AA574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реалізації </w:t>
      </w:r>
      <w:r w:rsidR="00AA5749">
        <w:rPr>
          <w:rFonts w:ascii="Times New Roman" w:hAnsi="Times New Roman"/>
          <w:sz w:val="28"/>
          <w:szCs w:val="28"/>
          <w:lang w:val="uk-UA"/>
        </w:rPr>
        <w:t>активів,</w:t>
      </w:r>
      <w:r w:rsidR="00AA5749" w:rsidRPr="00DF700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A574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прийнятих в управління </w:t>
      </w:r>
      <w:r w:rsidR="00AA5749" w:rsidRPr="007D4078">
        <w:rPr>
          <w:rFonts w:ascii="Times New Roman" w:hAnsi="Times New Roman"/>
          <w:sz w:val="28"/>
          <w:szCs w:val="28"/>
          <w:lang w:val="uk-UA"/>
        </w:rPr>
        <w:t>АРМА</w:t>
      </w:r>
      <w:r w:rsidR="00AA5749">
        <w:rPr>
          <w:rFonts w:ascii="Times New Roman" w:hAnsi="Times New Roman"/>
          <w:sz w:val="28"/>
          <w:szCs w:val="28"/>
          <w:lang w:val="uk-UA"/>
        </w:rPr>
        <w:t>, залежно від практики застосування даної законодавчої ініціативи</w:t>
      </w:r>
      <w:r w:rsidR="00242C7F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</w:t>
      </w:r>
      <w:r w:rsidR="00432818" w:rsidRPr="007706D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.  </w:t>
      </w:r>
      <w:r w:rsidR="00DF7951" w:rsidRPr="00BE180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разі прийняття відповідного закону він </w:t>
      </w:r>
      <w:r w:rsidR="00CB526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має в</w:t>
      </w:r>
      <w:r w:rsidR="00AA574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="00CB526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одитися в дію відповідно до вимог частини третьої статті 27 Бюджетного кодексу України</w:t>
      </w:r>
      <w:r w:rsidR="00DF7951" w:rsidRPr="00BE180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DF7951" w:rsidRPr="00BE1806" w:rsidRDefault="00DF7951" w:rsidP="00DF7951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21113" w:rsidRPr="00321113" w:rsidRDefault="00321113" w:rsidP="00DF7951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21113" w:rsidRPr="00321113" w:rsidRDefault="00321113" w:rsidP="00321113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 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АРІСТОВ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AE47F8" w:rsidRDefault="00AE47F8" w:rsidP="00AE47F8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CD68E7">
      <w:headerReference w:type="default" r:id="rId7"/>
      <w:headerReference w:type="first" r:id="rId8"/>
      <w:footerReference w:type="first" r:id="rId9"/>
      <w:pgSz w:w="11906" w:h="16838"/>
      <w:pgMar w:top="1134" w:right="70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048" w:rsidRDefault="00195048" w:rsidP="005E306B">
      <w:pPr>
        <w:spacing w:after="0" w:line="240" w:lineRule="auto"/>
      </w:pPr>
      <w:r>
        <w:separator/>
      </w:r>
    </w:p>
  </w:endnote>
  <w:endnote w:type="continuationSeparator" w:id="0">
    <w:p w:rsidR="00195048" w:rsidRDefault="0019504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9504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048" w:rsidRDefault="00195048" w:rsidP="005E306B">
      <w:pPr>
        <w:spacing w:after="0" w:line="240" w:lineRule="auto"/>
      </w:pPr>
      <w:r>
        <w:separator/>
      </w:r>
    </w:p>
  </w:footnote>
  <w:footnote w:type="continuationSeparator" w:id="0">
    <w:p w:rsidR="00195048" w:rsidRDefault="0019504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EB1"/>
    <w:rsid w:val="0004046F"/>
    <w:rsid w:val="00070758"/>
    <w:rsid w:val="000D2CB6"/>
    <w:rsid w:val="000F1586"/>
    <w:rsid w:val="00141617"/>
    <w:rsid w:val="00171AFE"/>
    <w:rsid w:val="0019108F"/>
    <w:rsid w:val="0019231B"/>
    <w:rsid w:val="00195048"/>
    <w:rsid w:val="001966F0"/>
    <w:rsid w:val="001B5B16"/>
    <w:rsid w:val="001D3C24"/>
    <w:rsid w:val="0021032F"/>
    <w:rsid w:val="00235CD7"/>
    <w:rsid w:val="00242C7F"/>
    <w:rsid w:val="00291D0F"/>
    <w:rsid w:val="002A5D4C"/>
    <w:rsid w:val="002B3007"/>
    <w:rsid w:val="002B5FC1"/>
    <w:rsid w:val="002D0561"/>
    <w:rsid w:val="002E0A18"/>
    <w:rsid w:val="002E31BF"/>
    <w:rsid w:val="002E44DA"/>
    <w:rsid w:val="002E6E0A"/>
    <w:rsid w:val="0031649A"/>
    <w:rsid w:val="00321113"/>
    <w:rsid w:val="0032285B"/>
    <w:rsid w:val="003A131A"/>
    <w:rsid w:val="003C0A52"/>
    <w:rsid w:val="003D0996"/>
    <w:rsid w:val="003D1CBA"/>
    <w:rsid w:val="00432818"/>
    <w:rsid w:val="00446171"/>
    <w:rsid w:val="00451750"/>
    <w:rsid w:val="004717F5"/>
    <w:rsid w:val="004852FA"/>
    <w:rsid w:val="004B754D"/>
    <w:rsid w:val="004C53C1"/>
    <w:rsid w:val="004E4F5C"/>
    <w:rsid w:val="004F7B8A"/>
    <w:rsid w:val="00500CE7"/>
    <w:rsid w:val="0050620F"/>
    <w:rsid w:val="005132E9"/>
    <w:rsid w:val="00545919"/>
    <w:rsid w:val="00547001"/>
    <w:rsid w:val="0055005A"/>
    <w:rsid w:val="0056039F"/>
    <w:rsid w:val="0056352F"/>
    <w:rsid w:val="00592C72"/>
    <w:rsid w:val="005A4728"/>
    <w:rsid w:val="005B71F5"/>
    <w:rsid w:val="005C674D"/>
    <w:rsid w:val="005E21E3"/>
    <w:rsid w:val="005E306B"/>
    <w:rsid w:val="005E3966"/>
    <w:rsid w:val="005F20B5"/>
    <w:rsid w:val="00626A3E"/>
    <w:rsid w:val="00645349"/>
    <w:rsid w:val="006507EA"/>
    <w:rsid w:val="00651AD6"/>
    <w:rsid w:val="00660B13"/>
    <w:rsid w:val="0066623D"/>
    <w:rsid w:val="00672680"/>
    <w:rsid w:val="006A6F5E"/>
    <w:rsid w:val="006B3713"/>
    <w:rsid w:val="006B53FF"/>
    <w:rsid w:val="006F10E8"/>
    <w:rsid w:val="006F6E9D"/>
    <w:rsid w:val="007110BB"/>
    <w:rsid w:val="00713E93"/>
    <w:rsid w:val="00731FEF"/>
    <w:rsid w:val="0073224C"/>
    <w:rsid w:val="00766166"/>
    <w:rsid w:val="007901C1"/>
    <w:rsid w:val="007A0252"/>
    <w:rsid w:val="007B144A"/>
    <w:rsid w:val="007B31A3"/>
    <w:rsid w:val="007D2B6C"/>
    <w:rsid w:val="007D4078"/>
    <w:rsid w:val="007F5D91"/>
    <w:rsid w:val="00804C7D"/>
    <w:rsid w:val="0080545D"/>
    <w:rsid w:val="0081093C"/>
    <w:rsid w:val="00811821"/>
    <w:rsid w:val="00836EDE"/>
    <w:rsid w:val="0084269F"/>
    <w:rsid w:val="008A2996"/>
    <w:rsid w:val="008D0011"/>
    <w:rsid w:val="008D7BBE"/>
    <w:rsid w:val="00915FDD"/>
    <w:rsid w:val="00945B68"/>
    <w:rsid w:val="00957D31"/>
    <w:rsid w:val="00972232"/>
    <w:rsid w:val="009865D4"/>
    <w:rsid w:val="009A720A"/>
    <w:rsid w:val="009C0F88"/>
    <w:rsid w:val="009D4080"/>
    <w:rsid w:val="00A00059"/>
    <w:rsid w:val="00A60747"/>
    <w:rsid w:val="00A7635E"/>
    <w:rsid w:val="00A76A60"/>
    <w:rsid w:val="00A833C8"/>
    <w:rsid w:val="00AA5170"/>
    <w:rsid w:val="00AA5749"/>
    <w:rsid w:val="00AA5A43"/>
    <w:rsid w:val="00AC691A"/>
    <w:rsid w:val="00AD7F82"/>
    <w:rsid w:val="00AE47F8"/>
    <w:rsid w:val="00B02F59"/>
    <w:rsid w:val="00B0747E"/>
    <w:rsid w:val="00B24845"/>
    <w:rsid w:val="00B311E8"/>
    <w:rsid w:val="00B554A1"/>
    <w:rsid w:val="00B858B7"/>
    <w:rsid w:val="00BA62CD"/>
    <w:rsid w:val="00BB05F8"/>
    <w:rsid w:val="00BD0801"/>
    <w:rsid w:val="00BE24C9"/>
    <w:rsid w:val="00BE454C"/>
    <w:rsid w:val="00BF1E95"/>
    <w:rsid w:val="00C000CC"/>
    <w:rsid w:val="00C11FB6"/>
    <w:rsid w:val="00C27AE9"/>
    <w:rsid w:val="00C434B6"/>
    <w:rsid w:val="00C64654"/>
    <w:rsid w:val="00C80108"/>
    <w:rsid w:val="00C8321C"/>
    <w:rsid w:val="00C86266"/>
    <w:rsid w:val="00C8793D"/>
    <w:rsid w:val="00C87FBD"/>
    <w:rsid w:val="00C92F3D"/>
    <w:rsid w:val="00CA7044"/>
    <w:rsid w:val="00CB5265"/>
    <w:rsid w:val="00CC39A1"/>
    <w:rsid w:val="00CD4A38"/>
    <w:rsid w:val="00CD68E7"/>
    <w:rsid w:val="00CE3E1B"/>
    <w:rsid w:val="00CE6A4B"/>
    <w:rsid w:val="00D22048"/>
    <w:rsid w:val="00D242C2"/>
    <w:rsid w:val="00D37FA2"/>
    <w:rsid w:val="00D52549"/>
    <w:rsid w:val="00D57E1B"/>
    <w:rsid w:val="00D80E17"/>
    <w:rsid w:val="00DA05B8"/>
    <w:rsid w:val="00DA39AC"/>
    <w:rsid w:val="00DB215A"/>
    <w:rsid w:val="00DF0115"/>
    <w:rsid w:val="00DF7005"/>
    <w:rsid w:val="00DF7951"/>
    <w:rsid w:val="00E20BDE"/>
    <w:rsid w:val="00E349D1"/>
    <w:rsid w:val="00E453DC"/>
    <w:rsid w:val="00EC3124"/>
    <w:rsid w:val="00ED7115"/>
    <w:rsid w:val="00F338F0"/>
    <w:rsid w:val="00F4450E"/>
    <w:rsid w:val="00F53883"/>
    <w:rsid w:val="00F55423"/>
    <w:rsid w:val="00F91DD3"/>
    <w:rsid w:val="00F91EB2"/>
    <w:rsid w:val="00FC3DF4"/>
    <w:rsid w:val="00FE109B"/>
    <w:rsid w:val="00FE36ED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2F855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Default">
    <w:name w:val="Default"/>
    <w:rsid w:val="002E6E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lang w:val="uk-UA" w:eastAsia="uk-UA"/>
    </w:rPr>
  </w:style>
  <w:style w:type="paragraph" w:styleId="ab">
    <w:name w:val="List Paragraph"/>
    <w:basedOn w:val="a"/>
    <w:uiPriority w:val="34"/>
    <w:qFormat/>
    <w:rsid w:val="00432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2E6A4-5603-4B13-AC82-CA5A20EA9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2585</Words>
  <Characters>1475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34</cp:revision>
  <cp:lastPrinted>2021-04-21T07:57:00Z</cp:lastPrinted>
  <dcterms:created xsi:type="dcterms:W3CDTF">2020-05-28T12:43:00Z</dcterms:created>
  <dcterms:modified xsi:type="dcterms:W3CDTF">2021-04-28T14:31:00Z</dcterms:modified>
</cp:coreProperties>
</file>