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1A4" w:rsidRPr="00C33415" w:rsidRDefault="00F131A4" w:rsidP="00F131A4">
      <w:pPr>
        <w:ind w:left="12744" w:firstLine="708"/>
        <w:rPr>
          <w:rFonts w:ascii="Times New Roman" w:hAnsi="Times New Roman" w:cs="Times New Roman"/>
          <w:sz w:val="24"/>
          <w:szCs w:val="24"/>
        </w:rPr>
      </w:pPr>
    </w:p>
    <w:p w:rsidR="00F131A4" w:rsidRPr="00C33415" w:rsidRDefault="00F131A4" w:rsidP="00F131A4">
      <w:pPr>
        <w:jc w:val="center"/>
        <w:rPr>
          <w:rFonts w:ascii="Times New Roman" w:hAnsi="Times New Roman" w:cs="Times New Roman"/>
          <w:b/>
          <w:sz w:val="24"/>
          <w:szCs w:val="24"/>
        </w:rPr>
      </w:pPr>
      <w:r w:rsidRPr="00C33415">
        <w:rPr>
          <w:rFonts w:ascii="Times New Roman" w:hAnsi="Times New Roman" w:cs="Times New Roman"/>
          <w:b/>
          <w:sz w:val="24"/>
          <w:szCs w:val="24"/>
        </w:rPr>
        <w:t>ПОРІВНЯЛЬНА ТАБЛИЦЯ</w:t>
      </w:r>
    </w:p>
    <w:p w:rsidR="00F131A4" w:rsidRPr="00C33415" w:rsidRDefault="00F131A4" w:rsidP="00F131A4">
      <w:pPr>
        <w:jc w:val="center"/>
        <w:rPr>
          <w:rFonts w:ascii="Times New Roman" w:hAnsi="Times New Roman" w:cs="Times New Roman"/>
          <w:b/>
          <w:sz w:val="24"/>
          <w:szCs w:val="24"/>
        </w:rPr>
      </w:pPr>
      <w:r w:rsidRPr="00C33415">
        <w:rPr>
          <w:rFonts w:ascii="Times New Roman" w:hAnsi="Times New Roman" w:cs="Times New Roman"/>
          <w:b/>
          <w:sz w:val="24"/>
          <w:szCs w:val="24"/>
        </w:rPr>
        <w:t>д</w:t>
      </w:r>
      <w:bookmarkStart w:id="0" w:name="_GoBack"/>
      <w:bookmarkEnd w:id="0"/>
      <w:r w:rsidRPr="00C33415">
        <w:rPr>
          <w:rFonts w:ascii="Times New Roman" w:hAnsi="Times New Roman" w:cs="Times New Roman"/>
          <w:b/>
          <w:sz w:val="24"/>
          <w:szCs w:val="24"/>
        </w:rPr>
        <w:t xml:space="preserve">о </w:t>
      </w:r>
      <w:proofErr w:type="spellStart"/>
      <w:r w:rsidRPr="00C33415">
        <w:rPr>
          <w:rFonts w:ascii="Times New Roman" w:hAnsi="Times New Roman" w:cs="Times New Roman"/>
          <w:b/>
          <w:sz w:val="24"/>
          <w:szCs w:val="24"/>
        </w:rPr>
        <w:t>проєкту</w:t>
      </w:r>
      <w:proofErr w:type="spellEnd"/>
      <w:r w:rsidRPr="00C33415">
        <w:rPr>
          <w:rFonts w:ascii="Times New Roman" w:hAnsi="Times New Roman" w:cs="Times New Roman"/>
          <w:b/>
          <w:sz w:val="24"/>
          <w:szCs w:val="24"/>
        </w:rPr>
        <w:t xml:space="preserve"> Закону України “Про критичну інфраструктуру та її захист”</w:t>
      </w:r>
    </w:p>
    <w:tbl>
      <w:tblPr>
        <w:tblStyle w:val="a3"/>
        <w:tblW w:w="0" w:type="auto"/>
        <w:tblInd w:w="-5" w:type="dxa"/>
        <w:tblLook w:val="04A0" w:firstRow="1" w:lastRow="0" w:firstColumn="1" w:lastColumn="0" w:noHBand="0" w:noVBand="1"/>
      </w:tblPr>
      <w:tblGrid>
        <w:gridCol w:w="6379"/>
        <w:gridCol w:w="7796"/>
      </w:tblGrid>
      <w:tr w:rsidR="00F131A4" w:rsidRPr="00C33415" w:rsidTr="006009E7">
        <w:tc>
          <w:tcPr>
            <w:tcW w:w="6379" w:type="dxa"/>
          </w:tcPr>
          <w:p w:rsidR="00F131A4" w:rsidRPr="00C33415" w:rsidRDefault="00F131A4" w:rsidP="004D0A8F">
            <w:pPr>
              <w:jc w:val="center"/>
              <w:rPr>
                <w:rFonts w:ascii="Times New Roman" w:hAnsi="Times New Roman" w:cs="Times New Roman"/>
                <w:b/>
                <w:sz w:val="24"/>
                <w:szCs w:val="24"/>
              </w:rPr>
            </w:pPr>
            <w:r w:rsidRPr="00C33415">
              <w:rPr>
                <w:rFonts w:ascii="Times New Roman" w:hAnsi="Times New Roman" w:cs="Times New Roman"/>
                <w:b/>
                <w:sz w:val="24"/>
                <w:szCs w:val="24"/>
              </w:rPr>
              <w:t xml:space="preserve">Зміст положення </w:t>
            </w:r>
            <w:proofErr w:type="spellStart"/>
            <w:r w:rsidR="004D0A8F">
              <w:rPr>
                <w:rFonts w:ascii="Times New Roman" w:hAnsi="Times New Roman" w:cs="Times New Roman"/>
                <w:b/>
                <w:sz w:val="24"/>
                <w:szCs w:val="24"/>
              </w:rPr>
              <w:t>акта</w:t>
            </w:r>
            <w:proofErr w:type="spellEnd"/>
            <w:r w:rsidRPr="00C33415">
              <w:rPr>
                <w:rFonts w:ascii="Times New Roman" w:hAnsi="Times New Roman" w:cs="Times New Roman"/>
                <w:b/>
                <w:sz w:val="24"/>
                <w:szCs w:val="24"/>
              </w:rPr>
              <w:t xml:space="preserve"> законодавства</w:t>
            </w:r>
            <w:r w:rsidRPr="00C33415">
              <w:rPr>
                <w:rFonts w:ascii="Times New Roman" w:hAnsi="Times New Roman" w:cs="Times New Roman"/>
                <w:b/>
                <w:sz w:val="24"/>
                <w:szCs w:val="24"/>
              </w:rPr>
              <w:tab/>
            </w:r>
          </w:p>
        </w:tc>
        <w:tc>
          <w:tcPr>
            <w:tcW w:w="7796" w:type="dxa"/>
          </w:tcPr>
          <w:p w:rsidR="00F131A4" w:rsidRPr="00C33415" w:rsidRDefault="00F131A4" w:rsidP="00126DFE">
            <w:pPr>
              <w:jc w:val="center"/>
              <w:rPr>
                <w:rFonts w:ascii="Times New Roman" w:hAnsi="Times New Roman" w:cs="Times New Roman"/>
                <w:b/>
                <w:sz w:val="24"/>
                <w:szCs w:val="24"/>
              </w:rPr>
            </w:pPr>
            <w:r w:rsidRPr="00C33415">
              <w:rPr>
                <w:rFonts w:ascii="Times New Roman" w:hAnsi="Times New Roman" w:cs="Times New Roman"/>
                <w:b/>
                <w:sz w:val="24"/>
                <w:szCs w:val="24"/>
              </w:rPr>
              <w:t xml:space="preserve">Зміст відповідного положення </w:t>
            </w:r>
            <w:proofErr w:type="spellStart"/>
            <w:r w:rsidRPr="00C33415">
              <w:rPr>
                <w:rFonts w:ascii="Times New Roman" w:hAnsi="Times New Roman" w:cs="Times New Roman"/>
                <w:b/>
                <w:sz w:val="24"/>
                <w:szCs w:val="24"/>
              </w:rPr>
              <w:t>проєкту</w:t>
            </w:r>
            <w:proofErr w:type="spellEnd"/>
            <w:r w:rsidRPr="00C33415">
              <w:rPr>
                <w:rFonts w:ascii="Times New Roman" w:hAnsi="Times New Roman" w:cs="Times New Roman"/>
                <w:b/>
                <w:sz w:val="24"/>
                <w:szCs w:val="24"/>
              </w:rPr>
              <w:t xml:space="preserve"> </w:t>
            </w:r>
            <w:proofErr w:type="spellStart"/>
            <w:r w:rsidRPr="00C33415">
              <w:rPr>
                <w:rFonts w:ascii="Times New Roman" w:hAnsi="Times New Roman" w:cs="Times New Roman"/>
                <w:b/>
                <w:sz w:val="24"/>
                <w:szCs w:val="24"/>
              </w:rPr>
              <w:t>акта</w:t>
            </w:r>
            <w:proofErr w:type="spellEnd"/>
          </w:p>
        </w:tc>
      </w:tr>
      <w:tr w:rsidR="00F131A4" w:rsidRPr="00C33415" w:rsidTr="006009E7">
        <w:tc>
          <w:tcPr>
            <w:tcW w:w="14175" w:type="dxa"/>
            <w:gridSpan w:val="2"/>
          </w:tcPr>
          <w:p w:rsidR="00F131A4" w:rsidRPr="00C33415" w:rsidRDefault="00F131A4" w:rsidP="00F131A4">
            <w:pPr>
              <w:jc w:val="center"/>
              <w:rPr>
                <w:rFonts w:ascii="Times New Roman" w:hAnsi="Times New Roman" w:cs="Times New Roman"/>
                <w:b/>
                <w:sz w:val="24"/>
                <w:szCs w:val="24"/>
              </w:rPr>
            </w:pPr>
            <w:r w:rsidRPr="00C33415">
              <w:rPr>
                <w:rFonts w:ascii="Times New Roman" w:hAnsi="Times New Roman" w:cs="Times New Roman"/>
                <w:b/>
                <w:sz w:val="24"/>
                <w:szCs w:val="24"/>
              </w:rPr>
              <w:t xml:space="preserve">Закон України “Про оперативно-розшукову діяльність” </w:t>
            </w:r>
          </w:p>
          <w:p w:rsidR="00F131A4" w:rsidRPr="00C33415" w:rsidRDefault="00F131A4" w:rsidP="00F131A4">
            <w:pPr>
              <w:jc w:val="center"/>
              <w:rPr>
                <w:rFonts w:ascii="Times New Roman" w:hAnsi="Times New Roman" w:cs="Times New Roman"/>
                <w:b/>
                <w:sz w:val="24"/>
                <w:szCs w:val="24"/>
              </w:rPr>
            </w:pPr>
            <w:r w:rsidRPr="00C33415">
              <w:rPr>
                <w:rFonts w:ascii="Times New Roman" w:hAnsi="Times New Roman" w:cs="Times New Roman"/>
                <w:b/>
                <w:sz w:val="24"/>
                <w:szCs w:val="24"/>
              </w:rPr>
              <w:t>(Відомості Верховної Ради України, 1992 р., № 22, ст. 303; 2006 р., № 14, ст. 116)</w:t>
            </w:r>
          </w:p>
        </w:tc>
      </w:tr>
      <w:tr w:rsidR="00F131A4" w:rsidRPr="00C33415" w:rsidTr="006009E7">
        <w:tc>
          <w:tcPr>
            <w:tcW w:w="6379" w:type="dxa"/>
          </w:tcPr>
          <w:p w:rsidR="00F131A4" w:rsidRPr="00C33415" w:rsidRDefault="00F131A4" w:rsidP="00126DFE">
            <w:pPr>
              <w:ind w:firstLine="426"/>
              <w:jc w:val="both"/>
              <w:rPr>
                <w:rFonts w:ascii="Times New Roman" w:hAnsi="Times New Roman" w:cs="Times New Roman"/>
                <w:sz w:val="24"/>
                <w:szCs w:val="24"/>
              </w:rPr>
            </w:pPr>
            <w:r w:rsidRPr="00C33415">
              <w:rPr>
                <w:rFonts w:ascii="Times New Roman" w:hAnsi="Times New Roman" w:cs="Times New Roman"/>
                <w:b/>
                <w:sz w:val="24"/>
                <w:szCs w:val="24"/>
              </w:rPr>
              <w:t>Стаття 5.</w:t>
            </w:r>
            <w:r w:rsidRPr="00C33415">
              <w:rPr>
                <w:rFonts w:ascii="Times New Roman" w:hAnsi="Times New Roman" w:cs="Times New Roman"/>
                <w:sz w:val="24"/>
                <w:szCs w:val="24"/>
              </w:rPr>
              <w:t xml:space="preserve"> Підрозділи, які здійснюють оперативно-розшукову діяльність</w:t>
            </w:r>
          </w:p>
          <w:p w:rsidR="00F131A4" w:rsidRPr="00C33415" w:rsidRDefault="00F131A4" w:rsidP="00126DFE">
            <w:pPr>
              <w:ind w:firstLine="426"/>
              <w:jc w:val="both"/>
              <w:rPr>
                <w:rFonts w:ascii="Times New Roman" w:hAnsi="Times New Roman" w:cs="Times New Roman"/>
                <w:sz w:val="24"/>
                <w:szCs w:val="24"/>
              </w:rPr>
            </w:pPr>
            <w:r w:rsidRPr="00C33415">
              <w:rPr>
                <w:rFonts w:ascii="Times New Roman" w:hAnsi="Times New Roman" w:cs="Times New Roman"/>
                <w:sz w:val="24"/>
                <w:szCs w:val="24"/>
              </w:rPr>
              <w:t>Оперативно-розшукова діяльність здійснюється оперативними підрозділами:</w:t>
            </w:r>
          </w:p>
          <w:p w:rsidR="00F131A4" w:rsidRPr="00C33415" w:rsidRDefault="00F131A4" w:rsidP="00126DFE">
            <w:pPr>
              <w:ind w:firstLine="426"/>
              <w:jc w:val="both"/>
              <w:rPr>
                <w:rFonts w:ascii="Times New Roman" w:hAnsi="Times New Roman" w:cs="Times New Roman"/>
                <w:sz w:val="24"/>
                <w:szCs w:val="24"/>
              </w:rPr>
            </w:pPr>
            <w:r w:rsidRPr="00C33415">
              <w:rPr>
                <w:rFonts w:ascii="Times New Roman" w:hAnsi="Times New Roman" w:cs="Times New Roman"/>
                <w:sz w:val="24"/>
                <w:szCs w:val="24"/>
              </w:rPr>
              <w:t>…</w:t>
            </w:r>
          </w:p>
          <w:p w:rsidR="00F131A4" w:rsidRPr="00C33415" w:rsidRDefault="00F131A4" w:rsidP="00126DFE">
            <w:pPr>
              <w:ind w:firstLine="426"/>
              <w:jc w:val="both"/>
              <w:rPr>
                <w:rFonts w:ascii="Times New Roman" w:hAnsi="Times New Roman" w:cs="Times New Roman"/>
                <w:sz w:val="24"/>
                <w:szCs w:val="24"/>
              </w:rPr>
            </w:pPr>
            <w:r w:rsidRPr="00C33415">
              <w:rPr>
                <w:rFonts w:ascii="Times New Roman" w:hAnsi="Times New Roman" w:cs="Times New Roman"/>
                <w:sz w:val="24"/>
                <w:szCs w:val="24"/>
              </w:rPr>
              <w:t>Служби безпеки України - контррозвідкою, військовою контррозвідкою, захисту національної державності, спеціальними підрозділами по боротьбі з корупцією та організованою злочинністю, оперативно-технічними, внутрішньої безпеки, оперативного документування, боротьби з тероризмом і захисту учасників кримінального судочинства та працівників правоохоронних органів;</w:t>
            </w:r>
          </w:p>
          <w:p w:rsidR="00F131A4" w:rsidRPr="00C33415" w:rsidRDefault="00F131A4" w:rsidP="00126DFE">
            <w:pPr>
              <w:jc w:val="both"/>
              <w:rPr>
                <w:rFonts w:ascii="Times New Roman" w:hAnsi="Times New Roman" w:cs="Times New Roman"/>
                <w:b/>
                <w:sz w:val="24"/>
                <w:szCs w:val="24"/>
              </w:rPr>
            </w:pPr>
            <w:r w:rsidRPr="00C33415">
              <w:rPr>
                <w:rFonts w:ascii="Times New Roman" w:hAnsi="Times New Roman" w:cs="Times New Roman"/>
                <w:sz w:val="24"/>
                <w:szCs w:val="24"/>
              </w:rPr>
              <w:t>…</w:t>
            </w:r>
          </w:p>
        </w:tc>
        <w:tc>
          <w:tcPr>
            <w:tcW w:w="7796" w:type="dxa"/>
          </w:tcPr>
          <w:p w:rsidR="00F131A4" w:rsidRPr="00C33415" w:rsidRDefault="00F131A4" w:rsidP="00126DFE">
            <w:pPr>
              <w:ind w:firstLine="426"/>
              <w:jc w:val="both"/>
              <w:rPr>
                <w:rFonts w:ascii="Times New Roman" w:hAnsi="Times New Roman" w:cs="Times New Roman"/>
                <w:sz w:val="24"/>
                <w:szCs w:val="24"/>
              </w:rPr>
            </w:pPr>
            <w:r w:rsidRPr="00C33415">
              <w:rPr>
                <w:rFonts w:ascii="Times New Roman" w:hAnsi="Times New Roman" w:cs="Times New Roman"/>
                <w:b/>
                <w:sz w:val="24"/>
                <w:szCs w:val="24"/>
              </w:rPr>
              <w:t>Стаття 5.</w:t>
            </w:r>
            <w:r w:rsidRPr="00C33415">
              <w:rPr>
                <w:rFonts w:ascii="Times New Roman" w:hAnsi="Times New Roman" w:cs="Times New Roman"/>
                <w:sz w:val="24"/>
                <w:szCs w:val="24"/>
              </w:rPr>
              <w:t xml:space="preserve"> Підрозділи, які здійснюють оперативно-розшукову діяльність</w:t>
            </w:r>
          </w:p>
          <w:p w:rsidR="00F131A4" w:rsidRPr="00C33415" w:rsidRDefault="00F131A4" w:rsidP="00126DFE">
            <w:pPr>
              <w:ind w:firstLine="426"/>
              <w:jc w:val="both"/>
              <w:rPr>
                <w:rFonts w:ascii="Times New Roman" w:hAnsi="Times New Roman" w:cs="Times New Roman"/>
                <w:sz w:val="24"/>
                <w:szCs w:val="24"/>
              </w:rPr>
            </w:pPr>
            <w:r w:rsidRPr="00C33415">
              <w:rPr>
                <w:rFonts w:ascii="Times New Roman" w:hAnsi="Times New Roman" w:cs="Times New Roman"/>
                <w:sz w:val="24"/>
                <w:szCs w:val="24"/>
              </w:rPr>
              <w:t>Оперативно-розшукова діяльність здійснюється оперативними підрозділами:</w:t>
            </w:r>
          </w:p>
          <w:p w:rsidR="00F131A4" w:rsidRPr="00C33415" w:rsidRDefault="00F131A4" w:rsidP="00126DFE">
            <w:pPr>
              <w:ind w:firstLine="426"/>
              <w:jc w:val="both"/>
              <w:rPr>
                <w:rFonts w:ascii="Times New Roman" w:hAnsi="Times New Roman" w:cs="Times New Roman"/>
                <w:sz w:val="24"/>
                <w:szCs w:val="24"/>
              </w:rPr>
            </w:pPr>
            <w:r w:rsidRPr="00C33415">
              <w:rPr>
                <w:rFonts w:ascii="Times New Roman" w:hAnsi="Times New Roman" w:cs="Times New Roman"/>
                <w:sz w:val="24"/>
                <w:szCs w:val="24"/>
              </w:rPr>
              <w:t>…</w:t>
            </w:r>
          </w:p>
          <w:p w:rsidR="00F131A4" w:rsidRPr="00C33415" w:rsidRDefault="00F131A4" w:rsidP="00126DFE">
            <w:pPr>
              <w:ind w:firstLine="426"/>
              <w:jc w:val="both"/>
              <w:rPr>
                <w:rFonts w:ascii="Times New Roman" w:hAnsi="Times New Roman" w:cs="Times New Roman"/>
                <w:b/>
                <w:sz w:val="24"/>
                <w:szCs w:val="24"/>
              </w:rPr>
            </w:pPr>
            <w:r w:rsidRPr="00C33415">
              <w:rPr>
                <w:rFonts w:ascii="Times New Roman" w:hAnsi="Times New Roman" w:cs="Times New Roman"/>
                <w:sz w:val="24"/>
                <w:szCs w:val="24"/>
              </w:rPr>
              <w:t xml:space="preserve">Служби безпеки України - </w:t>
            </w:r>
            <w:r w:rsidRPr="00C33415">
              <w:rPr>
                <w:rFonts w:ascii="Times New Roman" w:hAnsi="Times New Roman" w:cs="Times New Roman"/>
                <w:b/>
                <w:sz w:val="24"/>
                <w:szCs w:val="24"/>
              </w:rPr>
              <w:t>оперативними підрозділами Центрального управління та регіональних органів;</w:t>
            </w:r>
          </w:p>
          <w:p w:rsidR="00F131A4" w:rsidRPr="00C33415" w:rsidRDefault="00F131A4" w:rsidP="00126DFE">
            <w:pPr>
              <w:jc w:val="both"/>
              <w:rPr>
                <w:rFonts w:ascii="Times New Roman" w:hAnsi="Times New Roman" w:cs="Times New Roman"/>
                <w:b/>
                <w:sz w:val="24"/>
                <w:szCs w:val="24"/>
              </w:rPr>
            </w:pPr>
            <w:r w:rsidRPr="00C33415">
              <w:rPr>
                <w:rFonts w:ascii="Times New Roman" w:hAnsi="Times New Roman" w:cs="Times New Roman"/>
                <w:sz w:val="24"/>
                <w:szCs w:val="24"/>
              </w:rPr>
              <w:t>…</w:t>
            </w:r>
          </w:p>
        </w:tc>
      </w:tr>
      <w:tr w:rsidR="00F131A4" w:rsidRPr="00C33415" w:rsidTr="006009E7">
        <w:tc>
          <w:tcPr>
            <w:tcW w:w="14175" w:type="dxa"/>
            <w:gridSpan w:val="2"/>
          </w:tcPr>
          <w:p w:rsidR="00F131A4" w:rsidRPr="00C33415" w:rsidRDefault="00F131A4" w:rsidP="00F131A4">
            <w:pPr>
              <w:jc w:val="center"/>
              <w:rPr>
                <w:rFonts w:ascii="Times New Roman" w:hAnsi="Times New Roman" w:cs="Times New Roman"/>
                <w:b/>
                <w:sz w:val="24"/>
                <w:szCs w:val="24"/>
              </w:rPr>
            </w:pPr>
            <w:r w:rsidRPr="00C33415">
              <w:rPr>
                <w:rFonts w:ascii="Times New Roman" w:hAnsi="Times New Roman" w:cs="Times New Roman"/>
                <w:b/>
                <w:sz w:val="24"/>
                <w:szCs w:val="24"/>
              </w:rPr>
              <w:t xml:space="preserve">Закон України “Про контррозвідувальну діяльність” </w:t>
            </w:r>
          </w:p>
          <w:p w:rsidR="00F131A4" w:rsidRPr="00C33415" w:rsidRDefault="00F131A4" w:rsidP="00F131A4">
            <w:pPr>
              <w:ind w:firstLine="426"/>
              <w:jc w:val="center"/>
              <w:rPr>
                <w:rFonts w:ascii="Times New Roman" w:hAnsi="Times New Roman" w:cs="Times New Roman"/>
                <w:b/>
                <w:sz w:val="24"/>
                <w:szCs w:val="24"/>
              </w:rPr>
            </w:pPr>
            <w:r w:rsidRPr="00C33415">
              <w:rPr>
                <w:rFonts w:ascii="Times New Roman" w:hAnsi="Times New Roman" w:cs="Times New Roman"/>
                <w:b/>
                <w:sz w:val="24"/>
                <w:szCs w:val="24"/>
              </w:rPr>
              <w:t>(В</w:t>
            </w:r>
            <w:r w:rsidRPr="00C33415">
              <w:rPr>
                <w:rFonts w:ascii="Times New Roman" w:hAnsi="Times New Roman" w:cs="Times New Roman"/>
                <w:b/>
                <w:bCs/>
                <w:color w:val="000000"/>
                <w:sz w:val="24"/>
                <w:szCs w:val="24"/>
                <w:shd w:val="clear" w:color="auto" w:fill="FFFFFF"/>
              </w:rPr>
              <w:t>ідомості Верховної Ради України, 2003 р., № 12, ст.89</w:t>
            </w:r>
            <w:r w:rsidRPr="00C33415">
              <w:rPr>
                <w:rFonts w:ascii="Times New Roman" w:hAnsi="Times New Roman" w:cs="Times New Roman"/>
                <w:b/>
                <w:sz w:val="24"/>
                <w:szCs w:val="24"/>
              </w:rPr>
              <w:t>)</w:t>
            </w:r>
          </w:p>
        </w:tc>
      </w:tr>
      <w:tr w:rsidR="00F131A4" w:rsidRPr="00C33415" w:rsidTr="006009E7">
        <w:tc>
          <w:tcPr>
            <w:tcW w:w="6379" w:type="dxa"/>
          </w:tcPr>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b/>
                <w:sz w:val="24"/>
                <w:szCs w:val="24"/>
              </w:rPr>
              <w:t>Стаття 6.</w:t>
            </w:r>
            <w:r w:rsidRPr="00C33415">
              <w:rPr>
                <w:rFonts w:ascii="Times New Roman" w:hAnsi="Times New Roman" w:cs="Times New Roman"/>
                <w:sz w:val="24"/>
                <w:szCs w:val="24"/>
              </w:rPr>
              <w:t xml:space="preserve"> Підстави для проведення контррозвідувальної діяльності</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Підставами для проведення контррозвідувальної діяльності є:</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2) виконання визначених законом завдань щодо:</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w:t>
            </w:r>
          </w:p>
          <w:p w:rsidR="00F131A4" w:rsidRPr="00C33415" w:rsidRDefault="00F131A4" w:rsidP="00126DFE">
            <w:pPr>
              <w:widowControl w:val="0"/>
              <w:ind w:firstLine="403"/>
              <w:jc w:val="both"/>
              <w:rPr>
                <w:rFonts w:ascii="Times New Roman" w:hAnsi="Times New Roman" w:cs="Times New Roman"/>
                <w:b/>
                <w:sz w:val="24"/>
                <w:szCs w:val="24"/>
              </w:rPr>
            </w:pPr>
            <w:r w:rsidRPr="00C33415">
              <w:rPr>
                <w:rFonts w:ascii="Times New Roman" w:hAnsi="Times New Roman" w:cs="Times New Roman"/>
                <w:b/>
                <w:sz w:val="24"/>
                <w:szCs w:val="24"/>
              </w:rPr>
              <w:t>відсутній</w:t>
            </w:r>
          </w:p>
          <w:p w:rsidR="00F131A4" w:rsidRPr="00C33415" w:rsidRDefault="00F131A4" w:rsidP="00126DFE">
            <w:pPr>
              <w:widowControl w:val="0"/>
              <w:ind w:firstLine="403"/>
              <w:jc w:val="both"/>
              <w:rPr>
                <w:rFonts w:ascii="Times New Roman" w:hAnsi="Times New Roman" w:cs="Times New Roman"/>
                <w:sz w:val="24"/>
                <w:szCs w:val="24"/>
              </w:rPr>
            </w:pP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захисту посольств і представництв іноземних держав в Україні та їх співробітників від терористичних посягань;</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вивчення і перевірки осіб, які оформлюються для допуску до державної таємниці, до роботи з ядерними матеріалами та на ядерних установках чи залучених до конфіденційного співробітництва;</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lastRenderedPageBreak/>
              <w:t>забезпечення власної безпеки, у тому числі співробітників органів та підрозділів, що здійснюють контррозвідувальну діяльність, членів їх сімей та осіб, які допомагають і сприяють у здійсненні контррозвідувальної діяльності;</w:t>
            </w:r>
          </w:p>
          <w:p w:rsidR="00F131A4" w:rsidRPr="00C33415" w:rsidRDefault="00F131A4" w:rsidP="00126DFE">
            <w:pPr>
              <w:ind w:firstLine="426"/>
              <w:jc w:val="both"/>
              <w:rPr>
                <w:rFonts w:ascii="Times New Roman" w:hAnsi="Times New Roman" w:cs="Times New Roman"/>
                <w:b/>
                <w:sz w:val="24"/>
                <w:szCs w:val="24"/>
              </w:rPr>
            </w:pPr>
            <w:r w:rsidRPr="00C33415">
              <w:rPr>
                <w:rFonts w:ascii="Times New Roman" w:hAnsi="Times New Roman" w:cs="Times New Roman"/>
                <w:sz w:val="24"/>
                <w:szCs w:val="24"/>
              </w:rPr>
              <w:t>інформаційно-аналітичного забезпечення органів державної влади (щодо загроз державній безпеці України);</w:t>
            </w:r>
          </w:p>
        </w:tc>
        <w:tc>
          <w:tcPr>
            <w:tcW w:w="7796" w:type="dxa"/>
          </w:tcPr>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b/>
                <w:sz w:val="24"/>
                <w:szCs w:val="24"/>
              </w:rPr>
              <w:lastRenderedPageBreak/>
              <w:t>Стаття 6.</w:t>
            </w:r>
            <w:r w:rsidRPr="00C33415">
              <w:rPr>
                <w:rFonts w:ascii="Times New Roman" w:hAnsi="Times New Roman" w:cs="Times New Roman"/>
                <w:sz w:val="24"/>
                <w:szCs w:val="24"/>
              </w:rPr>
              <w:t xml:space="preserve"> Підстави для проведення контррозвідувальної діяльності</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Підставами для проведення контррозвідувальної діяльності є:</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2) виконання визначених законом завдань щодо:</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w:t>
            </w:r>
          </w:p>
          <w:p w:rsidR="00F131A4" w:rsidRPr="00C33415" w:rsidRDefault="00F131A4" w:rsidP="00126DFE">
            <w:pPr>
              <w:widowControl w:val="0"/>
              <w:ind w:firstLine="403"/>
              <w:jc w:val="both"/>
              <w:rPr>
                <w:rFonts w:ascii="Times New Roman" w:hAnsi="Times New Roman" w:cs="Times New Roman"/>
                <w:b/>
                <w:sz w:val="24"/>
                <w:szCs w:val="24"/>
              </w:rPr>
            </w:pPr>
            <w:r w:rsidRPr="00C33415">
              <w:rPr>
                <w:rFonts w:ascii="Times New Roman" w:hAnsi="Times New Roman" w:cs="Times New Roman"/>
                <w:b/>
                <w:sz w:val="24"/>
                <w:szCs w:val="24"/>
              </w:rPr>
              <w:t>контррозвідувального захисту критичної інфраструктури;</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захисту посольств і представництв іноземних держав в Україні та їх співробітників від терористичних посягань;</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вивчення і перевірки осіб, які оформлюються для допуску до державної таємниці, до роботи з ядерними матеріалами та на ядерних установках чи залучених до конфіденційного співробітництва;</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забезпечення власної безпеки, у тому числі співробітників органів та підрозділів, що здійснюють контррозвідувальну діяльність, членів їх сімей та осіб, які допомагають і сприяють у здійсненні контррозвідувальної діяльності;</w:t>
            </w:r>
          </w:p>
          <w:p w:rsidR="00F131A4" w:rsidRPr="00C33415" w:rsidRDefault="00F131A4" w:rsidP="00126DFE">
            <w:pPr>
              <w:ind w:firstLine="426"/>
              <w:jc w:val="both"/>
              <w:rPr>
                <w:rFonts w:ascii="Times New Roman" w:hAnsi="Times New Roman" w:cs="Times New Roman"/>
                <w:b/>
                <w:sz w:val="24"/>
                <w:szCs w:val="24"/>
              </w:rPr>
            </w:pPr>
            <w:r w:rsidRPr="00C33415">
              <w:rPr>
                <w:rFonts w:ascii="Times New Roman" w:hAnsi="Times New Roman" w:cs="Times New Roman"/>
                <w:sz w:val="24"/>
                <w:szCs w:val="24"/>
              </w:rPr>
              <w:lastRenderedPageBreak/>
              <w:t>інформаційно-аналітичного забезпечення органів державної влади (щодо загроз державній безпеці України);</w:t>
            </w:r>
          </w:p>
        </w:tc>
      </w:tr>
      <w:tr w:rsidR="00F131A4" w:rsidRPr="00C33415" w:rsidTr="006009E7">
        <w:tc>
          <w:tcPr>
            <w:tcW w:w="14175" w:type="dxa"/>
            <w:gridSpan w:val="2"/>
          </w:tcPr>
          <w:p w:rsidR="00F131A4" w:rsidRPr="00C33415" w:rsidRDefault="00F131A4" w:rsidP="00F131A4">
            <w:pPr>
              <w:jc w:val="center"/>
              <w:rPr>
                <w:rFonts w:ascii="Times New Roman" w:hAnsi="Times New Roman" w:cs="Times New Roman"/>
                <w:b/>
                <w:sz w:val="24"/>
                <w:szCs w:val="24"/>
              </w:rPr>
            </w:pPr>
            <w:r w:rsidRPr="00C33415">
              <w:rPr>
                <w:rFonts w:ascii="Times New Roman" w:hAnsi="Times New Roman" w:cs="Times New Roman"/>
                <w:b/>
                <w:sz w:val="24"/>
                <w:szCs w:val="24"/>
              </w:rPr>
              <w:lastRenderedPageBreak/>
              <w:t>Закон України “Про інформацію”</w:t>
            </w:r>
          </w:p>
          <w:p w:rsidR="00F131A4" w:rsidRPr="00C33415" w:rsidRDefault="00F131A4" w:rsidP="00F131A4">
            <w:pPr>
              <w:widowControl w:val="0"/>
              <w:ind w:firstLine="403"/>
              <w:jc w:val="center"/>
              <w:rPr>
                <w:rFonts w:ascii="Times New Roman" w:hAnsi="Times New Roman" w:cs="Times New Roman"/>
                <w:b/>
                <w:sz w:val="24"/>
                <w:szCs w:val="24"/>
              </w:rPr>
            </w:pPr>
            <w:r w:rsidRPr="00C33415">
              <w:rPr>
                <w:rFonts w:ascii="Times New Roman" w:hAnsi="Times New Roman" w:cs="Times New Roman"/>
                <w:b/>
                <w:sz w:val="24"/>
                <w:szCs w:val="24"/>
              </w:rPr>
              <w:t xml:space="preserve">(Відомості Верховної Ради України, 2011 р., № 32, ст. 313; </w:t>
            </w:r>
            <w:r w:rsidRPr="00C33415">
              <w:rPr>
                <w:rStyle w:val="rvts0"/>
                <w:rFonts w:ascii="Times New Roman" w:hAnsi="Times New Roman" w:cs="Times New Roman"/>
                <w:b/>
                <w:sz w:val="24"/>
                <w:szCs w:val="24"/>
              </w:rPr>
              <w:t>2015 р., № 26, ст. 29; 2016 р., № 28, ст. 533; 2017 р., № 2, ст. 25; 2019 р., № 21, ст. 81;</w:t>
            </w:r>
            <w:r w:rsidRPr="00C33415">
              <w:rPr>
                <w:rFonts w:ascii="Times New Roman" w:hAnsi="Times New Roman" w:cs="Times New Roman"/>
                <w:b/>
                <w:sz w:val="24"/>
                <w:szCs w:val="24"/>
              </w:rPr>
              <w:t xml:space="preserve"> </w:t>
            </w:r>
            <w:r w:rsidRPr="00C33415">
              <w:rPr>
                <w:rStyle w:val="rvts0"/>
                <w:rFonts w:ascii="Times New Roman" w:hAnsi="Times New Roman" w:cs="Times New Roman"/>
                <w:b/>
                <w:sz w:val="24"/>
                <w:szCs w:val="24"/>
              </w:rPr>
              <w:t>2020 р., № 11, ст. 63</w:t>
            </w:r>
            <w:r w:rsidRPr="00C33415">
              <w:rPr>
                <w:rFonts w:ascii="Times New Roman" w:hAnsi="Times New Roman" w:cs="Times New Roman"/>
                <w:b/>
                <w:sz w:val="24"/>
                <w:szCs w:val="24"/>
              </w:rPr>
              <w:t>)</w:t>
            </w:r>
          </w:p>
        </w:tc>
      </w:tr>
      <w:tr w:rsidR="00F131A4" w:rsidRPr="00C33415" w:rsidTr="006009E7">
        <w:tc>
          <w:tcPr>
            <w:tcW w:w="6379" w:type="dxa"/>
          </w:tcPr>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b/>
                <w:sz w:val="24"/>
                <w:szCs w:val="24"/>
              </w:rPr>
              <w:t>Стаття 10.</w:t>
            </w:r>
            <w:r w:rsidRPr="00C33415">
              <w:rPr>
                <w:rFonts w:ascii="Times New Roman" w:hAnsi="Times New Roman" w:cs="Times New Roman"/>
                <w:sz w:val="24"/>
                <w:szCs w:val="24"/>
              </w:rPr>
              <w:t xml:space="preserve"> Види інформації за змістом</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соціологічна інформація;</w:t>
            </w:r>
          </w:p>
          <w:p w:rsidR="00F131A4" w:rsidRPr="00C33415" w:rsidRDefault="00F131A4" w:rsidP="00126DFE">
            <w:pPr>
              <w:widowControl w:val="0"/>
              <w:ind w:firstLine="403"/>
              <w:jc w:val="both"/>
              <w:rPr>
                <w:rFonts w:ascii="Times New Roman" w:hAnsi="Times New Roman" w:cs="Times New Roman"/>
                <w:b/>
                <w:sz w:val="24"/>
                <w:szCs w:val="24"/>
              </w:rPr>
            </w:pPr>
            <w:r w:rsidRPr="00C33415">
              <w:rPr>
                <w:rFonts w:ascii="Times New Roman" w:hAnsi="Times New Roman" w:cs="Times New Roman"/>
                <w:b/>
                <w:sz w:val="24"/>
                <w:szCs w:val="24"/>
              </w:rPr>
              <w:t>відсутній</w:t>
            </w:r>
          </w:p>
          <w:p w:rsidR="00F131A4" w:rsidRPr="00C33415" w:rsidRDefault="00F131A4" w:rsidP="00126DFE">
            <w:pPr>
              <w:widowControl w:val="0"/>
              <w:ind w:firstLine="403"/>
              <w:jc w:val="both"/>
              <w:rPr>
                <w:rFonts w:ascii="Times New Roman" w:hAnsi="Times New Roman" w:cs="Times New Roman"/>
                <w:sz w:val="24"/>
                <w:szCs w:val="24"/>
                <w:highlight w:val="yellow"/>
              </w:rPr>
            </w:pPr>
            <w:r w:rsidRPr="00C33415">
              <w:rPr>
                <w:rFonts w:ascii="Times New Roman" w:hAnsi="Times New Roman" w:cs="Times New Roman"/>
                <w:sz w:val="24"/>
                <w:szCs w:val="24"/>
              </w:rPr>
              <w:t>інші види інформації.</w:t>
            </w:r>
          </w:p>
        </w:tc>
        <w:tc>
          <w:tcPr>
            <w:tcW w:w="7796" w:type="dxa"/>
          </w:tcPr>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b/>
                <w:sz w:val="24"/>
                <w:szCs w:val="24"/>
              </w:rPr>
              <w:t>Стаття 10.</w:t>
            </w:r>
            <w:r w:rsidRPr="00C33415">
              <w:rPr>
                <w:rFonts w:ascii="Times New Roman" w:hAnsi="Times New Roman" w:cs="Times New Roman"/>
                <w:sz w:val="24"/>
                <w:szCs w:val="24"/>
              </w:rPr>
              <w:t xml:space="preserve"> Види інформації за змістом</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статистична інформація;</w:t>
            </w:r>
          </w:p>
          <w:p w:rsidR="00F131A4" w:rsidRPr="00C33415" w:rsidRDefault="00F131A4" w:rsidP="00126DFE">
            <w:pPr>
              <w:widowControl w:val="0"/>
              <w:ind w:firstLine="403"/>
              <w:jc w:val="both"/>
              <w:rPr>
                <w:rFonts w:ascii="Times New Roman" w:hAnsi="Times New Roman" w:cs="Times New Roman"/>
                <w:b/>
                <w:sz w:val="24"/>
                <w:szCs w:val="24"/>
              </w:rPr>
            </w:pPr>
            <w:r w:rsidRPr="00C33415">
              <w:rPr>
                <w:rFonts w:ascii="Times New Roman" w:hAnsi="Times New Roman" w:cs="Times New Roman"/>
                <w:b/>
                <w:sz w:val="24"/>
                <w:szCs w:val="24"/>
              </w:rPr>
              <w:t>критична технологічна інформація;</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інші види інформації.</w:t>
            </w:r>
          </w:p>
          <w:p w:rsidR="00F131A4" w:rsidRPr="00C33415" w:rsidRDefault="00F131A4" w:rsidP="00126DFE">
            <w:pPr>
              <w:widowControl w:val="0"/>
              <w:ind w:firstLine="403"/>
              <w:jc w:val="both"/>
              <w:rPr>
                <w:rFonts w:ascii="Times New Roman" w:hAnsi="Times New Roman" w:cs="Times New Roman"/>
                <w:sz w:val="24"/>
                <w:szCs w:val="24"/>
                <w:highlight w:val="yellow"/>
              </w:rPr>
            </w:pPr>
          </w:p>
        </w:tc>
      </w:tr>
      <w:tr w:rsidR="00F131A4" w:rsidRPr="00C33415" w:rsidTr="006009E7">
        <w:tc>
          <w:tcPr>
            <w:tcW w:w="6379" w:type="dxa"/>
          </w:tcPr>
          <w:p w:rsidR="00F131A4" w:rsidRPr="00C33415" w:rsidRDefault="00F131A4" w:rsidP="00126DFE">
            <w:pPr>
              <w:widowControl w:val="0"/>
              <w:ind w:firstLine="403"/>
              <w:jc w:val="both"/>
              <w:rPr>
                <w:rFonts w:ascii="Times New Roman" w:hAnsi="Times New Roman" w:cs="Times New Roman"/>
                <w:b/>
                <w:sz w:val="24"/>
                <w:szCs w:val="24"/>
                <w:highlight w:val="yellow"/>
              </w:rPr>
            </w:pPr>
            <w:r w:rsidRPr="00C33415">
              <w:rPr>
                <w:rFonts w:ascii="Times New Roman" w:hAnsi="Times New Roman" w:cs="Times New Roman"/>
                <w:b/>
                <w:sz w:val="24"/>
                <w:szCs w:val="24"/>
              </w:rPr>
              <w:t>Стаття відсутня</w:t>
            </w:r>
          </w:p>
        </w:tc>
        <w:tc>
          <w:tcPr>
            <w:tcW w:w="7796" w:type="dxa"/>
          </w:tcPr>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b/>
                <w:sz w:val="24"/>
                <w:szCs w:val="24"/>
              </w:rPr>
              <w:t>Стаття 19-1.</w:t>
            </w:r>
            <w:r w:rsidRPr="00C33415">
              <w:rPr>
                <w:rFonts w:ascii="Times New Roman" w:hAnsi="Times New Roman" w:cs="Times New Roman"/>
                <w:sz w:val="24"/>
                <w:szCs w:val="24"/>
              </w:rPr>
              <w:t xml:space="preserve"> Критична технологічна інформація</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1.</w:t>
            </w:r>
            <w:r w:rsidRPr="00C33415">
              <w:rPr>
                <w:rFonts w:ascii="Times New Roman" w:hAnsi="Times New Roman" w:cs="Times New Roman"/>
                <w:sz w:val="24"/>
                <w:szCs w:val="24"/>
              </w:rPr>
              <w:tab/>
              <w:t>Критична технологічна інформація – дані, що обробляються (приймаються, передаються, зберігаються) в системах управління технологічними процесами об’єктів критичної інфраструктури.</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2.</w:t>
            </w:r>
            <w:r w:rsidRPr="00C33415">
              <w:rPr>
                <w:rFonts w:ascii="Times New Roman" w:hAnsi="Times New Roman" w:cs="Times New Roman"/>
                <w:sz w:val="24"/>
                <w:szCs w:val="24"/>
              </w:rPr>
              <w:tab/>
              <w:t>Правовий режим критичної технологічної інформації визначається законами та міжнародними договорами України, згода на обов’язковість яких надана Верховною Радою України.</w:t>
            </w:r>
          </w:p>
          <w:p w:rsidR="00F131A4" w:rsidRPr="00C33415" w:rsidRDefault="00F131A4" w:rsidP="00126DFE">
            <w:pPr>
              <w:widowControl w:val="0"/>
              <w:ind w:firstLine="403"/>
              <w:jc w:val="both"/>
              <w:rPr>
                <w:rFonts w:ascii="Times New Roman" w:hAnsi="Times New Roman" w:cs="Times New Roman"/>
                <w:sz w:val="24"/>
                <w:szCs w:val="24"/>
                <w:highlight w:val="yellow"/>
              </w:rPr>
            </w:pPr>
            <w:r w:rsidRPr="00C33415">
              <w:rPr>
                <w:rFonts w:ascii="Times New Roman" w:hAnsi="Times New Roman" w:cs="Times New Roman"/>
                <w:sz w:val="24"/>
                <w:szCs w:val="24"/>
              </w:rPr>
              <w:t>3.</w:t>
            </w:r>
            <w:r w:rsidRPr="00C33415">
              <w:rPr>
                <w:rFonts w:ascii="Times New Roman" w:hAnsi="Times New Roman" w:cs="Times New Roman"/>
                <w:sz w:val="24"/>
                <w:szCs w:val="24"/>
              </w:rPr>
              <w:tab/>
              <w:t>Критична технологічна інформація за режимом доступу належить до інформації з обмеженим доступом та підлягає захисту згідно із законодавством.</w:t>
            </w:r>
          </w:p>
        </w:tc>
      </w:tr>
      <w:tr w:rsidR="00F131A4" w:rsidRPr="00C33415" w:rsidTr="006009E7">
        <w:tc>
          <w:tcPr>
            <w:tcW w:w="14175" w:type="dxa"/>
            <w:gridSpan w:val="2"/>
          </w:tcPr>
          <w:p w:rsidR="00F131A4" w:rsidRPr="00C33415" w:rsidRDefault="00F131A4" w:rsidP="00F131A4">
            <w:pPr>
              <w:jc w:val="center"/>
              <w:rPr>
                <w:rFonts w:ascii="Times New Roman" w:hAnsi="Times New Roman" w:cs="Times New Roman"/>
                <w:b/>
                <w:sz w:val="24"/>
                <w:szCs w:val="24"/>
              </w:rPr>
            </w:pPr>
            <w:r w:rsidRPr="00C33415">
              <w:rPr>
                <w:rFonts w:ascii="Times New Roman" w:hAnsi="Times New Roman" w:cs="Times New Roman"/>
                <w:b/>
                <w:sz w:val="24"/>
                <w:szCs w:val="24"/>
              </w:rPr>
              <w:t xml:space="preserve">Закон України “Про Кабінет Міністрів України” </w:t>
            </w:r>
          </w:p>
          <w:p w:rsidR="00F131A4" w:rsidRPr="00C33415" w:rsidRDefault="00F131A4" w:rsidP="00F131A4">
            <w:pPr>
              <w:widowControl w:val="0"/>
              <w:ind w:firstLine="403"/>
              <w:jc w:val="center"/>
              <w:rPr>
                <w:rFonts w:ascii="Times New Roman" w:hAnsi="Times New Roman" w:cs="Times New Roman"/>
                <w:b/>
                <w:sz w:val="24"/>
                <w:szCs w:val="24"/>
              </w:rPr>
            </w:pPr>
            <w:r w:rsidRPr="00C33415">
              <w:rPr>
                <w:rFonts w:ascii="Times New Roman" w:hAnsi="Times New Roman" w:cs="Times New Roman"/>
                <w:b/>
                <w:bCs/>
                <w:color w:val="000000"/>
                <w:sz w:val="24"/>
                <w:szCs w:val="24"/>
                <w:shd w:val="clear" w:color="auto" w:fill="FFFFFF"/>
              </w:rPr>
              <w:t>(Відомості Верховної Ради, 2014 р., № 13, ст.222)</w:t>
            </w:r>
          </w:p>
        </w:tc>
      </w:tr>
      <w:tr w:rsidR="00F131A4" w:rsidRPr="00C33415" w:rsidTr="006009E7">
        <w:tc>
          <w:tcPr>
            <w:tcW w:w="6379" w:type="dxa"/>
          </w:tcPr>
          <w:p w:rsidR="00F131A4" w:rsidRPr="00C33415" w:rsidRDefault="00F131A4" w:rsidP="00126DFE">
            <w:pPr>
              <w:ind w:firstLine="403"/>
              <w:jc w:val="both"/>
              <w:rPr>
                <w:rFonts w:ascii="Times New Roman" w:hAnsi="Times New Roman" w:cs="Times New Roman"/>
                <w:sz w:val="24"/>
                <w:szCs w:val="24"/>
              </w:rPr>
            </w:pPr>
            <w:r w:rsidRPr="00C33415">
              <w:rPr>
                <w:rFonts w:ascii="Times New Roman" w:hAnsi="Times New Roman" w:cs="Times New Roman"/>
                <w:b/>
                <w:sz w:val="24"/>
                <w:szCs w:val="24"/>
              </w:rPr>
              <w:t xml:space="preserve">Стаття 20. </w:t>
            </w:r>
            <w:r w:rsidRPr="00C33415">
              <w:rPr>
                <w:rFonts w:ascii="Times New Roman" w:hAnsi="Times New Roman" w:cs="Times New Roman"/>
                <w:sz w:val="24"/>
                <w:szCs w:val="24"/>
              </w:rPr>
              <w:t>Основні повноваження Кабінету Міністрів України</w:t>
            </w:r>
          </w:p>
          <w:p w:rsidR="00F131A4" w:rsidRPr="00C33415" w:rsidRDefault="00F131A4" w:rsidP="00126DFE">
            <w:pPr>
              <w:pStyle w:val="a4"/>
              <w:numPr>
                <w:ilvl w:val="0"/>
                <w:numId w:val="1"/>
              </w:numPr>
              <w:ind w:left="0" w:firstLine="403"/>
              <w:jc w:val="both"/>
              <w:rPr>
                <w:rFonts w:ascii="Times New Roman" w:hAnsi="Times New Roman" w:cs="Times New Roman"/>
                <w:sz w:val="24"/>
                <w:szCs w:val="24"/>
                <w:lang w:val="uk-UA"/>
              </w:rPr>
            </w:pPr>
            <w:r w:rsidRPr="00C33415">
              <w:rPr>
                <w:rFonts w:ascii="Times New Roman" w:hAnsi="Times New Roman" w:cs="Times New Roman"/>
                <w:sz w:val="24"/>
                <w:szCs w:val="24"/>
                <w:lang w:val="uk-UA"/>
              </w:rPr>
              <w:t>Кабінет Міністрів України:</w:t>
            </w:r>
          </w:p>
          <w:p w:rsidR="00F131A4" w:rsidRPr="00C33415" w:rsidRDefault="00F131A4" w:rsidP="00126DFE">
            <w:pPr>
              <w:pStyle w:val="a4"/>
              <w:ind w:left="0" w:firstLine="403"/>
              <w:jc w:val="both"/>
              <w:rPr>
                <w:rFonts w:ascii="Times New Roman" w:hAnsi="Times New Roman" w:cs="Times New Roman"/>
                <w:sz w:val="24"/>
                <w:szCs w:val="24"/>
                <w:lang w:val="uk-UA"/>
              </w:rPr>
            </w:pPr>
            <w:r w:rsidRPr="00C33415">
              <w:rPr>
                <w:rFonts w:ascii="Times New Roman" w:hAnsi="Times New Roman" w:cs="Times New Roman"/>
                <w:sz w:val="24"/>
                <w:szCs w:val="24"/>
                <w:lang w:val="uk-UA"/>
              </w:rPr>
              <w:t>…</w:t>
            </w:r>
          </w:p>
          <w:p w:rsidR="00F131A4" w:rsidRPr="00C33415" w:rsidRDefault="00F131A4" w:rsidP="00126DFE">
            <w:pPr>
              <w:pStyle w:val="a4"/>
              <w:ind w:left="0" w:firstLine="403"/>
              <w:jc w:val="both"/>
              <w:rPr>
                <w:rFonts w:ascii="Times New Roman" w:hAnsi="Times New Roman" w:cs="Times New Roman"/>
                <w:sz w:val="24"/>
                <w:szCs w:val="24"/>
                <w:lang w:val="uk-UA"/>
              </w:rPr>
            </w:pPr>
            <w:r w:rsidRPr="00C33415">
              <w:rPr>
                <w:rFonts w:ascii="Times New Roman" w:hAnsi="Times New Roman" w:cs="Times New Roman"/>
                <w:sz w:val="24"/>
                <w:szCs w:val="24"/>
                <w:lang w:val="uk-UA"/>
              </w:rPr>
              <w:t>5) у сфері національної безпеки та обороноздатності:</w:t>
            </w:r>
          </w:p>
          <w:p w:rsidR="00F131A4" w:rsidRPr="00C33415" w:rsidRDefault="00F131A4" w:rsidP="00126DFE">
            <w:pPr>
              <w:pStyle w:val="a4"/>
              <w:ind w:left="0" w:firstLine="403"/>
              <w:jc w:val="both"/>
              <w:rPr>
                <w:rFonts w:ascii="Times New Roman" w:hAnsi="Times New Roman" w:cs="Times New Roman"/>
                <w:sz w:val="24"/>
                <w:szCs w:val="24"/>
                <w:lang w:val="uk-UA"/>
              </w:rPr>
            </w:pPr>
            <w:r w:rsidRPr="00C33415">
              <w:rPr>
                <w:rFonts w:ascii="Times New Roman" w:hAnsi="Times New Roman" w:cs="Times New Roman"/>
                <w:sz w:val="24"/>
                <w:szCs w:val="24"/>
                <w:lang w:val="uk-UA"/>
              </w:rPr>
              <w:t>…</w:t>
            </w:r>
          </w:p>
          <w:p w:rsidR="00F131A4" w:rsidRPr="00C33415" w:rsidRDefault="00F131A4" w:rsidP="00126DFE">
            <w:pPr>
              <w:pStyle w:val="a4"/>
              <w:ind w:left="0" w:firstLine="403"/>
              <w:jc w:val="both"/>
              <w:rPr>
                <w:rFonts w:ascii="Times New Roman" w:hAnsi="Times New Roman" w:cs="Times New Roman"/>
                <w:sz w:val="24"/>
                <w:szCs w:val="24"/>
                <w:lang w:val="uk-UA"/>
              </w:rPr>
            </w:pPr>
            <w:r w:rsidRPr="00C33415">
              <w:rPr>
                <w:rFonts w:ascii="Times New Roman" w:hAnsi="Times New Roman" w:cs="Times New Roman"/>
                <w:sz w:val="24"/>
                <w:szCs w:val="24"/>
                <w:lang w:val="uk-UA"/>
              </w:rPr>
              <w:t>здійснює керівництво єдиною системою цивільного захисту України, мобілізаційною підготовкою національної економіки та переведенням її на режим роботи в умовах надзвичайного чи воєнного стану;</w:t>
            </w:r>
          </w:p>
          <w:p w:rsidR="00F131A4" w:rsidRPr="00C33415" w:rsidRDefault="00F131A4" w:rsidP="00126DFE">
            <w:pPr>
              <w:pStyle w:val="a4"/>
              <w:ind w:left="0" w:firstLine="403"/>
              <w:jc w:val="both"/>
              <w:rPr>
                <w:rFonts w:ascii="Times New Roman" w:hAnsi="Times New Roman" w:cs="Times New Roman"/>
                <w:b/>
                <w:sz w:val="24"/>
                <w:szCs w:val="24"/>
                <w:lang w:val="uk-UA"/>
              </w:rPr>
            </w:pPr>
            <w:r w:rsidRPr="00C33415">
              <w:rPr>
                <w:rFonts w:ascii="Times New Roman" w:hAnsi="Times New Roman" w:cs="Times New Roman"/>
                <w:b/>
                <w:sz w:val="24"/>
                <w:szCs w:val="24"/>
                <w:lang w:val="uk-UA"/>
              </w:rPr>
              <w:lastRenderedPageBreak/>
              <w:t>відсутній</w:t>
            </w:r>
          </w:p>
          <w:p w:rsidR="00F131A4" w:rsidRPr="00C33415" w:rsidRDefault="00F131A4" w:rsidP="00126DFE">
            <w:pPr>
              <w:widowControl w:val="0"/>
              <w:ind w:firstLine="403"/>
              <w:jc w:val="both"/>
              <w:rPr>
                <w:rFonts w:ascii="Times New Roman" w:hAnsi="Times New Roman" w:cs="Times New Roman"/>
                <w:sz w:val="24"/>
                <w:szCs w:val="24"/>
                <w:highlight w:val="yellow"/>
              </w:rPr>
            </w:pPr>
            <w:r w:rsidRPr="00C33415">
              <w:rPr>
                <w:rFonts w:ascii="Times New Roman" w:hAnsi="Times New Roman" w:cs="Times New Roman"/>
                <w:sz w:val="24"/>
                <w:szCs w:val="24"/>
              </w:rPr>
              <w:t>…</w:t>
            </w:r>
          </w:p>
        </w:tc>
        <w:tc>
          <w:tcPr>
            <w:tcW w:w="7796" w:type="dxa"/>
          </w:tcPr>
          <w:p w:rsidR="00F131A4" w:rsidRPr="00C33415" w:rsidRDefault="00F131A4" w:rsidP="00126DFE">
            <w:pPr>
              <w:ind w:firstLine="403"/>
              <w:jc w:val="both"/>
              <w:rPr>
                <w:rFonts w:ascii="Times New Roman" w:hAnsi="Times New Roman" w:cs="Times New Roman"/>
                <w:sz w:val="24"/>
                <w:szCs w:val="24"/>
              </w:rPr>
            </w:pPr>
            <w:r w:rsidRPr="00C33415">
              <w:rPr>
                <w:rFonts w:ascii="Times New Roman" w:hAnsi="Times New Roman" w:cs="Times New Roman"/>
                <w:sz w:val="24"/>
                <w:szCs w:val="24"/>
              </w:rPr>
              <w:lastRenderedPageBreak/>
              <w:t>України</w:t>
            </w:r>
          </w:p>
          <w:p w:rsidR="00F131A4" w:rsidRPr="00C33415" w:rsidRDefault="00F131A4" w:rsidP="00126DFE">
            <w:pPr>
              <w:pStyle w:val="a4"/>
              <w:numPr>
                <w:ilvl w:val="0"/>
                <w:numId w:val="1"/>
              </w:numPr>
              <w:ind w:left="0" w:firstLine="403"/>
              <w:jc w:val="both"/>
              <w:rPr>
                <w:rFonts w:ascii="Times New Roman" w:hAnsi="Times New Roman" w:cs="Times New Roman"/>
                <w:sz w:val="24"/>
                <w:szCs w:val="24"/>
                <w:lang w:val="uk-UA"/>
              </w:rPr>
            </w:pPr>
            <w:r w:rsidRPr="00C33415">
              <w:rPr>
                <w:rFonts w:ascii="Times New Roman" w:hAnsi="Times New Roman" w:cs="Times New Roman"/>
                <w:sz w:val="24"/>
                <w:szCs w:val="24"/>
                <w:lang w:val="uk-UA"/>
              </w:rPr>
              <w:t>Кабінет Міністрів України:</w:t>
            </w:r>
          </w:p>
          <w:p w:rsidR="00F131A4" w:rsidRPr="00C33415" w:rsidRDefault="00F131A4" w:rsidP="00126DFE">
            <w:pPr>
              <w:pStyle w:val="a4"/>
              <w:ind w:left="0" w:firstLine="403"/>
              <w:jc w:val="both"/>
              <w:rPr>
                <w:rFonts w:ascii="Times New Roman" w:hAnsi="Times New Roman" w:cs="Times New Roman"/>
                <w:sz w:val="24"/>
                <w:szCs w:val="24"/>
                <w:lang w:val="uk-UA"/>
              </w:rPr>
            </w:pPr>
            <w:r w:rsidRPr="00C33415">
              <w:rPr>
                <w:rFonts w:ascii="Times New Roman" w:hAnsi="Times New Roman" w:cs="Times New Roman"/>
                <w:sz w:val="24"/>
                <w:szCs w:val="24"/>
                <w:lang w:val="uk-UA"/>
              </w:rPr>
              <w:t>…</w:t>
            </w:r>
          </w:p>
          <w:p w:rsidR="00F131A4" w:rsidRPr="00C33415" w:rsidRDefault="00F131A4" w:rsidP="00126DFE">
            <w:pPr>
              <w:pStyle w:val="a4"/>
              <w:ind w:left="0" w:firstLine="403"/>
              <w:jc w:val="both"/>
              <w:rPr>
                <w:rFonts w:ascii="Times New Roman" w:hAnsi="Times New Roman" w:cs="Times New Roman"/>
                <w:sz w:val="24"/>
                <w:szCs w:val="24"/>
                <w:lang w:val="uk-UA"/>
              </w:rPr>
            </w:pPr>
            <w:r w:rsidRPr="00C33415">
              <w:rPr>
                <w:rFonts w:ascii="Times New Roman" w:hAnsi="Times New Roman" w:cs="Times New Roman"/>
                <w:sz w:val="24"/>
                <w:szCs w:val="24"/>
                <w:lang w:val="uk-UA"/>
              </w:rPr>
              <w:t>5) у сфері національної безпеки та обороноздатності:</w:t>
            </w:r>
          </w:p>
          <w:p w:rsidR="00F131A4" w:rsidRPr="00C33415" w:rsidRDefault="00F131A4" w:rsidP="00126DFE">
            <w:pPr>
              <w:pStyle w:val="a4"/>
              <w:ind w:left="0" w:firstLine="403"/>
              <w:jc w:val="both"/>
              <w:rPr>
                <w:rFonts w:ascii="Times New Roman" w:hAnsi="Times New Roman" w:cs="Times New Roman"/>
                <w:sz w:val="24"/>
                <w:szCs w:val="24"/>
                <w:lang w:val="uk-UA"/>
              </w:rPr>
            </w:pPr>
            <w:r w:rsidRPr="00C33415">
              <w:rPr>
                <w:rFonts w:ascii="Times New Roman" w:hAnsi="Times New Roman" w:cs="Times New Roman"/>
                <w:sz w:val="24"/>
                <w:szCs w:val="24"/>
                <w:lang w:val="uk-UA"/>
              </w:rPr>
              <w:t>…</w:t>
            </w:r>
          </w:p>
          <w:p w:rsidR="00F131A4" w:rsidRPr="00C33415" w:rsidRDefault="00F131A4" w:rsidP="00126DFE">
            <w:pPr>
              <w:pStyle w:val="a4"/>
              <w:ind w:left="0" w:firstLine="403"/>
              <w:jc w:val="both"/>
              <w:rPr>
                <w:rFonts w:ascii="Times New Roman" w:hAnsi="Times New Roman" w:cs="Times New Roman"/>
                <w:sz w:val="24"/>
                <w:szCs w:val="24"/>
                <w:lang w:val="uk-UA"/>
              </w:rPr>
            </w:pPr>
            <w:r w:rsidRPr="00C33415">
              <w:rPr>
                <w:rFonts w:ascii="Times New Roman" w:hAnsi="Times New Roman" w:cs="Times New Roman"/>
                <w:sz w:val="24"/>
                <w:szCs w:val="24"/>
                <w:lang w:val="uk-UA"/>
              </w:rPr>
              <w:t>здійснює керівництво єдиною системою цивільного захисту України, мобілізаційною підготовкою національної економіки та переведенням її на режим роботи в умовах надзвичайного чи воєнного стану;</w:t>
            </w:r>
          </w:p>
          <w:p w:rsidR="00F131A4" w:rsidRPr="00C33415" w:rsidRDefault="00F131A4" w:rsidP="00126DFE">
            <w:pPr>
              <w:pStyle w:val="a4"/>
              <w:ind w:left="0" w:firstLine="403"/>
              <w:jc w:val="both"/>
              <w:rPr>
                <w:rFonts w:ascii="Times New Roman" w:hAnsi="Times New Roman" w:cs="Times New Roman"/>
                <w:b/>
                <w:sz w:val="24"/>
                <w:szCs w:val="24"/>
                <w:lang w:val="uk-UA"/>
              </w:rPr>
            </w:pPr>
            <w:r w:rsidRPr="00C33415">
              <w:rPr>
                <w:rFonts w:ascii="Times New Roman" w:hAnsi="Times New Roman" w:cs="Times New Roman"/>
                <w:b/>
                <w:sz w:val="24"/>
                <w:szCs w:val="24"/>
                <w:lang w:val="uk-UA"/>
              </w:rPr>
              <w:t>забезпечує проведення державної політики у сфері захисту критичної інфраструктури України;</w:t>
            </w:r>
          </w:p>
          <w:p w:rsidR="00F131A4" w:rsidRPr="00C33415" w:rsidRDefault="00F131A4" w:rsidP="00126DFE">
            <w:pPr>
              <w:widowControl w:val="0"/>
              <w:ind w:firstLine="403"/>
              <w:jc w:val="both"/>
              <w:rPr>
                <w:rFonts w:ascii="Times New Roman" w:hAnsi="Times New Roman" w:cs="Times New Roman"/>
                <w:sz w:val="24"/>
                <w:szCs w:val="24"/>
                <w:highlight w:val="yellow"/>
              </w:rPr>
            </w:pPr>
            <w:r w:rsidRPr="00C33415">
              <w:rPr>
                <w:rFonts w:ascii="Times New Roman" w:hAnsi="Times New Roman" w:cs="Times New Roman"/>
                <w:sz w:val="24"/>
                <w:szCs w:val="24"/>
              </w:rPr>
              <w:lastRenderedPageBreak/>
              <w:t>…</w:t>
            </w:r>
          </w:p>
        </w:tc>
      </w:tr>
      <w:tr w:rsidR="00F131A4" w:rsidRPr="00C33415" w:rsidTr="006009E7">
        <w:tc>
          <w:tcPr>
            <w:tcW w:w="14175" w:type="dxa"/>
            <w:gridSpan w:val="2"/>
          </w:tcPr>
          <w:p w:rsidR="00F131A4" w:rsidRPr="00C33415" w:rsidRDefault="00F131A4" w:rsidP="00F131A4">
            <w:pPr>
              <w:jc w:val="center"/>
              <w:rPr>
                <w:rFonts w:ascii="Times New Roman" w:hAnsi="Times New Roman" w:cs="Times New Roman"/>
                <w:b/>
                <w:sz w:val="24"/>
                <w:szCs w:val="24"/>
              </w:rPr>
            </w:pPr>
            <w:r w:rsidRPr="00C33415">
              <w:rPr>
                <w:rFonts w:ascii="Times New Roman" w:hAnsi="Times New Roman" w:cs="Times New Roman"/>
                <w:b/>
                <w:sz w:val="24"/>
                <w:szCs w:val="24"/>
              </w:rPr>
              <w:lastRenderedPageBreak/>
              <w:t xml:space="preserve">Закон України “Про охоронну діяльність” </w:t>
            </w:r>
          </w:p>
          <w:p w:rsidR="00F131A4" w:rsidRPr="00C33415" w:rsidRDefault="00F131A4" w:rsidP="00F131A4">
            <w:pPr>
              <w:ind w:firstLine="403"/>
              <w:jc w:val="center"/>
              <w:rPr>
                <w:rFonts w:ascii="Times New Roman" w:hAnsi="Times New Roman" w:cs="Times New Roman"/>
                <w:sz w:val="24"/>
                <w:szCs w:val="24"/>
              </w:rPr>
            </w:pPr>
            <w:r w:rsidRPr="00C33415">
              <w:rPr>
                <w:rFonts w:ascii="Times New Roman" w:hAnsi="Times New Roman" w:cs="Times New Roman"/>
                <w:b/>
                <w:bCs/>
                <w:color w:val="000000"/>
                <w:sz w:val="24"/>
                <w:szCs w:val="24"/>
                <w:shd w:val="clear" w:color="auto" w:fill="FFFFFF"/>
              </w:rPr>
              <w:t>(Відомості Верховної Ради України, 2013 р., № 2, ст.8)</w:t>
            </w:r>
          </w:p>
        </w:tc>
      </w:tr>
      <w:tr w:rsidR="00F131A4" w:rsidRPr="00C33415" w:rsidTr="006009E7">
        <w:tc>
          <w:tcPr>
            <w:tcW w:w="6379" w:type="dxa"/>
          </w:tcPr>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b/>
                <w:sz w:val="24"/>
                <w:szCs w:val="24"/>
              </w:rPr>
              <w:t>Стаття 6</w:t>
            </w:r>
            <w:r w:rsidRPr="00C33415">
              <w:rPr>
                <w:rFonts w:ascii="Times New Roman" w:hAnsi="Times New Roman" w:cs="Times New Roman"/>
                <w:sz w:val="24"/>
                <w:szCs w:val="24"/>
              </w:rPr>
              <w:t>. Забезпечення охоронної діяльності</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w:t>
            </w:r>
          </w:p>
          <w:p w:rsidR="00F131A4" w:rsidRPr="00C33415" w:rsidRDefault="00F131A4" w:rsidP="00126DFE">
            <w:pPr>
              <w:widowControl w:val="0"/>
              <w:ind w:firstLine="403"/>
              <w:jc w:val="both"/>
              <w:rPr>
                <w:rFonts w:ascii="Times New Roman" w:hAnsi="Times New Roman" w:cs="Times New Roman"/>
                <w:b/>
                <w:sz w:val="24"/>
                <w:szCs w:val="24"/>
              </w:rPr>
            </w:pPr>
            <w:r w:rsidRPr="00C33415">
              <w:rPr>
                <w:rFonts w:ascii="Times New Roman" w:hAnsi="Times New Roman" w:cs="Times New Roman"/>
                <w:sz w:val="24"/>
                <w:szCs w:val="24"/>
              </w:rPr>
              <w:t>2. Перелік окремих особливо важливих об'єктів права державної власності, охорона яких здійснюється виключно державними підприємствами та організаціями, визначається в порядку, що встановлює Кабінет Міністрів України.</w:t>
            </w:r>
          </w:p>
        </w:tc>
        <w:tc>
          <w:tcPr>
            <w:tcW w:w="7796" w:type="dxa"/>
          </w:tcPr>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b/>
                <w:sz w:val="24"/>
                <w:szCs w:val="24"/>
              </w:rPr>
              <w:t>Стаття 6</w:t>
            </w:r>
            <w:r w:rsidRPr="00C33415">
              <w:rPr>
                <w:rFonts w:ascii="Times New Roman" w:hAnsi="Times New Roman" w:cs="Times New Roman"/>
                <w:sz w:val="24"/>
                <w:szCs w:val="24"/>
              </w:rPr>
              <w:t>. Забезпечення охоронної діяльності</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w:t>
            </w:r>
          </w:p>
          <w:p w:rsidR="00F131A4" w:rsidRPr="00C33415" w:rsidRDefault="00F131A4" w:rsidP="00126DFE">
            <w:pPr>
              <w:widowControl w:val="0"/>
              <w:ind w:firstLine="403"/>
              <w:jc w:val="both"/>
              <w:rPr>
                <w:rFonts w:ascii="Times New Roman" w:hAnsi="Times New Roman" w:cs="Times New Roman"/>
                <w:b/>
                <w:sz w:val="24"/>
                <w:szCs w:val="24"/>
              </w:rPr>
            </w:pPr>
            <w:r w:rsidRPr="00C33415">
              <w:rPr>
                <w:rFonts w:ascii="Times New Roman" w:hAnsi="Times New Roman" w:cs="Times New Roman"/>
                <w:sz w:val="24"/>
                <w:szCs w:val="24"/>
              </w:rPr>
              <w:t xml:space="preserve">2. </w:t>
            </w:r>
            <w:r w:rsidRPr="00C33415">
              <w:rPr>
                <w:rFonts w:ascii="Times New Roman" w:hAnsi="Times New Roman" w:cs="Times New Roman"/>
                <w:b/>
                <w:sz w:val="24"/>
                <w:szCs w:val="24"/>
              </w:rPr>
              <w:t>Перелік об’єктів критичної інфраструктури, охорона яких здійснюється державними органами, підприємствами та організаціями, затверджується Кабінетом Міністрів України</w:t>
            </w:r>
            <w:r w:rsidRPr="00C33415">
              <w:rPr>
                <w:rFonts w:ascii="Times New Roman" w:hAnsi="Times New Roman" w:cs="Times New Roman"/>
                <w:sz w:val="24"/>
                <w:szCs w:val="24"/>
              </w:rPr>
              <w:t>.</w:t>
            </w:r>
          </w:p>
        </w:tc>
      </w:tr>
      <w:tr w:rsidR="00F131A4" w:rsidRPr="00C33415" w:rsidTr="006009E7">
        <w:tc>
          <w:tcPr>
            <w:tcW w:w="14175" w:type="dxa"/>
            <w:gridSpan w:val="2"/>
          </w:tcPr>
          <w:p w:rsidR="00F131A4" w:rsidRPr="00C33415" w:rsidRDefault="00F131A4" w:rsidP="00F131A4">
            <w:pPr>
              <w:jc w:val="center"/>
              <w:rPr>
                <w:rFonts w:ascii="Times New Roman" w:hAnsi="Times New Roman" w:cs="Times New Roman"/>
                <w:b/>
                <w:sz w:val="24"/>
                <w:szCs w:val="24"/>
              </w:rPr>
            </w:pPr>
            <w:r w:rsidRPr="00C33415">
              <w:rPr>
                <w:rFonts w:ascii="Times New Roman" w:hAnsi="Times New Roman" w:cs="Times New Roman"/>
                <w:b/>
                <w:sz w:val="24"/>
                <w:szCs w:val="24"/>
              </w:rPr>
              <w:t xml:space="preserve">Закон України “Про правовий режим воєнного стану” </w:t>
            </w:r>
          </w:p>
          <w:p w:rsidR="00F131A4" w:rsidRPr="00C33415" w:rsidRDefault="00F131A4" w:rsidP="00F131A4">
            <w:pPr>
              <w:jc w:val="center"/>
              <w:rPr>
                <w:rFonts w:ascii="Times New Roman" w:hAnsi="Times New Roman" w:cs="Times New Roman"/>
                <w:b/>
                <w:sz w:val="24"/>
                <w:szCs w:val="24"/>
              </w:rPr>
            </w:pPr>
            <w:r w:rsidRPr="00C33415">
              <w:rPr>
                <w:rFonts w:ascii="Times New Roman" w:hAnsi="Times New Roman" w:cs="Times New Roman"/>
                <w:b/>
                <w:bCs/>
                <w:color w:val="000000"/>
                <w:sz w:val="24"/>
                <w:szCs w:val="24"/>
                <w:shd w:val="clear" w:color="auto" w:fill="FFFFFF"/>
              </w:rPr>
              <w:t>(Відомості Верховної Ради, 2015 р., № 28, ст.250)</w:t>
            </w:r>
          </w:p>
        </w:tc>
      </w:tr>
      <w:tr w:rsidR="00F131A4" w:rsidRPr="00C33415" w:rsidTr="006009E7">
        <w:tc>
          <w:tcPr>
            <w:tcW w:w="6379" w:type="dxa"/>
          </w:tcPr>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b/>
                <w:sz w:val="24"/>
                <w:szCs w:val="24"/>
              </w:rPr>
              <w:t>Стаття 1.</w:t>
            </w:r>
            <w:r w:rsidRPr="00C33415">
              <w:rPr>
                <w:rFonts w:ascii="Times New Roman" w:hAnsi="Times New Roman" w:cs="Times New Roman"/>
                <w:sz w:val="24"/>
                <w:szCs w:val="24"/>
              </w:rPr>
              <w:t xml:space="preserve"> Визначення воєнного стану</w:t>
            </w:r>
          </w:p>
          <w:p w:rsidR="00F131A4" w:rsidRPr="00C33415" w:rsidRDefault="00F131A4" w:rsidP="00126DFE">
            <w:pPr>
              <w:widowControl w:val="0"/>
              <w:ind w:firstLine="403"/>
              <w:jc w:val="both"/>
              <w:rPr>
                <w:rFonts w:ascii="Times New Roman" w:hAnsi="Times New Roman" w:cs="Times New Roman"/>
                <w:sz w:val="24"/>
                <w:szCs w:val="24"/>
                <w:highlight w:val="yellow"/>
              </w:rPr>
            </w:pPr>
            <w:r w:rsidRPr="00C33415">
              <w:rPr>
                <w:rFonts w:ascii="Times New Roman" w:hAnsi="Times New Roman" w:cs="Times New Roman"/>
                <w:sz w:val="24"/>
                <w:szCs w:val="24"/>
              </w:rPr>
              <w:t>1. Воєнний стан - це особливий правовий режим, що вводиться в Україні або в окремих її місцевостях у разі збройної агресії чи загрози нападу, небезпеки державній незалежності України, її територіальній цілісності та передбачає надання відповідним органам державної влади, військовому командуванню, військовим адміністраціям та органам місцевого самоврядування повноважень, необхідних для відвернення загрози, відсічі збройної агресії та забезпечення національної безпеки, усунення загрози небезпеки державній незалежності України, її територіальній цілісності, а також тимчасове, зумовлене загрозою, обмеження конституційних прав і свобод людини і громадянина та прав і законних інтересів юридичних осіб із зазначенням строку дії цих обмежень.</w:t>
            </w:r>
          </w:p>
        </w:tc>
        <w:tc>
          <w:tcPr>
            <w:tcW w:w="7796" w:type="dxa"/>
          </w:tcPr>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b/>
                <w:sz w:val="24"/>
                <w:szCs w:val="24"/>
              </w:rPr>
              <w:t>Стаття 1.</w:t>
            </w:r>
            <w:r w:rsidRPr="00C33415">
              <w:rPr>
                <w:rFonts w:ascii="Times New Roman" w:hAnsi="Times New Roman" w:cs="Times New Roman"/>
                <w:sz w:val="24"/>
                <w:szCs w:val="24"/>
              </w:rPr>
              <w:t xml:space="preserve"> Визначення воєнного стану</w:t>
            </w:r>
          </w:p>
          <w:p w:rsidR="00F131A4" w:rsidRPr="00C33415" w:rsidRDefault="00F131A4" w:rsidP="00126DFE">
            <w:pPr>
              <w:widowControl w:val="0"/>
              <w:ind w:firstLine="403"/>
              <w:jc w:val="both"/>
              <w:rPr>
                <w:rFonts w:ascii="Times New Roman" w:hAnsi="Times New Roman" w:cs="Times New Roman"/>
                <w:sz w:val="24"/>
                <w:szCs w:val="24"/>
                <w:highlight w:val="yellow"/>
              </w:rPr>
            </w:pPr>
            <w:r w:rsidRPr="00C33415">
              <w:rPr>
                <w:rFonts w:ascii="Times New Roman" w:hAnsi="Times New Roman" w:cs="Times New Roman"/>
                <w:sz w:val="24"/>
                <w:szCs w:val="24"/>
              </w:rPr>
              <w:t xml:space="preserve">1. Воєнний стан - це особливий правовий режим, що вводиться в Україні або в окремих її місцевостях у разі збройної агресії чи загрози нападу, небезпеки державній незалежності України, її територіальній цілісності та передбачає надання відповідним органам державної влади, військовому командуванню, військовим адміністраціям та органам місцевого самоврядування повноважень, необхідних для відвернення загрози, відсічі збройної агресії та забезпечення національної безпеки, </w:t>
            </w:r>
            <w:r w:rsidRPr="00C33415">
              <w:rPr>
                <w:rFonts w:ascii="Times New Roman" w:hAnsi="Times New Roman" w:cs="Times New Roman"/>
                <w:b/>
                <w:sz w:val="24"/>
                <w:szCs w:val="24"/>
              </w:rPr>
              <w:t>захисту критичної інфраструктури,</w:t>
            </w:r>
            <w:r w:rsidRPr="00C33415">
              <w:rPr>
                <w:rFonts w:ascii="Times New Roman" w:hAnsi="Times New Roman" w:cs="Times New Roman"/>
                <w:sz w:val="24"/>
                <w:szCs w:val="24"/>
              </w:rPr>
              <w:t xml:space="preserve"> усунення загрози небезпеки державній незалежності України, її територіальній цілісності, а також тимчасове, зумовлене загрозою, обмеження конституційних прав і свобод людини і громадянина та прав і законних інтересів юридичних осіб із зазначенням строку дії цих обмежень.</w:t>
            </w:r>
          </w:p>
        </w:tc>
      </w:tr>
      <w:tr w:rsidR="00F131A4" w:rsidRPr="00C33415" w:rsidTr="006009E7">
        <w:tc>
          <w:tcPr>
            <w:tcW w:w="6379" w:type="dxa"/>
          </w:tcPr>
          <w:p w:rsidR="00F131A4" w:rsidRPr="00C33415" w:rsidRDefault="00F131A4" w:rsidP="00126DFE">
            <w:pPr>
              <w:pStyle w:val="rvps2"/>
              <w:spacing w:before="0" w:beforeAutospacing="0" w:after="0" w:afterAutospacing="0"/>
              <w:jc w:val="both"/>
            </w:pPr>
            <w:r w:rsidRPr="00C33415">
              <w:rPr>
                <w:rStyle w:val="rvts9"/>
                <w:b/>
              </w:rPr>
              <w:t>Стаття 4.</w:t>
            </w:r>
            <w:r w:rsidRPr="00C33415">
              <w:t xml:space="preserve"> Військові адміністрації</w:t>
            </w:r>
          </w:p>
          <w:p w:rsidR="00F131A4" w:rsidRPr="00C33415" w:rsidRDefault="00F131A4" w:rsidP="00126DFE">
            <w:pPr>
              <w:pStyle w:val="rvps2"/>
              <w:spacing w:before="0" w:beforeAutospacing="0" w:after="0" w:afterAutospacing="0"/>
              <w:jc w:val="both"/>
            </w:pPr>
            <w:bookmarkStart w:id="1" w:name="n14"/>
            <w:bookmarkEnd w:id="1"/>
            <w:r w:rsidRPr="00C33415">
              <w:t xml:space="preserve">1.На територіях, на яких введено воєнний стан, для забезпечення дії </w:t>
            </w:r>
            <w:hyperlink r:id="rId5" w:tgtFrame="_blank" w:history="1">
              <w:r w:rsidRPr="00C33415">
                <w:rPr>
                  <w:rStyle w:val="a6"/>
                  <w:color w:val="auto"/>
                  <w:u w:val="none"/>
                </w:rPr>
                <w:t>Конституції</w:t>
              </w:r>
            </w:hyperlink>
            <w:r w:rsidRPr="00C33415">
              <w:t xml:space="preserve"> та законів України, забезпечення разом із військовим командуванням запровадження та здійснення заходів правового режиму воєнного стану, оборони, цивільного захисту, громадського порядку та безпеки, охорони прав, свобод і законних інтересів громадян можуть утворюватися тимчасові державні органи - військові адміністрації.</w:t>
            </w:r>
          </w:p>
          <w:p w:rsidR="00F131A4" w:rsidRPr="00C33415" w:rsidRDefault="00F131A4" w:rsidP="00126DFE">
            <w:pPr>
              <w:pStyle w:val="rvps2"/>
              <w:spacing w:before="0" w:beforeAutospacing="0" w:after="0" w:afterAutospacing="0"/>
              <w:jc w:val="both"/>
            </w:pPr>
            <w:r w:rsidRPr="00C33415">
              <w:t>…</w:t>
            </w:r>
          </w:p>
          <w:p w:rsidR="00F131A4" w:rsidRPr="00C33415" w:rsidRDefault="00F131A4" w:rsidP="00126DFE">
            <w:pPr>
              <w:pStyle w:val="rvps2"/>
              <w:spacing w:before="0" w:beforeAutospacing="0" w:after="0" w:afterAutospacing="0"/>
              <w:jc w:val="both"/>
            </w:pPr>
            <w:r w:rsidRPr="00C33415">
              <w:lastRenderedPageBreak/>
              <w:t>7. Спрямування, координацію та контроль за діяльністю обласних військових адміністрацій з питань забезпечення оборони, громадського порядку і безпеки, здійснення заходів правового режиму воєнного стану здійснює Генеральний штаб Збройних Сил України, а з інших питань - Кабінет Міністрів України у межах своїх повноважень.</w:t>
            </w:r>
          </w:p>
          <w:p w:rsidR="00F131A4" w:rsidRPr="00C33415" w:rsidRDefault="00F131A4" w:rsidP="00126DFE">
            <w:pPr>
              <w:pStyle w:val="rvps2"/>
              <w:spacing w:before="0" w:beforeAutospacing="0" w:after="0" w:afterAutospacing="0"/>
              <w:jc w:val="both"/>
            </w:pPr>
            <w:bookmarkStart w:id="2" w:name="n25"/>
            <w:bookmarkEnd w:id="2"/>
            <w:r w:rsidRPr="00C33415">
              <w:t>Спрямування, координацію та контроль за діяльністю районних військових адміністрацій з питань забезпечення оборони, громадського порядку і безпеки, здійснення заходів правового режиму воєнного стану здійснює Генеральний штаб Збройних Сил України, обласні військові адміністрації (у разі їх утворення), а з інших питань - Кабінет Міністрів України, обласні державні адміністрації у межах своїх повноважень.</w:t>
            </w:r>
          </w:p>
          <w:p w:rsidR="00F131A4" w:rsidRPr="00C33415" w:rsidRDefault="00F131A4" w:rsidP="00126DFE">
            <w:pPr>
              <w:pStyle w:val="rvps2"/>
              <w:spacing w:before="0" w:beforeAutospacing="0" w:after="0" w:afterAutospacing="0"/>
              <w:jc w:val="both"/>
            </w:pPr>
            <w:r w:rsidRPr="00C33415">
              <w:rPr>
                <w:rStyle w:val="rvts0"/>
              </w:rPr>
              <w:t xml:space="preserve">8. Військові адміністрації населених пунктів, а також районні, обласні військові адміністрації, утворені у зв’язку з </w:t>
            </w:r>
            <w:proofErr w:type="spellStart"/>
            <w:r w:rsidRPr="00C33415">
              <w:rPr>
                <w:rStyle w:val="rvts0"/>
              </w:rPr>
              <w:t>нескликанням</w:t>
            </w:r>
            <w:proofErr w:type="spellEnd"/>
            <w:r w:rsidRPr="00C33415">
              <w:rPr>
                <w:rStyle w:val="rvts0"/>
              </w:rPr>
              <w:t xml:space="preserve"> сесії відповідно районної, обласної ради у встановлені </w:t>
            </w:r>
            <w:hyperlink r:id="rId6" w:tgtFrame="_blank" w:history="1">
              <w:r w:rsidRPr="00C33415">
                <w:rPr>
                  <w:rStyle w:val="a6"/>
                  <w:color w:val="auto"/>
                  <w:u w:val="none"/>
                </w:rPr>
                <w:t>Законом України</w:t>
              </w:r>
            </w:hyperlink>
            <w:r w:rsidRPr="00C33415">
              <w:rPr>
                <w:rStyle w:val="rvts0"/>
              </w:rPr>
              <w:t xml:space="preserve"> "Про місцеве самоврядування в Україні" строки, здійснюють свої повноваження до дня першого засідання першої сесії відповідної ради, обраної після скасування воєнного стану. У разі створення районних, обласних військових адміністрацій для здійснення керівництва у сфері забезпечення оборони, громадського порядку і безпеки такі адміністрації здійснюють свої повноваження до скасування воєнного стану.</w:t>
            </w:r>
          </w:p>
          <w:p w:rsidR="00F131A4" w:rsidRPr="00C33415" w:rsidRDefault="00F131A4" w:rsidP="00126DFE">
            <w:pPr>
              <w:widowControl w:val="0"/>
              <w:ind w:firstLine="403"/>
              <w:jc w:val="both"/>
              <w:rPr>
                <w:rFonts w:ascii="Times New Roman" w:hAnsi="Times New Roman" w:cs="Times New Roman"/>
                <w:b/>
                <w:sz w:val="24"/>
                <w:szCs w:val="24"/>
              </w:rPr>
            </w:pPr>
          </w:p>
        </w:tc>
        <w:tc>
          <w:tcPr>
            <w:tcW w:w="7796" w:type="dxa"/>
          </w:tcPr>
          <w:p w:rsidR="00F131A4" w:rsidRPr="00C33415" w:rsidRDefault="00F131A4" w:rsidP="00126DFE">
            <w:pPr>
              <w:pStyle w:val="rvps2"/>
              <w:spacing w:before="0" w:beforeAutospacing="0" w:after="0" w:afterAutospacing="0"/>
              <w:jc w:val="both"/>
            </w:pPr>
            <w:r w:rsidRPr="00C33415">
              <w:rPr>
                <w:rStyle w:val="rvts9"/>
                <w:b/>
              </w:rPr>
              <w:lastRenderedPageBreak/>
              <w:t>Стаття 4.</w:t>
            </w:r>
            <w:r w:rsidRPr="00C33415">
              <w:t xml:space="preserve"> Військові адміністрації</w:t>
            </w:r>
          </w:p>
          <w:p w:rsidR="00F131A4" w:rsidRPr="00C33415" w:rsidRDefault="00F131A4" w:rsidP="00126DFE">
            <w:pPr>
              <w:pStyle w:val="rvps2"/>
              <w:spacing w:before="0" w:beforeAutospacing="0" w:after="0" w:afterAutospacing="0"/>
              <w:jc w:val="both"/>
            </w:pPr>
            <w:r w:rsidRPr="00C33415">
              <w:t xml:space="preserve">1. На територіях, на яких введено воєнний стан, для забезпечення дії </w:t>
            </w:r>
            <w:hyperlink r:id="rId7" w:tgtFrame="_blank" w:history="1">
              <w:r w:rsidRPr="00C33415">
                <w:rPr>
                  <w:rStyle w:val="a6"/>
                  <w:color w:val="auto"/>
                  <w:u w:val="none"/>
                </w:rPr>
                <w:t>Конституції</w:t>
              </w:r>
            </w:hyperlink>
            <w:r w:rsidRPr="00C33415">
              <w:t xml:space="preserve"> та законів України, забезпечення разом із військовим командуванням запровадження та здійснення заходів правового режиму воєнного стану, оборони, цивільного захисту, громадського порядку та безпеки, </w:t>
            </w:r>
            <w:r w:rsidRPr="00C33415">
              <w:rPr>
                <w:b/>
              </w:rPr>
              <w:t>захисту критичної інфраструктури</w:t>
            </w:r>
            <w:r w:rsidRPr="00C33415">
              <w:t>, охорони прав, свобод і законних інтересів громадян можуть утворюватися тимчасові державні органи - військові адміністрації.</w:t>
            </w:r>
          </w:p>
          <w:p w:rsidR="00F131A4" w:rsidRPr="00C33415" w:rsidRDefault="00F131A4" w:rsidP="00126DFE">
            <w:pPr>
              <w:pStyle w:val="rvps2"/>
              <w:spacing w:before="0" w:beforeAutospacing="0" w:after="0" w:afterAutospacing="0"/>
              <w:jc w:val="both"/>
            </w:pPr>
            <w:r w:rsidRPr="00C33415">
              <w:t xml:space="preserve">7. Спрямування, координацію та контроль за діяльністю обласних військових адміністрацій з питань забезпечення оборони, громадського порядку і безпеки, </w:t>
            </w:r>
            <w:r w:rsidRPr="00C33415">
              <w:rPr>
                <w:b/>
              </w:rPr>
              <w:t>захисту критичної інфраструктури</w:t>
            </w:r>
            <w:r w:rsidRPr="00C33415">
              <w:t xml:space="preserve">, здійснення </w:t>
            </w:r>
            <w:r w:rsidRPr="00C33415">
              <w:lastRenderedPageBreak/>
              <w:t>заходів правового режиму воєнного стану здійснює Генеральний штаб Збройних Сил України, а з інших питань - Кабінет Міністрів України у межах своїх повноважень.</w:t>
            </w:r>
          </w:p>
          <w:p w:rsidR="00F131A4" w:rsidRPr="00C33415" w:rsidRDefault="00F131A4" w:rsidP="00126DFE">
            <w:pPr>
              <w:pStyle w:val="rvps2"/>
              <w:spacing w:before="0" w:beforeAutospacing="0" w:after="0" w:afterAutospacing="0"/>
              <w:jc w:val="both"/>
            </w:pPr>
            <w:r w:rsidRPr="00C33415">
              <w:t>Спрямування, координацію та контроль за діяльністю районних військових адміністрацій з питань забезпечення оборони, громадського порядку і безпеки,</w:t>
            </w:r>
            <w:r w:rsidRPr="00C33415">
              <w:rPr>
                <w:b/>
              </w:rPr>
              <w:t xml:space="preserve"> захисту критичної інфраструктури</w:t>
            </w:r>
            <w:r w:rsidRPr="00C33415">
              <w:t>, здійснення заходів правового режиму воєнного стану здійснює Генеральний штаб Збройних Сил України, обласні військові адміністрації (у разі їх утворення), а з інших питань - Кабінет Міністрів України, обласні державні адміністрації у межах своїх повноважень.</w:t>
            </w:r>
          </w:p>
          <w:p w:rsidR="00F131A4" w:rsidRPr="00C33415" w:rsidRDefault="00F131A4" w:rsidP="00126DFE">
            <w:pPr>
              <w:pStyle w:val="rvps2"/>
              <w:spacing w:before="0" w:beforeAutospacing="0" w:after="0" w:afterAutospacing="0"/>
              <w:jc w:val="both"/>
            </w:pPr>
            <w:r w:rsidRPr="00C33415">
              <w:rPr>
                <w:rStyle w:val="rvts0"/>
              </w:rPr>
              <w:t xml:space="preserve">8. Військові адміністрації населених пунктів, а також районні, обласні військові адміністрації, утворені у зв’язку з </w:t>
            </w:r>
            <w:proofErr w:type="spellStart"/>
            <w:r w:rsidRPr="00C33415">
              <w:rPr>
                <w:rStyle w:val="rvts0"/>
              </w:rPr>
              <w:t>нескликанням</w:t>
            </w:r>
            <w:proofErr w:type="spellEnd"/>
            <w:r w:rsidRPr="00C33415">
              <w:rPr>
                <w:rStyle w:val="rvts0"/>
              </w:rPr>
              <w:t xml:space="preserve"> сесії відповідно районної, обласної ради у встановлені </w:t>
            </w:r>
            <w:hyperlink r:id="rId8" w:tgtFrame="_blank" w:history="1">
              <w:r w:rsidRPr="00C33415">
                <w:rPr>
                  <w:rStyle w:val="a6"/>
                  <w:color w:val="auto"/>
                  <w:u w:val="none"/>
                </w:rPr>
                <w:t>Законом України</w:t>
              </w:r>
            </w:hyperlink>
            <w:r w:rsidRPr="00C33415">
              <w:rPr>
                <w:rStyle w:val="rvts0"/>
              </w:rPr>
              <w:t xml:space="preserve"> "Про місцеве самоврядування в Україні" строки, здійснюють свої повноваження до дня першого засідання першої сесії відповідної ради, обраної після скасування воєнного стану.  У разі створення районних, обласних військових адміністрацій для здійснення керівництва у сфері забезпечення оборони, громадського порядку і безпеки, </w:t>
            </w:r>
            <w:r w:rsidRPr="00C33415">
              <w:rPr>
                <w:b/>
              </w:rPr>
              <w:t>захисту критичної інфраструктури</w:t>
            </w:r>
            <w:r w:rsidRPr="00C33415">
              <w:t xml:space="preserve">, </w:t>
            </w:r>
            <w:r w:rsidRPr="00C33415">
              <w:rPr>
                <w:rStyle w:val="rvts0"/>
              </w:rPr>
              <w:t xml:space="preserve"> такі адміністрації здійснюють свої повноваження до скасування воєнного стану.</w:t>
            </w:r>
          </w:p>
          <w:p w:rsidR="00F131A4" w:rsidRPr="00C33415" w:rsidRDefault="00F131A4" w:rsidP="00126DFE">
            <w:pPr>
              <w:widowControl w:val="0"/>
              <w:ind w:firstLine="403"/>
              <w:jc w:val="both"/>
              <w:rPr>
                <w:rFonts w:ascii="Times New Roman" w:hAnsi="Times New Roman" w:cs="Times New Roman"/>
                <w:b/>
                <w:sz w:val="24"/>
                <w:szCs w:val="24"/>
              </w:rPr>
            </w:pPr>
          </w:p>
        </w:tc>
      </w:tr>
      <w:tr w:rsidR="00F131A4" w:rsidRPr="00C33415" w:rsidTr="006009E7">
        <w:tc>
          <w:tcPr>
            <w:tcW w:w="6379" w:type="dxa"/>
          </w:tcPr>
          <w:p w:rsidR="00F131A4" w:rsidRPr="00C33415" w:rsidRDefault="00F131A4" w:rsidP="00126DFE">
            <w:pPr>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b/>
                <w:sz w:val="24"/>
                <w:szCs w:val="24"/>
                <w:lang w:eastAsia="uk-UA"/>
              </w:rPr>
              <w:lastRenderedPageBreak/>
              <w:t xml:space="preserve">Стаття 8. </w:t>
            </w:r>
            <w:r w:rsidRPr="00C33415">
              <w:rPr>
                <w:rFonts w:ascii="Times New Roman" w:eastAsia="Times New Roman" w:hAnsi="Times New Roman" w:cs="Times New Roman"/>
                <w:sz w:val="24"/>
                <w:szCs w:val="24"/>
                <w:lang w:eastAsia="uk-UA"/>
              </w:rPr>
              <w:t>Заходи правового режиму воєнного стану</w:t>
            </w:r>
          </w:p>
          <w:p w:rsidR="00F131A4" w:rsidRPr="00C33415" w:rsidRDefault="00F131A4" w:rsidP="00126DFE">
            <w:pPr>
              <w:jc w:val="both"/>
              <w:rPr>
                <w:rFonts w:ascii="Times New Roman" w:eastAsia="Times New Roman" w:hAnsi="Times New Roman" w:cs="Times New Roman"/>
                <w:sz w:val="24"/>
                <w:szCs w:val="24"/>
                <w:lang w:eastAsia="uk-UA"/>
              </w:rPr>
            </w:pPr>
            <w:bookmarkStart w:id="3" w:name="n48"/>
            <w:bookmarkEnd w:id="3"/>
            <w:r w:rsidRPr="00C33415">
              <w:rPr>
                <w:rFonts w:ascii="Times New Roman" w:eastAsia="Times New Roman" w:hAnsi="Times New Roman" w:cs="Times New Roman"/>
                <w:sz w:val="24"/>
                <w:szCs w:val="24"/>
                <w:lang w:eastAsia="uk-UA"/>
              </w:rPr>
              <w:t>1. …</w:t>
            </w:r>
          </w:p>
          <w:p w:rsidR="00F131A4" w:rsidRPr="00C33415" w:rsidRDefault="00F131A4" w:rsidP="00126DFE">
            <w:pPr>
              <w:jc w:val="both"/>
              <w:rPr>
                <w:rFonts w:ascii="Times New Roman" w:eastAsia="Times New Roman" w:hAnsi="Times New Roman" w:cs="Times New Roman"/>
                <w:sz w:val="24"/>
                <w:szCs w:val="24"/>
                <w:lang w:eastAsia="uk-UA"/>
              </w:rPr>
            </w:pPr>
            <w:bookmarkStart w:id="4" w:name="n49"/>
            <w:bookmarkEnd w:id="4"/>
            <w:r w:rsidRPr="00C33415">
              <w:rPr>
                <w:rFonts w:ascii="Times New Roman" w:eastAsia="Times New Roman" w:hAnsi="Times New Roman" w:cs="Times New Roman"/>
                <w:sz w:val="24"/>
                <w:szCs w:val="24"/>
                <w:lang w:eastAsia="uk-UA"/>
              </w:rPr>
              <w:t>1) встановлювати посилену охорону важливих об’єктів національної економіки та об’єктів, що забезпечують життєдіяльність населення, і вводити особливий режим їхньої роботи. Перелік об’єктів національної економіки та об’єктів, що забезпечують життєдіяльність населення, що підлягають посиленій охороні в умовах воєнного стану, затверджується Кабінетом Міністрів України;</w:t>
            </w:r>
          </w:p>
          <w:p w:rsidR="00F131A4" w:rsidRPr="00C33415" w:rsidRDefault="00F131A4" w:rsidP="00126DFE">
            <w:pPr>
              <w:jc w:val="both"/>
              <w:rPr>
                <w:rStyle w:val="rvts0"/>
                <w:rFonts w:ascii="Times New Roman" w:hAnsi="Times New Roman" w:cs="Times New Roman"/>
                <w:sz w:val="24"/>
                <w:szCs w:val="24"/>
              </w:rPr>
            </w:pPr>
          </w:p>
          <w:p w:rsidR="00F131A4" w:rsidRPr="00C33415" w:rsidRDefault="00F131A4" w:rsidP="00126DFE">
            <w:pPr>
              <w:jc w:val="both"/>
              <w:rPr>
                <w:rFonts w:ascii="Times New Roman" w:eastAsia="Times New Roman" w:hAnsi="Times New Roman" w:cs="Times New Roman"/>
                <w:sz w:val="24"/>
                <w:szCs w:val="24"/>
                <w:lang w:eastAsia="uk-UA"/>
              </w:rPr>
            </w:pPr>
            <w:r w:rsidRPr="00C33415">
              <w:rPr>
                <w:rStyle w:val="rvts0"/>
                <w:rFonts w:ascii="Times New Roman" w:hAnsi="Times New Roman" w:cs="Times New Roman"/>
                <w:sz w:val="24"/>
                <w:szCs w:val="24"/>
              </w:rPr>
              <w:lastRenderedPageBreak/>
              <w:t xml:space="preserve">2) запроваджувати трудову повинність для працездатних осіб, не залучених до роботи в оборонній сфері та сфері забезпечення життєдіяльності населення і не заброньованих за підприємствами, установами та організаціями на період дії воєнного стану з метою виконання робіт, що мають оборонний характер, а також ліквідації наслідків надзвичайних ситуацій, які виникли в період дії воєнного стану, та залучати їх в умовах воєнного стану до суспільно корисних робіт, що виконуються для задоволення потреб Збройних Сил України, інших військових формувань, правоохоронних органів і сил цивільного захисту, забезпечення функціонування національної економіки та системи забезпечення життєдіяльності населення і не потребують, як правило, спеціальної професійної підготовки осіб. За працівниками, залученими до виконання суспільно корисних робіт, на час виконання таких робіт зберігається попереднє місце роботи (посада). </w:t>
            </w:r>
            <w:hyperlink r:id="rId9" w:anchor="n9" w:tgtFrame="_blank" w:history="1">
              <w:r w:rsidRPr="00C33415">
                <w:rPr>
                  <w:rStyle w:val="a6"/>
                  <w:rFonts w:ascii="Times New Roman" w:hAnsi="Times New Roman" w:cs="Times New Roman"/>
                  <w:color w:val="auto"/>
                  <w:sz w:val="24"/>
                  <w:szCs w:val="24"/>
                  <w:u w:val="none"/>
                </w:rPr>
                <w:t>Порядок залучення працездатних осіб в умовах воєнного стану до суспільно корисних робіт</w:t>
              </w:r>
            </w:hyperlink>
            <w:r w:rsidRPr="00C33415">
              <w:rPr>
                <w:rStyle w:val="rvts0"/>
                <w:rFonts w:ascii="Times New Roman" w:hAnsi="Times New Roman" w:cs="Times New Roman"/>
                <w:sz w:val="24"/>
                <w:szCs w:val="24"/>
              </w:rPr>
              <w:t xml:space="preserve"> та питання їхнього соціального захисту з урахуванням вимог закону визначаються Кабінетом Міністрів України;</w:t>
            </w:r>
          </w:p>
          <w:p w:rsidR="00F131A4" w:rsidRPr="00C33415" w:rsidRDefault="00F131A4" w:rsidP="00126DFE">
            <w:pPr>
              <w:pStyle w:val="rvps2"/>
              <w:spacing w:before="0" w:beforeAutospacing="0" w:after="0" w:afterAutospacing="0"/>
              <w:jc w:val="both"/>
              <w:rPr>
                <w:rStyle w:val="rvts9"/>
                <w:b/>
              </w:rPr>
            </w:pPr>
          </w:p>
        </w:tc>
        <w:tc>
          <w:tcPr>
            <w:tcW w:w="7796" w:type="dxa"/>
          </w:tcPr>
          <w:p w:rsidR="00F131A4" w:rsidRPr="00C33415" w:rsidRDefault="00F131A4" w:rsidP="00126DFE">
            <w:pPr>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lastRenderedPageBreak/>
              <w:t>Стаття 8. Заходи правового режиму воєнного стану</w:t>
            </w:r>
          </w:p>
          <w:p w:rsidR="00F131A4" w:rsidRPr="00C33415" w:rsidRDefault="00F131A4" w:rsidP="00126DFE">
            <w:pPr>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1. …</w:t>
            </w:r>
          </w:p>
          <w:p w:rsidR="00F131A4" w:rsidRPr="00C33415" w:rsidRDefault="00F131A4" w:rsidP="00126DFE">
            <w:pPr>
              <w:pStyle w:val="rvps2"/>
              <w:spacing w:before="0" w:beforeAutospacing="0" w:after="0" w:afterAutospacing="0"/>
              <w:jc w:val="both"/>
              <w:rPr>
                <w:b/>
              </w:rPr>
            </w:pPr>
            <w:r w:rsidRPr="00C33415">
              <w:t xml:space="preserve">1) встановлювати посилену охорону </w:t>
            </w:r>
            <w:r w:rsidRPr="00C33415">
              <w:rPr>
                <w:b/>
              </w:rPr>
              <w:t xml:space="preserve">важливих державних об’єктів національної економіки, об’єктів критичної інфраструктури </w:t>
            </w:r>
            <w:r w:rsidRPr="00C33415">
              <w:t xml:space="preserve"> та об’єктів, що забезпечують життєдіяльність населення, і вводити особливий режим їхньої роботи. Перелік </w:t>
            </w:r>
            <w:r w:rsidRPr="00C33415">
              <w:rPr>
                <w:b/>
              </w:rPr>
              <w:t>важливих державних об’єктів національної економіки, об’єктів критичної інфраструктури</w:t>
            </w:r>
          </w:p>
          <w:p w:rsidR="00F131A4" w:rsidRPr="00C33415" w:rsidRDefault="00F131A4" w:rsidP="00126DFE">
            <w:pPr>
              <w:pStyle w:val="rvps2"/>
              <w:spacing w:before="0" w:beforeAutospacing="0" w:after="0" w:afterAutospacing="0"/>
              <w:jc w:val="both"/>
            </w:pPr>
            <w:r w:rsidRPr="00C33415">
              <w:t>та об’єктів, що забезпечують життєдіяльність населення, що підлягають посиленій охороні в умовах воєнного стану, затверджується Кабінетом Міністрів України;</w:t>
            </w:r>
          </w:p>
          <w:p w:rsidR="00F131A4" w:rsidRPr="00C33415" w:rsidRDefault="00F131A4" w:rsidP="00126DFE">
            <w:pPr>
              <w:jc w:val="both"/>
              <w:rPr>
                <w:rStyle w:val="rvts0"/>
                <w:rFonts w:ascii="Times New Roman" w:hAnsi="Times New Roman" w:cs="Times New Roman"/>
                <w:sz w:val="24"/>
                <w:szCs w:val="24"/>
              </w:rPr>
            </w:pPr>
          </w:p>
          <w:p w:rsidR="00F131A4" w:rsidRPr="00C33415" w:rsidRDefault="00F131A4" w:rsidP="00126DFE">
            <w:pPr>
              <w:jc w:val="both"/>
              <w:rPr>
                <w:rFonts w:ascii="Times New Roman" w:eastAsia="Times New Roman" w:hAnsi="Times New Roman" w:cs="Times New Roman"/>
                <w:sz w:val="24"/>
                <w:szCs w:val="24"/>
                <w:lang w:eastAsia="uk-UA"/>
              </w:rPr>
            </w:pPr>
            <w:r w:rsidRPr="00C33415">
              <w:rPr>
                <w:rStyle w:val="rvts0"/>
                <w:rFonts w:ascii="Times New Roman" w:hAnsi="Times New Roman" w:cs="Times New Roman"/>
                <w:sz w:val="24"/>
                <w:szCs w:val="24"/>
              </w:rPr>
              <w:lastRenderedPageBreak/>
              <w:t xml:space="preserve">2) запроваджувати трудову повинність для працездатних осіб, не залучених до роботи в оборонній сфері, </w:t>
            </w:r>
            <w:r w:rsidRPr="00C33415">
              <w:rPr>
                <w:rFonts w:ascii="Times New Roman" w:hAnsi="Times New Roman" w:cs="Times New Roman"/>
                <w:b/>
                <w:sz w:val="24"/>
                <w:szCs w:val="24"/>
              </w:rPr>
              <w:t>сфері забезпечення життєдіяльності населення та захисту критичної інфраструктури</w:t>
            </w:r>
            <w:r w:rsidRPr="00C33415">
              <w:rPr>
                <w:rStyle w:val="rvts0"/>
                <w:rFonts w:ascii="Times New Roman" w:hAnsi="Times New Roman" w:cs="Times New Roman"/>
                <w:sz w:val="24"/>
                <w:szCs w:val="24"/>
              </w:rPr>
              <w:t xml:space="preserve"> і не заброньованих за підприємствами, установами та організаціями на період дії воєнного стану з метою виконання робіт, що мають оборонний характер, а також ліквідації наслідків надзвичайних ситуацій, які виникли в період дії воєнного стану, та залучати їх в умовах воєнного стану до суспільно корисних робіт, що виконуються для задоволення потреб Збройних Сил України, інших військових формувань, правоохоронних органів і сил цивільного захисту, забезпечення функціонування національної економіки</w:t>
            </w:r>
            <w:r w:rsidRPr="00C33415">
              <w:rPr>
                <w:rStyle w:val="rvts0"/>
                <w:rFonts w:ascii="Times New Roman" w:hAnsi="Times New Roman" w:cs="Times New Roman"/>
                <w:b/>
                <w:sz w:val="24"/>
                <w:szCs w:val="24"/>
              </w:rPr>
              <w:t xml:space="preserve">, </w:t>
            </w:r>
            <w:r w:rsidRPr="00C33415">
              <w:rPr>
                <w:rFonts w:ascii="Times New Roman" w:hAnsi="Times New Roman" w:cs="Times New Roman"/>
                <w:b/>
                <w:sz w:val="24"/>
                <w:szCs w:val="24"/>
              </w:rPr>
              <w:t>системи забезпечення життєдіяльності населення та захисту критичної інфраструктури</w:t>
            </w:r>
            <w:r w:rsidRPr="00C33415">
              <w:rPr>
                <w:rStyle w:val="rvts0"/>
                <w:rFonts w:ascii="Times New Roman" w:hAnsi="Times New Roman" w:cs="Times New Roman"/>
                <w:sz w:val="24"/>
                <w:szCs w:val="24"/>
              </w:rPr>
              <w:t xml:space="preserve"> і не потребують, як правило, спеціальної професійної підготовки осіб. За працівниками, залученими до виконання суспільно корисних робіт, на час виконання таких робіт зберігається попереднє місце роботи (посада). </w:t>
            </w:r>
            <w:hyperlink r:id="rId10" w:anchor="n9" w:tgtFrame="_blank" w:history="1">
              <w:r w:rsidRPr="00C33415">
                <w:rPr>
                  <w:rStyle w:val="a6"/>
                  <w:rFonts w:ascii="Times New Roman" w:hAnsi="Times New Roman" w:cs="Times New Roman"/>
                  <w:color w:val="auto"/>
                  <w:sz w:val="24"/>
                  <w:szCs w:val="24"/>
                  <w:u w:val="none"/>
                </w:rPr>
                <w:t>Порядок залучення працездатних осіб в умовах воєнного стану до суспільно корисних робіт</w:t>
              </w:r>
            </w:hyperlink>
            <w:r w:rsidRPr="00C33415">
              <w:rPr>
                <w:rStyle w:val="rvts0"/>
                <w:rFonts w:ascii="Times New Roman" w:hAnsi="Times New Roman" w:cs="Times New Roman"/>
                <w:sz w:val="24"/>
                <w:szCs w:val="24"/>
              </w:rPr>
              <w:t xml:space="preserve"> та питання їхнього соціального захисту з урахуванням вимог закону визначаються Кабінетом Міністрів України;</w:t>
            </w:r>
          </w:p>
          <w:p w:rsidR="00F131A4" w:rsidRPr="00C33415" w:rsidRDefault="00F131A4" w:rsidP="00126DFE">
            <w:pPr>
              <w:pStyle w:val="rvps2"/>
              <w:spacing w:before="0" w:beforeAutospacing="0" w:after="0" w:afterAutospacing="0"/>
              <w:jc w:val="both"/>
              <w:rPr>
                <w:rStyle w:val="rvts9"/>
                <w:b/>
              </w:rPr>
            </w:pPr>
          </w:p>
        </w:tc>
      </w:tr>
      <w:tr w:rsidR="00F131A4" w:rsidRPr="00C33415" w:rsidTr="006009E7">
        <w:tc>
          <w:tcPr>
            <w:tcW w:w="6379" w:type="dxa"/>
          </w:tcPr>
          <w:p w:rsidR="00F131A4" w:rsidRPr="00C33415" w:rsidRDefault="00F131A4" w:rsidP="00126DFE">
            <w:pPr>
              <w:jc w:val="both"/>
              <w:rPr>
                <w:rFonts w:ascii="Times New Roman" w:eastAsia="Times New Roman" w:hAnsi="Times New Roman" w:cs="Times New Roman"/>
                <w:b/>
                <w:sz w:val="24"/>
                <w:szCs w:val="24"/>
                <w:lang w:eastAsia="uk-UA"/>
              </w:rPr>
            </w:pPr>
            <w:r w:rsidRPr="00C33415">
              <w:rPr>
                <w:rStyle w:val="rvts0"/>
                <w:rFonts w:ascii="Times New Roman" w:hAnsi="Times New Roman" w:cs="Times New Roman"/>
                <w:sz w:val="24"/>
                <w:szCs w:val="24"/>
              </w:rPr>
              <w:lastRenderedPageBreak/>
              <w:t xml:space="preserve">9) порушувати у порядку, визначеному </w:t>
            </w:r>
            <w:hyperlink r:id="rId11" w:tgtFrame="_blank" w:history="1">
              <w:r w:rsidRPr="00C33415">
                <w:rPr>
                  <w:rStyle w:val="a6"/>
                  <w:rFonts w:ascii="Times New Roman" w:hAnsi="Times New Roman" w:cs="Times New Roman"/>
                  <w:color w:val="auto"/>
                  <w:sz w:val="24"/>
                  <w:szCs w:val="24"/>
                  <w:u w:val="none"/>
                </w:rPr>
                <w:t>Конституцією</w:t>
              </w:r>
            </w:hyperlink>
            <w:r w:rsidRPr="00C33415">
              <w:rPr>
                <w:rStyle w:val="rvts0"/>
                <w:rFonts w:ascii="Times New Roman" w:hAnsi="Times New Roman" w:cs="Times New Roman"/>
                <w:sz w:val="24"/>
                <w:szCs w:val="24"/>
              </w:rPr>
              <w:t xml:space="preserve"> та законами України, питання про заборону діяльності політичних партій, громадських об’єднань, якщо вона спрямована на ліквідацію незалежності України, зміну конституційного ладу насильницьким шляхом, порушення суверенітету і територіальної цілісності держави, підрив її безпеки, незаконне захоплення державної влади, пропаганду війни, насильства, на розпалювання міжетнічної, расової, релігійної ворожнечі, посягання на права і свободи людини, здоров’я населення;</w:t>
            </w:r>
          </w:p>
        </w:tc>
        <w:tc>
          <w:tcPr>
            <w:tcW w:w="7796" w:type="dxa"/>
          </w:tcPr>
          <w:p w:rsidR="00F131A4" w:rsidRPr="00C33415" w:rsidRDefault="00F131A4" w:rsidP="00126DFE">
            <w:pPr>
              <w:jc w:val="both"/>
              <w:rPr>
                <w:rStyle w:val="rvts0"/>
                <w:rFonts w:ascii="Times New Roman" w:hAnsi="Times New Roman" w:cs="Times New Roman"/>
                <w:sz w:val="24"/>
                <w:szCs w:val="24"/>
              </w:rPr>
            </w:pPr>
            <w:r w:rsidRPr="00C33415">
              <w:rPr>
                <w:rStyle w:val="rvts0"/>
                <w:rFonts w:ascii="Times New Roman" w:hAnsi="Times New Roman" w:cs="Times New Roman"/>
                <w:sz w:val="24"/>
                <w:szCs w:val="24"/>
              </w:rPr>
              <w:t xml:space="preserve">9) порушувати у порядку, визначеному </w:t>
            </w:r>
            <w:hyperlink r:id="rId12" w:tgtFrame="_blank" w:history="1">
              <w:r w:rsidRPr="00C33415">
                <w:rPr>
                  <w:rStyle w:val="a6"/>
                  <w:rFonts w:ascii="Times New Roman" w:hAnsi="Times New Roman" w:cs="Times New Roman"/>
                  <w:color w:val="auto"/>
                  <w:sz w:val="24"/>
                  <w:szCs w:val="24"/>
                  <w:u w:val="none"/>
                </w:rPr>
                <w:t>Конституцією</w:t>
              </w:r>
            </w:hyperlink>
            <w:r w:rsidRPr="00C33415">
              <w:rPr>
                <w:rStyle w:val="rvts0"/>
                <w:rFonts w:ascii="Times New Roman" w:hAnsi="Times New Roman" w:cs="Times New Roman"/>
                <w:sz w:val="24"/>
                <w:szCs w:val="24"/>
              </w:rPr>
              <w:t xml:space="preserve"> та законами України, питання про заборону діяльності політичних партій, громадських об’єднань, якщо вона спрямована на ліквідацію незалежності України, зміну конституційного ладу насильницьким шляхом, порушення суверенітету і територіальної цілісності держави, підрив її безпеки, незаконне захоплення державної влади, пропаганду війни, насильства, на розпалювання міжетнічної, расової, релігійної ворожнечі, посягання на </w:t>
            </w:r>
            <w:r w:rsidRPr="00C33415">
              <w:rPr>
                <w:rFonts w:ascii="Times New Roman" w:hAnsi="Times New Roman" w:cs="Times New Roman"/>
                <w:b/>
                <w:sz w:val="24"/>
                <w:szCs w:val="24"/>
              </w:rPr>
              <w:t>стійкість критичної інфраструктури,</w:t>
            </w:r>
            <w:r w:rsidRPr="00C33415">
              <w:rPr>
                <w:rFonts w:ascii="Times New Roman" w:hAnsi="Times New Roman" w:cs="Times New Roman"/>
                <w:sz w:val="24"/>
                <w:szCs w:val="24"/>
              </w:rPr>
              <w:t xml:space="preserve"> </w:t>
            </w:r>
            <w:r w:rsidRPr="00C33415">
              <w:rPr>
                <w:rStyle w:val="rvts0"/>
                <w:rFonts w:ascii="Times New Roman" w:hAnsi="Times New Roman" w:cs="Times New Roman"/>
                <w:sz w:val="24"/>
                <w:szCs w:val="24"/>
              </w:rPr>
              <w:t>права і свободи людини, здоров’я населення;</w:t>
            </w:r>
          </w:p>
          <w:p w:rsidR="00F131A4" w:rsidRPr="00C33415" w:rsidRDefault="00F131A4" w:rsidP="00126DFE">
            <w:pPr>
              <w:jc w:val="both"/>
              <w:rPr>
                <w:rFonts w:ascii="Times New Roman" w:eastAsia="Times New Roman" w:hAnsi="Times New Roman" w:cs="Times New Roman"/>
                <w:b/>
                <w:sz w:val="24"/>
                <w:szCs w:val="24"/>
                <w:lang w:eastAsia="uk-UA"/>
              </w:rPr>
            </w:pPr>
          </w:p>
        </w:tc>
      </w:tr>
      <w:tr w:rsidR="00F131A4" w:rsidRPr="00C33415" w:rsidTr="006009E7">
        <w:tc>
          <w:tcPr>
            <w:tcW w:w="6379" w:type="dxa"/>
          </w:tcPr>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b/>
                <w:sz w:val="24"/>
                <w:szCs w:val="24"/>
              </w:rPr>
              <w:t>Стаття 15.</w:t>
            </w:r>
            <w:r w:rsidRPr="00C33415">
              <w:rPr>
                <w:rFonts w:ascii="Times New Roman" w:hAnsi="Times New Roman" w:cs="Times New Roman"/>
                <w:sz w:val="24"/>
                <w:szCs w:val="24"/>
              </w:rPr>
              <w:t xml:space="preserve"> Повноваження військових адміністрацій</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 xml:space="preserve">1. Військові адміністрації у своїй діяльності керуються Конституцією України, законами України "Про оборону України", "Про мобілізаційну підготовку та мобілізацію", цим Законом та іншими нормативно-правовими актами. Повноваження військових адміністрацій здійснюються </w:t>
            </w:r>
            <w:r w:rsidRPr="00C33415">
              <w:rPr>
                <w:rFonts w:ascii="Times New Roman" w:hAnsi="Times New Roman" w:cs="Times New Roman"/>
                <w:sz w:val="24"/>
                <w:szCs w:val="24"/>
              </w:rPr>
              <w:lastRenderedPageBreak/>
              <w:t>ними в порядку, визначеному законами України для здійснення повноважень відповідних місцевих державних адміністрацій та органів місцевого самоврядування, з урахуванням особливостей, встановлених цим Законом.</w:t>
            </w:r>
          </w:p>
          <w:p w:rsidR="00F131A4" w:rsidRPr="00C33415" w:rsidRDefault="00F131A4" w:rsidP="00126DFE">
            <w:pPr>
              <w:widowControl w:val="0"/>
              <w:ind w:firstLine="403"/>
              <w:jc w:val="both"/>
              <w:rPr>
                <w:rFonts w:ascii="Times New Roman" w:hAnsi="Times New Roman" w:cs="Times New Roman"/>
                <w:b/>
                <w:sz w:val="24"/>
                <w:szCs w:val="24"/>
              </w:rPr>
            </w:pPr>
            <w:r w:rsidRPr="00C33415">
              <w:rPr>
                <w:rFonts w:ascii="Times New Roman" w:hAnsi="Times New Roman" w:cs="Times New Roman"/>
                <w:sz w:val="24"/>
                <w:szCs w:val="24"/>
              </w:rPr>
              <w:t>…</w:t>
            </w:r>
          </w:p>
        </w:tc>
        <w:tc>
          <w:tcPr>
            <w:tcW w:w="7796" w:type="dxa"/>
          </w:tcPr>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b/>
                <w:sz w:val="24"/>
                <w:szCs w:val="24"/>
              </w:rPr>
              <w:lastRenderedPageBreak/>
              <w:t>Стаття 15.</w:t>
            </w:r>
            <w:r w:rsidRPr="00C33415">
              <w:rPr>
                <w:rFonts w:ascii="Times New Roman" w:hAnsi="Times New Roman" w:cs="Times New Roman"/>
                <w:sz w:val="24"/>
                <w:szCs w:val="24"/>
              </w:rPr>
              <w:t xml:space="preserve"> Повноваження військових адміністрацій</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 xml:space="preserve">1. Військові адміністрації у своїй діяльності керуються Конституцією України, законами України "Про оборону України", "Про мобілізаційну підготовку та мобілізацію", </w:t>
            </w:r>
            <w:r w:rsidRPr="00C33415">
              <w:rPr>
                <w:rFonts w:ascii="Times New Roman" w:hAnsi="Times New Roman" w:cs="Times New Roman"/>
                <w:b/>
                <w:sz w:val="24"/>
                <w:szCs w:val="24"/>
              </w:rPr>
              <w:t>"Про критичну інфраструктуру та її захист",</w:t>
            </w:r>
            <w:r w:rsidRPr="00C33415">
              <w:rPr>
                <w:rFonts w:ascii="Times New Roman" w:hAnsi="Times New Roman" w:cs="Times New Roman"/>
                <w:sz w:val="24"/>
                <w:szCs w:val="24"/>
              </w:rPr>
              <w:t xml:space="preserve"> цим Законом та іншими нормативно-правовими актами. Повноваження військових адміністрацій здійснюються ними в порядку, </w:t>
            </w:r>
            <w:r w:rsidRPr="00C33415">
              <w:rPr>
                <w:rFonts w:ascii="Times New Roman" w:hAnsi="Times New Roman" w:cs="Times New Roman"/>
                <w:sz w:val="24"/>
                <w:szCs w:val="24"/>
              </w:rPr>
              <w:lastRenderedPageBreak/>
              <w:t>визначеному законами України для здійснення повноважень відповідних місцевих державних адміністрацій та органів місцевого самоврядування, з урахуванням особливостей, встановлених цим Законом.</w:t>
            </w:r>
          </w:p>
          <w:p w:rsidR="00F131A4" w:rsidRPr="00C33415" w:rsidRDefault="00F131A4" w:rsidP="00126DFE">
            <w:pPr>
              <w:widowControl w:val="0"/>
              <w:ind w:firstLine="403"/>
              <w:jc w:val="both"/>
              <w:rPr>
                <w:rFonts w:ascii="Times New Roman" w:hAnsi="Times New Roman" w:cs="Times New Roman"/>
                <w:sz w:val="24"/>
                <w:szCs w:val="24"/>
              </w:rPr>
            </w:pPr>
            <w:r w:rsidRPr="00C33415">
              <w:rPr>
                <w:rFonts w:ascii="Times New Roman" w:hAnsi="Times New Roman" w:cs="Times New Roman"/>
                <w:sz w:val="24"/>
                <w:szCs w:val="24"/>
              </w:rPr>
              <w:t>…</w:t>
            </w:r>
          </w:p>
          <w:p w:rsidR="00F131A4" w:rsidRPr="00C33415" w:rsidRDefault="00F131A4" w:rsidP="00126DFE">
            <w:pPr>
              <w:widowControl w:val="0"/>
              <w:ind w:firstLine="403"/>
              <w:jc w:val="both"/>
              <w:rPr>
                <w:rFonts w:ascii="Times New Roman" w:hAnsi="Times New Roman" w:cs="Times New Roman"/>
                <w:sz w:val="24"/>
                <w:szCs w:val="24"/>
                <w:highlight w:val="yellow"/>
              </w:rPr>
            </w:pPr>
          </w:p>
        </w:tc>
      </w:tr>
      <w:tr w:rsidR="00F131A4" w:rsidRPr="00C33415" w:rsidTr="006009E7">
        <w:tc>
          <w:tcPr>
            <w:tcW w:w="6379" w:type="dxa"/>
          </w:tcPr>
          <w:p w:rsidR="00F131A4" w:rsidRPr="00C33415" w:rsidRDefault="00F131A4" w:rsidP="00126DFE">
            <w:pPr>
              <w:widowControl w:val="0"/>
              <w:jc w:val="both"/>
              <w:rPr>
                <w:rFonts w:ascii="Times New Roman" w:hAnsi="Times New Roman" w:cs="Times New Roman"/>
                <w:b/>
                <w:sz w:val="24"/>
                <w:szCs w:val="24"/>
              </w:rPr>
            </w:pPr>
            <w:r w:rsidRPr="00C33415">
              <w:rPr>
                <w:rStyle w:val="rvts0"/>
                <w:rFonts w:ascii="Times New Roman" w:hAnsi="Times New Roman" w:cs="Times New Roman"/>
                <w:sz w:val="24"/>
                <w:szCs w:val="24"/>
              </w:rPr>
              <w:lastRenderedPageBreak/>
              <w:t>25) встановлення посиленої охорони важливих об’єктів національної економіки та об’єктів, які забезпечують життєдіяльність населення;</w:t>
            </w:r>
          </w:p>
        </w:tc>
        <w:tc>
          <w:tcPr>
            <w:tcW w:w="7796" w:type="dxa"/>
          </w:tcPr>
          <w:p w:rsidR="00F131A4" w:rsidRPr="00C33415" w:rsidRDefault="00F131A4" w:rsidP="00126DFE">
            <w:pPr>
              <w:widowControl w:val="0"/>
              <w:jc w:val="both"/>
              <w:rPr>
                <w:rStyle w:val="rvts0"/>
                <w:rFonts w:ascii="Times New Roman" w:hAnsi="Times New Roman" w:cs="Times New Roman"/>
                <w:sz w:val="24"/>
                <w:szCs w:val="24"/>
              </w:rPr>
            </w:pPr>
            <w:r w:rsidRPr="00C33415">
              <w:rPr>
                <w:rStyle w:val="rvts0"/>
                <w:rFonts w:ascii="Times New Roman" w:hAnsi="Times New Roman" w:cs="Times New Roman"/>
                <w:sz w:val="24"/>
                <w:szCs w:val="24"/>
              </w:rPr>
              <w:t xml:space="preserve">25) встановлення посиленої охорони </w:t>
            </w:r>
            <w:r w:rsidRPr="00C33415">
              <w:rPr>
                <w:rStyle w:val="rvts0"/>
                <w:rFonts w:ascii="Times New Roman" w:hAnsi="Times New Roman" w:cs="Times New Roman"/>
                <w:b/>
                <w:sz w:val="24"/>
                <w:szCs w:val="24"/>
              </w:rPr>
              <w:t xml:space="preserve">важливих </w:t>
            </w:r>
            <w:r w:rsidRPr="00C33415">
              <w:rPr>
                <w:rFonts w:ascii="Times New Roman" w:hAnsi="Times New Roman" w:cs="Times New Roman"/>
                <w:b/>
                <w:sz w:val="24"/>
                <w:szCs w:val="24"/>
              </w:rPr>
              <w:t>державних об’єктів національної економіки, об’єктів критичної інфраструктури</w:t>
            </w:r>
            <w:r w:rsidRPr="00C33415">
              <w:rPr>
                <w:rStyle w:val="rvts0"/>
                <w:rFonts w:ascii="Times New Roman" w:hAnsi="Times New Roman" w:cs="Times New Roman"/>
                <w:sz w:val="24"/>
                <w:szCs w:val="24"/>
              </w:rPr>
              <w:t xml:space="preserve"> та об’єктів, які забезпечують життєдіяльність населення;</w:t>
            </w:r>
          </w:p>
          <w:p w:rsidR="00F131A4" w:rsidRPr="00C33415" w:rsidRDefault="00F131A4" w:rsidP="00126DFE">
            <w:pPr>
              <w:widowControl w:val="0"/>
              <w:jc w:val="both"/>
              <w:rPr>
                <w:rFonts w:ascii="Times New Roman" w:hAnsi="Times New Roman" w:cs="Times New Roman"/>
                <w:b/>
                <w:sz w:val="24"/>
                <w:szCs w:val="24"/>
              </w:rPr>
            </w:pPr>
          </w:p>
        </w:tc>
      </w:tr>
      <w:tr w:rsidR="00F131A4" w:rsidRPr="00C33415" w:rsidTr="006009E7">
        <w:tc>
          <w:tcPr>
            <w:tcW w:w="6379" w:type="dxa"/>
          </w:tcPr>
          <w:p w:rsidR="00F131A4" w:rsidRPr="00C33415" w:rsidRDefault="00F131A4" w:rsidP="00126DFE">
            <w:pPr>
              <w:widowControl w:val="0"/>
              <w:jc w:val="both"/>
              <w:rPr>
                <w:rStyle w:val="rvts0"/>
                <w:rFonts w:ascii="Times New Roman" w:hAnsi="Times New Roman" w:cs="Times New Roman"/>
                <w:sz w:val="24"/>
                <w:szCs w:val="24"/>
              </w:rPr>
            </w:pPr>
            <w:r w:rsidRPr="00C33415">
              <w:rPr>
                <w:rStyle w:val="rvts0"/>
                <w:rFonts w:ascii="Times New Roman" w:hAnsi="Times New Roman" w:cs="Times New Roman"/>
                <w:sz w:val="24"/>
                <w:szCs w:val="24"/>
              </w:rPr>
              <w:t xml:space="preserve">3. Районні, обласні військові адміністрації здійснюють на відповідній території, поряд із повноваженнями місцевих державних адміністрацій, повноваження із запровадження та здійснення заходів правового режиму воєнного стану, а районні, обласні військові адміністрації, утворені у зв’язку з </w:t>
            </w:r>
            <w:proofErr w:type="spellStart"/>
            <w:r w:rsidRPr="00C33415">
              <w:rPr>
                <w:rStyle w:val="rvts0"/>
                <w:rFonts w:ascii="Times New Roman" w:hAnsi="Times New Roman" w:cs="Times New Roman"/>
                <w:sz w:val="24"/>
                <w:szCs w:val="24"/>
              </w:rPr>
              <w:t>нескликанням</w:t>
            </w:r>
            <w:proofErr w:type="spellEnd"/>
            <w:r w:rsidRPr="00C33415">
              <w:rPr>
                <w:rStyle w:val="rvts0"/>
                <w:rFonts w:ascii="Times New Roman" w:hAnsi="Times New Roman" w:cs="Times New Roman"/>
                <w:sz w:val="24"/>
                <w:szCs w:val="24"/>
              </w:rPr>
              <w:t xml:space="preserve"> сесії відповідно районної, обласної ради у встановлені </w:t>
            </w:r>
            <w:hyperlink r:id="rId13" w:tgtFrame="_blank" w:history="1">
              <w:r w:rsidRPr="00C33415">
                <w:rPr>
                  <w:rStyle w:val="a6"/>
                  <w:rFonts w:ascii="Times New Roman" w:hAnsi="Times New Roman" w:cs="Times New Roman"/>
                  <w:color w:val="auto"/>
                  <w:sz w:val="24"/>
                  <w:szCs w:val="24"/>
                  <w:u w:val="none"/>
                </w:rPr>
                <w:t>Законом України</w:t>
              </w:r>
            </w:hyperlink>
            <w:r w:rsidRPr="00C33415">
              <w:rPr>
                <w:rStyle w:val="rvts0"/>
                <w:rFonts w:ascii="Times New Roman" w:hAnsi="Times New Roman" w:cs="Times New Roman"/>
                <w:sz w:val="24"/>
                <w:szCs w:val="24"/>
              </w:rPr>
              <w:t xml:space="preserve"> "Про місцеве самоврядування в Україні" строки, також здійснюють повноваження із:</w:t>
            </w:r>
          </w:p>
          <w:p w:rsidR="00F131A4" w:rsidRPr="00C33415" w:rsidRDefault="00F131A4" w:rsidP="00126DFE">
            <w:pPr>
              <w:widowControl w:val="0"/>
              <w:jc w:val="both"/>
              <w:rPr>
                <w:rFonts w:ascii="Times New Roman" w:hAnsi="Times New Roman" w:cs="Times New Roman"/>
                <w:b/>
                <w:sz w:val="24"/>
                <w:szCs w:val="24"/>
              </w:rPr>
            </w:pPr>
            <w:r w:rsidRPr="00C33415">
              <w:rPr>
                <w:rFonts w:ascii="Times New Roman" w:hAnsi="Times New Roman" w:cs="Times New Roman"/>
                <w:b/>
                <w:sz w:val="24"/>
                <w:szCs w:val="24"/>
              </w:rPr>
              <w:t>…</w:t>
            </w:r>
          </w:p>
          <w:p w:rsidR="00F131A4" w:rsidRPr="00C33415" w:rsidRDefault="00F131A4" w:rsidP="00126DFE">
            <w:pPr>
              <w:widowControl w:val="0"/>
              <w:jc w:val="both"/>
              <w:rPr>
                <w:rFonts w:ascii="Times New Roman" w:hAnsi="Times New Roman" w:cs="Times New Roman"/>
                <w:b/>
                <w:sz w:val="24"/>
                <w:szCs w:val="24"/>
              </w:rPr>
            </w:pPr>
            <w:r w:rsidRPr="00C33415">
              <w:rPr>
                <w:rStyle w:val="rvts0"/>
                <w:rFonts w:ascii="Times New Roman" w:hAnsi="Times New Roman" w:cs="Times New Roman"/>
                <w:sz w:val="24"/>
                <w:szCs w:val="24"/>
              </w:rPr>
              <w:t>7) встановлення посиленої охорони важливих об’єктів національної економіки та об’єктів, які забезпечують життєдіяльність населення;</w:t>
            </w:r>
          </w:p>
        </w:tc>
        <w:tc>
          <w:tcPr>
            <w:tcW w:w="7796" w:type="dxa"/>
          </w:tcPr>
          <w:p w:rsidR="00F131A4" w:rsidRPr="00C33415" w:rsidRDefault="00F131A4" w:rsidP="00126DFE">
            <w:pPr>
              <w:widowControl w:val="0"/>
              <w:jc w:val="both"/>
              <w:rPr>
                <w:rStyle w:val="rvts0"/>
                <w:rFonts w:ascii="Times New Roman" w:hAnsi="Times New Roman" w:cs="Times New Roman"/>
                <w:sz w:val="24"/>
                <w:szCs w:val="24"/>
              </w:rPr>
            </w:pPr>
            <w:r w:rsidRPr="00C33415">
              <w:rPr>
                <w:rStyle w:val="rvts0"/>
                <w:rFonts w:ascii="Times New Roman" w:hAnsi="Times New Roman" w:cs="Times New Roman"/>
                <w:sz w:val="24"/>
                <w:szCs w:val="24"/>
              </w:rPr>
              <w:t xml:space="preserve">3. Районні, обласні військові адміністрації здійснюють на відповідній території, поряд із повноваженнями місцевих державних адміністрацій, повноваження із запровадження та здійснення заходів правового режиму воєнного стану, а районні, обласні військові адміністрації, утворені у зв’язку з </w:t>
            </w:r>
            <w:proofErr w:type="spellStart"/>
            <w:r w:rsidRPr="00C33415">
              <w:rPr>
                <w:rStyle w:val="rvts0"/>
                <w:rFonts w:ascii="Times New Roman" w:hAnsi="Times New Roman" w:cs="Times New Roman"/>
                <w:sz w:val="24"/>
                <w:szCs w:val="24"/>
              </w:rPr>
              <w:t>нескликанням</w:t>
            </w:r>
            <w:proofErr w:type="spellEnd"/>
            <w:r w:rsidRPr="00C33415">
              <w:rPr>
                <w:rStyle w:val="rvts0"/>
                <w:rFonts w:ascii="Times New Roman" w:hAnsi="Times New Roman" w:cs="Times New Roman"/>
                <w:sz w:val="24"/>
                <w:szCs w:val="24"/>
              </w:rPr>
              <w:t xml:space="preserve"> сесії відповідно районної, обласної ради у встановлені </w:t>
            </w:r>
            <w:hyperlink r:id="rId14" w:tgtFrame="_blank" w:history="1">
              <w:r w:rsidRPr="00C33415">
                <w:rPr>
                  <w:rStyle w:val="a6"/>
                  <w:rFonts w:ascii="Times New Roman" w:hAnsi="Times New Roman" w:cs="Times New Roman"/>
                  <w:color w:val="auto"/>
                  <w:sz w:val="24"/>
                  <w:szCs w:val="24"/>
                  <w:u w:val="none"/>
                </w:rPr>
                <w:t>Законом України</w:t>
              </w:r>
            </w:hyperlink>
            <w:r w:rsidRPr="00C33415">
              <w:rPr>
                <w:rStyle w:val="rvts0"/>
                <w:rFonts w:ascii="Times New Roman" w:hAnsi="Times New Roman" w:cs="Times New Roman"/>
                <w:sz w:val="24"/>
                <w:szCs w:val="24"/>
              </w:rPr>
              <w:t xml:space="preserve"> "Про місцеве самоврядування в Україні" строки, також здійснюють повноваження із:</w:t>
            </w:r>
          </w:p>
          <w:p w:rsidR="00F131A4" w:rsidRPr="00C33415" w:rsidRDefault="00F131A4" w:rsidP="00126DFE">
            <w:pPr>
              <w:widowControl w:val="0"/>
              <w:jc w:val="both"/>
              <w:rPr>
                <w:rFonts w:ascii="Times New Roman" w:hAnsi="Times New Roman" w:cs="Times New Roman"/>
                <w:b/>
                <w:sz w:val="24"/>
                <w:szCs w:val="24"/>
              </w:rPr>
            </w:pPr>
            <w:r w:rsidRPr="00C33415">
              <w:rPr>
                <w:rFonts w:ascii="Times New Roman" w:hAnsi="Times New Roman" w:cs="Times New Roman"/>
                <w:b/>
                <w:sz w:val="24"/>
                <w:szCs w:val="24"/>
              </w:rPr>
              <w:t>…</w:t>
            </w:r>
          </w:p>
          <w:p w:rsidR="00F131A4" w:rsidRPr="00C33415" w:rsidRDefault="00F131A4" w:rsidP="00126DFE">
            <w:pPr>
              <w:widowControl w:val="0"/>
              <w:jc w:val="both"/>
              <w:rPr>
                <w:rStyle w:val="rvts0"/>
                <w:rFonts w:ascii="Times New Roman" w:hAnsi="Times New Roman" w:cs="Times New Roman"/>
                <w:sz w:val="24"/>
                <w:szCs w:val="24"/>
              </w:rPr>
            </w:pPr>
            <w:r w:rsidRPr="00C33415">
              <w:rPr>
                <w:rStyle w:val="rvts0"/>
                <w:rFonts w:ascii="Times New Roman" w:hAnsi="Times New Roman" w:cs="Times New Roman"/>
                <w:sz w:val="24"/>
                <w:szCs w:val="24"/>
              </w:rPr>
              <w:t xml:space="preserve">7) встановлення посиленої охорони </w:t>
            </w:r>
            <w:r w:rsidRPr="00C33415">
              <w:rPr>
                <w:rFonts w:ascii="Times New Roman" w:hAnsi="Times New Roman" w:cs="Times New Roman"/>
                <w:b/>
                <w:sz w:val="24"/>
                <w:szCs w:val="24"/>
              </w:rPr>
              <w:t>важливих державних об’єктів національної економіки, об’єктів критичної інфраструктури</w:t>
            </w:r>
            <w:r w:rsidRPr="00C33415">
              <w:rPr>
                <w:rStyle w:val="rvts0"/>
                <w:rFonts w:ascii="Times New Roman" w:hAnsi="Times New Roman" w:cs="Times New Roman"/>
                <w:sz w:val="24"/>
                <w:szCs w:val="24"/>
              </w:rPr>
              <w:t xml:space="preserve"> та об’єктів, які забезпечують життєдіяльність населення;</w:t>
            </w:r>
          </w:p>
          <w:p w:rsidR="00F131A4" w:rsidRPr="00C33415" w:rsidRDefault="00F131A4" w:rsidP="00126DFE">
            <w:pPr>
              <w:widowControl w:val="0"/>
              <w:jc w:val="both"/>
              <w:rPr>
                <w:rFonts w:ascii="Times New Roman" w:hAnsi="Times New Roman" w:cs="Times New Roman"/>
                <w:b/>
                <w:sz w:val="24"/>
                <w:szCs w:val="24"/>
              </w:rPr>
            </w:pPr>
          </w:p>
        </w:tc>
      </w:tr>
      <w:tr w:rsidR="00F131A4" w:rsidRPr="00C33415" w:rsidTr="006009E7">
        <w:tc>
          <w:tcPr>
            <w:tcW w:w="14175" w:type="dxa"/>
            <w:gridSpan w:val="2"/>
          </w:tcPr>
          <w:p w:rsidR="00F131A4" w:rsidRPr="00C33415" w:rsidRDefault="00F131A4" w:rsidP="00F131A4">
            <w:pPr>
              <w:jc w:val="center"/>
              <w:rPr>
                <w:rFonts w:ascii="Times New Roman" w:hAnsi="Times New Roman" w:cs="Times New Roman"/>
                <w:b/>
                <w:sz w:val="24"/>
                <w:szCs w:val="24"/>
              </w:rPr>
            </w:pPr>
            <w:r w:rsidRPr="00C33415">
              <w:rPr>
                <w:rFonts w:ascii="Times New Roman" w:hAnsi="Times New Roman" w:cs="Times New Roman"/>
                <w:b/>
                <w:sz w:val="24"/>
                <w:szCs w:val="24"/>
              </w:rPr>
              <w:t xml:space="preserve">Закон України “Про страхування” </w:t>
            </w:r>
          </w:p>
          <w:p w:rsidR="00F131A4" w:rsidRPr="00C33415" w:rsidRDefault="00F131A4" w:rsidP="00F131A4">
            <w:pPr>
              <w:widowControl w:val="0"/>
              <w:jc w:val="center"/>
              <w:rPr>
                <w:rStyle w:val="rvts0"/>
                <w:rFonts w:ascii="Times New Roman" w:hAnsi="Times New Roman" w:cs="Times New Roman"/>
                <w:sz w:val="24"/>
                <w:szCs w:val="24"/>
              </w:rPr>
            </w:pPr>
            <w:r w:rsidRPr="00C33415">
              <w:rPr>
                <w:rFonts w:ascii="Times New Roman" w:hAnsi="Times New Roman" w:cs="Times New Roman"/>
                <w:b/>
                <w:sz w:val="24"/>
                <w:szCs w:val="24"/>
              </w:rPr>
              <w:t>(Відомості Верховної Ради України, 2002 р., № 7, ст. 50 із наступними змінами)</w:t>
            </w:r>
          </w:p>
        </w:tc>
      </w:tr>
      <w:tr w:rsidR="00F131A4" w:rsidRPr="00C33415" w:rsidTr="006009E7">
        <w:tc>
          <w:tcPr>
            <w:tcW w:w="6379" w:type="dxa"/>
          </w:tcPr>
          <w:p w:rsidR="00F131A4" w:rsidRPr="00C33415" w:rsidRDefault="00F131A4" w:rsidP="00126DFE">
            <w:pPr>
              <w:ind w:firstLine="306"/>
              <w:rPr>
                <w:rFonts w:ascii="Times New Roman" w:eastAsia="Times New Roman" w:hAnsi="Times New Roman" w:cs="Times New Roman"/>
                <w:sz w:val="24"/>
                <w:szCs w:val="24"/>
                <w:lang w:eastAsia="uk-UA"/>
              </w:rPr>
            </w:pPr>
            <w:r w:rsidRPr="00C33415">
              <w:rPr>
                <w:rFonts w:ascii="Times New Roman" w:eastAsia="Times New Roman" w:hAnsi="Times New Roman" w:cs="Times New Roman"/>
                <w:b/>
                <w:sz w:val="24"/>
                <w:szCs w:val="24"/>
                <w:lang w:eastAsia="uk-UA"/>
              </w:rPr>
              <w:t>Стаття 7</w:t>
            </w:r>
            <w:r w:rsidRPr="00C33415">
              <w:rPr>
                <w:rFonts w:ascii="Times New Roman" w:eastAsia="Times New Roman" w:hAnsi="Times New Roman" w:cs="Times New Roman"/>
                <w:sz w:val="24"/>
                <w:szCs w:val="24"/>
                <w:lang w:eastAsia="uk-UA"/>
              </w:rPr>
              <w:t>. Види обов’язкового страхування</w:t>
            </w:r>
          </w:p>
          <w:p w:rsidR="00F131A4" w:rsidRPr="00C33415" w:rsidRDefault="00F131A4" w:rsidP="00126DFE">
            <w:pPr>
              <w:rPr>
                <w:rFonts w:ascii="Times New Roman" w:eastAsia="Times New Roman" w:hAnsi="Times New Roman" w:cs="Times New Roman"/>
                <w:sz w:val="24"/>
                <w:szCs w:val="24"/>
                <w:lang w:eastAsia="uk-UA"/>
              </w:rPr>
            </w:pPr>
            <w:bookmarkStart w:id="5" w:name="n134"/>
            <w:bookmarkEnd w:id="5"/>
          </w:p>
          <w:p w:rsidR="00F131A4" w:rsidRPr="00C33415" w:rsidRDefault="00F131A4" w:rsidP="00126DFE">
            <w:pPr>
              <w:ind w:firstLine="306"/>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В Україні здійснюються такі види обов’язкового страхування:</w:t>
            </w:r>
          </w:p>
          <w:p w:rsidR="00F131A4" w:rsidRPr="00C33415" w:rsidRDefault="00F131A4" w:rsidP="00126DFE">
            <w:pPr>
              <w:pStyle w:val="a4"/>
              <w:numPr>
                <w:ilvl w:val="0"/>
                <w:numId w:val="2"/>
              </w:numPr>
              <w:rPr>
                <w:rFonts w:ascii="Times New Roman" w:eastAsia="Times New Roman" w:hAnsi="Times New Roman" w:cs="Times New Roman"/>
                <w:sz w:val="24"/>
                <w:szCs w:val="24"/>
                <w:lang w:val="uk-UA" w:eastAsia="uk-UA"/>
              </w:rPr>
            </w:pPr>
            <w:bookmarkStart w:id="6" w:name="n135"/>
            <w:bookmarkEnd w:id="6"/>
            <w:r w:rsidRPr="00C33415">
              <w:rPr>
                <w:rFonts w:ascii="Times New Roman" w:eastAsia="Times New Roman" w:hAnsi="Times New Roman" w:cs="Times New Roman"/>
                <w:sz w:val="24"/>
                <w:szCs w:val="24"/>
                <w:lang w:val="uk-UA" w:eastAsia="uk-UA"/>
              </w:rPr>
              <w:t>медичне страхування;</w:t>
            </w:r>
          </w:p>
          <w:p w:rsidR="00F131A4" w:rsidRPr="00C33415" w:rsidRDefault="00F131A4" w:rsidP="00126DFE">
            <w:pPr>
              <w:ind w:left="360"/>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w:t>
            </w:r>
          </w:p>
          <w:p w:rsidR="00F131A4" w:rsidRPr="00C33415" w:rsidRDefault="00F131A4" w:rsidP="00126DFE">
            <w:pPr>
              <w:widowControl w:val="0"/>
              <w:ind w:firstLine="403"/>
              <w:jc w:val="both"/>
              <w:rPr>
                <w:rFonts w:ascii="Times New Roman" w:hAnsi="Times New Roman" w:cs="Times New Roman"/>
                <w:sz w:val="24"/>
                <w:szCs w:val="24"/>
                <w:highlight w:val="yellow"/>
              </w:rPr>
            </w:pPr>
          </w:p>
        </w:tc>
        <w:tc>
          <w:tcPr>
            <w:tcW w:w="7796" w:type="dxa"/>
          </w:tcPr>
          <w:p w:rsidR="00F131A4" w:rsidRPr="00C33415" w:rsidRDefault="00F131A4" w:rsidP="00126DFE">
            <w:pPr>
              <w:ind w:firstLine="306"/>
              <w:rPr>
                <w:rFonts w:ascii="Times New Roman" w:eastAsia="Times New Roman" w:hAnsi="Times New Roman" w:cs="Times New Roman"/>
                <w:sz w:val="24"/>
                <w:szCs w:val="24"/>
                <w:lang w:eastAsia="uk-UA"/>
              </w:rPr>
            </w:pPr>
            <w:r w:rsidRPr="00C33415">
              <w:rPr>
                <w:rFonts w:ascii="Times New Roman" w:eastAsia="Times New Roman" w:hAnsi="Times New Roman" w:cs="Times New Roman"/>
                <w:b/>
                <w:sz w:val="24"/>
                <w:szCs w:val="24"/>
                <w:lang w:eastAsia="uk-UA"/>
              </w:rPr>
              <w:t>Стаття 7</w:t>
            </w:r>
            <w:r w:rsidRPr="00C33415">
              <w:rPr>
                <w:rFonts w:ascii="Times New Roman" w:eastAsia="Times New Roman" w:hAnsi="Times New Roman" w:cs="Times New Roman"/>
                <w:sz w:val="24"/>
                <w:szCs w:val="24"/>
                <w:lang w:eastAsia="uk-UA"/>
              </w:rPr>
              <w:t>. Види обов’язкового страхування</w:t>
            </w:r>
          </w:p>
          <w:p w:rsidR="00F131A4" w:rsidRPr="00C33415" w:rsidRDefault="00F131A4" w:rsidP="00126DFE">
            <w:pPr>
              <w:rPr>
                <w:rFonts w:ascii="Times New Roman" w:eastAsia="Times New Roman" w:hAnsi="Times New Roman" w:cs="Times New Roman"/>
                <w:sz w:val="24"/>
                <w:szCs w:val="24"/>
                <w:lang w:eastAsia="uk-UA"/>
              </w:rPr>
            </w:pPr>
          </w:p>
          <w:p w:rsidR="00F131A4" w:rsidRPr="00C33415" w:rsidRDefault="00F131A4" w:rsidP="00126DFE">
            <w:pPr>
              <w:ind w:firstLine="306"/>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В Україні здійснюються такі види обов’язкового страхування:</w:t>
            </w:r>
          </w:p>
          <w:p w:rsidR="00F131A4" w:rsidRPr="00C33415" w:rsidRDefault="00F131A4" w:rsidP="00126DFE">
            <w:pPr>
              <w:pStyle w:val="a4"/>
              <w:numPr>
                <w:ilvl w:val="0"/>
                <w:numId w:val="3"/>
              </w:numPr>
              <w:rPr>
                <w:rFonts w:ascii="Times New Roman" w:eastAsia="Times New Roman" w:hAnsi="Times New Roman" w:cs="Times New Roman"/>
                <w:sz w:val="24"/>
                <w:szCs w:val="24"/>
                <w:lang w:val="uk-UA" w:eastAsia="uk-UA"/>
              </w:rPr>
            </w:pPr>
            <w:r w:rsidRPr="00C33415">
              <w:rPr>
                <w:rFonts w:ascii="Times New Roman" w:eastAsia="Times New Roman" w:hAnsi="Times New Roman" w:cs="Times New Roman"/>
                <w:sz w:val="24"/>
                <w:szCs w:val="24"/>
                <w:lang w:val="uk-UA" w:eastAsia="uk-UA"/>
              </w:rPr>
              <w:t>медичне страхування;</w:t>
            </w:r>
          </w:p>
          <w:p w:rsidR="00F131A4" w:rsidRPr="00C33415" w:rsidRDefault="00F131A4" w:rsidP="00126DFE">
            <w:pPr>
              <w:ind w:left="360"/>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w:t>
            </w:r>
          </w:p>
          <w:p w:rsidR="00F131A4" w:rsidRPr="00C33415" w:rsidRDefault="00F131A4" w:rsidP="00126DFE">
            <w:pPr>
              <w:widowControl w:val="0"/>
              <w:spacing w:before="120"/>
              <w:ind w:firstLine="446"/>
              <w:jc w:val="both"/>
              <w:rPr>
                <w:rFonts w:ascii="Times New Roman" w:hAnsi="Times New Roman" w:cs="Times New Roman"/>
                <w:b/>
                <w:sz w:val="24"/>
                <w:szCs w:val="24"/>
              </w:rPr>
            </w:pPr>
            <w:r w:rsidRPr="00C33415">
              <w:rPr>
                <w:rFonts w:ascii="Times New Roman" w:hAnsi="Times New Roman" w:cs="Times New Roman"/>
                <w:b/>
                <w:sz w:val="24"/>
                <w:szCs w:val="24"/>
              </w:rPr>
              <w:t>50) страхування цивільної відповідальності операторів критичної інфраструктури за шкоду, яку може бути заподіяно припиненням функціонування та/або аваріями на об'єктах критичної інфраструктури, зумовленими невиконанням операторами критичної інфраструктури вимог законодавства у сфері захисту критичної інфраструктури;</w:t>
            </w:r>
          </w:p>
          <w:p w:rsidR="00F131A4" w:rsidRPr="00C33415" w:rsidRDefault="00F131A4" w:rsidP="00126DFE">
            <w:pPr>
              <w:widowControl w:val="0"/>
              <w:spacing w:before="120"/>
              <w:ind w:firstLine="446"/>
              <w:jc w:val="both"/>
              <w:rPr>
                <w:rFonts w:ascii="Times New Roman" w:hAnsi="Times New Roman" w:cs="Times New Roman"/>
                <w:b/>
                <w:sz w:val="24"/>
                <w:szCs w:val="24"/>
              </w:rPr>
            </w:pPr>
            <w:r w:rsidRPr="00C33415">
              <w:rPr>
                <w:rFonts w:ascii="Times New Roman" w:hAnsi="Times New Roman" w:cs="Times New Roman"/>
                <w:b/>
                <w:sz w:val="24"/>
                <w:szCs w:val="24"/>
              </w:rPr>
              <w:t>51) страхування об'єктів критичної інфраструктури від пошкодження внаслідок впливу стихійних лих або техногенних катастроф та від протиправних дій третіх осіб.</w:t>
            </w:r>
          </w:p>
          <w:p w:rsidR="00F131A4" w:rsidRPr="00C33415" w:rsidRDefault="00F131A4" w:rsidP="00126DFE">
            <w:pPr>
              <w:widowControl w:val="0"/>
              <w:spacing w:before="120"/>
              <w:ind w:firstLine="446"/>
              <w:jc w:val="both"/>
              <w:rPr>
                <w:rFonts w:ascii="Times New Roman" w:hAnsi="Times New Roman" w:cs="Times New Roman"/>
                <w:b/>
                <w:sz w:val="24"/>
                <w:szCs w:val="24"/>
              </w:rPr>
            </w:pPr>
          </w:p>
          <w:p w:rsidR="00F131A4" w:rsidRPr="00C33415" w:rsidRDefault="00F131A4" w:rsidP="00126DFE">
            <w:pPr>
              <w:widowControl w:val="0"/>
              <w:ind w:firstLine="403"/>
              <w:jc w:val="both"/>
              <w:rPr>
                <w:rFonts w:ascii="Times New Roman" w:hAnsi="Times New Roman" w:cs="Times New Roman"/>
                <w:sz w:val="24"/>
                <w:szCs w:val="24"/>
                <w:highlight w:val="yellow"/>
              </w:rPr>
            </w:pPr>
          </w:p>
        </w:tc>
      </w:tr>
      <w:tr w:rsidR="00F131A4" w:rsidRPr="00C33415" w:rsidTr="006009E7">
        <w:tc>
          <w:tcPr>
            <w:tcW w:w="14175" w:type="dxa"/>
            <w:gridSpan w:val="2"/>
          </w:tcPr>
          <w:p w:rsidR="00F131A4" w:rsidRPr="00C33415" w:rsidRDefault="00F131A4" w:rsidP="00F131A4">
            <w:pPr>
              <w:jc w:val="center"/>
              <w:rPr>
                <w:rFonts w:ascii="Times New Roman" w:hAnsi="Times New Roman" w:cs="Times New Roman"/>
                <w:b/>
                <w:sz w:val="24"/>
                <w:szCs w:val="24"/>
              </w:rPr>
            </w:pPr>
            <w:r w:rsidRPr="00C33415">
              <w:rPr>
                <w:rFonts w:ascii="Times New Roman" w:hAnsi="Times New Roman" w:cs="Times New Roman"/>
                <w:b/>
                <w:sz w:val="24"/>
                <w:szCs w:val="24"/>
              </w:rPr>
              <w:lastRenderedPageBreak/>
              <w:t xml:space="preserve">Закон України “Про основні засади забезпечення </w:t>
            </w:r>
            <w:proofErr w:type="spellStart"/>
            <w:r w:rsidRPr="00C33415">
              <w:rPr>
                <w:rFonts w:ascii="Times New Roman" w:hAnsi="Times New Roman" w:cs="Times New Roman"/>
                <w:b/>
                <w:sz w:val="24"/>
                <w:szCs w:val="24"/>
              </w:rPr>
              <w:t>кібербезпеки</w:t>
            </w:r>
            <w:proofErr w:type="spellEnd"/>
            <w:r w:rsidRPr="00C33415">
              <w:rPr>
                <w:rFonts w:ascii="Times New Roman" w:hAnsi="Times New Roman" w:cs="Times New Roman"/>
                <w:b/>
                <w:sz w:val="24"/>
                <w:szCs w:val="24"/>
              </w:rPr>
              <w:t xml:space="preserve"> України” </w:t>
            </w:r>
          </w:p>
          <w:p w:rsidR="00F131A4" w:rsidRPr="00C33415" w:rsidRDefault="00F131A4" w:rsidP="00F131A4">
            <w:pPr>
              <w:ind w:firstLine="306"/>
              <w:jc w:val="center"/>
              <w:rPr>
                <w:rFonts w:ascii="Times New Roman" w:eastAsia="Times New Roman" w:hAnsi="Times New Roman" w:cs="Times New Roman"/>
                <w:b/>
                <w:sz w:val="24"/>
                <w:szCs w:val="24"/>
                <w:lang w:eastAsia="uk-UA"/>
              </w:rPr>
            </w:pPr>
            <w:r w:rsidRPr="00C33415">
              <w:rPr>
                <w:rFonts w:ascii="Times New Roman" w:hAnsi="Times New Roman" w:cs="Times New Roman"/>
                <w:b/>
                <w:bCs/>
                <w:color w:val="000000"/>
                <w:sz w:val="24"/>
                <w:szCs w:val="24"/>
                <w:shd w:val="clear" w:color="auto" w:fill="FFFFFF"/>
              </w:rPr>
              <w:t>(Відомості Верховної Ради, 2017 р., № 45, ст.403)</w:t>
            </w:r>
          </w:p>
        </w:tc>
      </w:tr>
      <w:tr w:rsidR="00F131A4" w:rsidRPr="00C33415" w:rsidTr="006009E7">
        <w:tc>
          <w:tcPr>
            <w:tcW w:w="6379" w:type="dxa"/>
          </w:tcPr>
          <w:p w:rsidR="00F131A4" w:rsidRPr="00C33415" w:rsidRDefault="00F131A4" w:rsidP="00126DFE">
            <w:pPr>
              <w:ind w:firstLine="306"/>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b/>
                <w:sz w:val="24"/>
                <w:szCs w:val="24"/>
                <w:lang w:eastAsia="uk-UA"/>
              </w:rPr>
              <w:t>Стаття 1.</w:t>
            </w:r>
            <w:r w:rsidRPr="00C33415">
              <w:rPr>
                <w:rFonts w:ascii="Times New Roman" w:eastAsia="Times New Roman" w:hAnsi="Times New Roman" w:cs="Times New Roman"/>
                <w:sz w:val="24"/>
                <w:szCs w:val="24"/>
                <w:lang w:eastAsia="uk-UA"/>
              </w:rPr>
              <w:t xml:space="preserve"> Визначення термінів</w:t>
            </w:r>
          </w:p>
          <w:p w:rsidR="00F131A4" w:rsidRPr="00C33415" w:rsidRDefault="00F131A4" w:rsidP="00126DFE">
            <w:pPr>
              <w:ind w:firstLine="306"/>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У цьому Законі наведені нижче терміни вживаються в такому значенні:</w:t>
            </w:r>
          </w:p>
          <w:p w:rsidR="00F131A4" w:rsidRPr="00C33415" w:rsidRDefault="00F131A4" w:rsidP="00126DFE">
            <w:pPr>
              <w:ind w:firstLine="306"/>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w:t>
            </w:r>
          </w:p>
          <w:p w:rsidR="00F131A4" w:rsidRPr="00C33415" w:rsidRDefault="00F131A4" w:rsidP="00126DFE">
            <w:pPr>
              <w:ind w:firstLine="306"/>
              <w:jc w:val="both"/>
              <w:rPr>
                <w:rStyle w:val="rvts0"/>
                <w:rFonts w:ascii="Times New Roman" w:hAnsi="Times New Roman" w:cs="Times New Roman"/>
                <w:sz w:val="24"/>
                <w:szCs w:val="24"/>
              </w:rPr>
            </w:pPr>
            <w:r w:rsidRPr="00C33415">
              <w:rPr>
                <w:rStyle w:val="rvts0"/>
                <w:rFonts w:ascii="Times New Roman" w:hAnsi="Times New Roman" w:cs="Times New Roman"/>
                <w:sz w:val="24"/>
                <w:szCs w:val="24"/>
              </w:rPr>
              <w:t>16) критично важливі об’єкти інфраструктури (далі - об’єкти критичної інфраструктури) - підприємства, установи та організації незалежно від форми власності, діяльність яких безпосередньо пов’язана з технологічними процесами та/або наданням послуг, що мають велике значення для економіки та промисловості, функціонування суспільства та безпеки населення, виведення з ладу або порушення функціонування яких може справити негативний вплив на стан національної безпеки і оборони України, навколишнього природного середовища, заподіяти майнову шкоду та/або становити загрозу для життя і здоров’я людей;</w:t>
            </w:r>
          </w:p>
          <w:p w:rsidR="00F131A4" w:rsidRPr="00C33415" w:rsidRDefault="00F131A4" w:rsidP="00126DFE">
            <w:pPr>
              <w:ind w:firstLine="306"/>
              <w:jc w:val="both"/>
              <w:rPr>
                <w:rStyle w:val="rvts0"/>
                <w:rFonts w:ascii="Times New Roman" w:hAnsi="Times New Roman" w:cs="Times New Roman"/>
                <w:sz w:val="24"/>
                <w:szCs w:val="24"/>
              </w:rPr>
            </w:pPr>
            <w:r w:rsidRPr="00C33415">
              <w:rPr>
                <w:rStyle w:val="rvts0"/>
                <w:rFonts w:ascii="Times New Roman" w:hAnsi="Times New Roman" w:cs="Times New Roman"/>
                <w:sz w:val="24"/>
                <w:szCs w:val="24"/>
              </w:rPr>
              <w:t>…</w:t>
            </w:r>
          </w:p>
          <w:p w:rsidR="00F131A4" w:rsidRPr="00C33415" w:rsidRDefault="00F131A4" w:rsidP="00126DFE">
            <w:pPr>
              <w:ind w:firstLine="306"/>
              <w:jc w:val="both"/>
              <w:rPr>
                <w:rStyle w:val="rvts0"/>
                <w:rFonts w:ascii="Times New Roman" w:hAnsi="Times New Roman" w:cs="Times New Roman"/>
                <w:sz w:val="24"/>
                <w:szCs w:val="24"/>
              </w:rPr>
            </w:pPr>
            <w:r w:rsidRPr="00C33415">
              <w:rPr>
                <w:rStyle w:val="rvts0"/>
                <w:rFonts w:ascii="Times New Roman" w:hAnsi="Times New Roman" w:cs="Times New Roman"/>
                <w:sz w:val="24"/>
                <w:szCs w:val="24"/>
              </w:rPr>
              <w:t>Терміни “національна безпека”, “національні інтереси”, “загрози національній безпеці” вживаються в цьому Законі у значенні, визначеному Законом України “Про основи національної безпеки України”.</w:t>
            </w:r>
          </w:p>
          <w:p w:rsidR="00F131A4" w:rsidRPr="00C33415" w:rsidRDefault="00F131A4" w:rsidP="00126DFE">
            <w:pPr>
              <w:jc w:val="both"/>
              <w:rPr>
                <w:rFonts w:ascii="Times New Roman" w:eastAsia="Times New Roman" w:hAnsi="Times New Roman" w:cs="Times New Roman"/>
                <w:sz w:val="24"/>
                <w:szCs w:val="24"/>
                <w:lang w:eastAsia="uk-UA"/>
              </w:rPr>
            </w:pPr>
          </w:p>
          <w:p w:rsidR="00F131A4" w:rsidRPr="00C33415" w:rsidRDefault="00F131A4" w:rsidP="00126DFE">
            <w:pPr>
              <w:ind w:firstLine="306"/>
              <w:jc w:val="both"/>
              <w:rPr>
                <w:rFonts w:ascii="Times New Roman" w:eastAsia="Times New Roman" w:hAnsi="Times New Roman" w:cs="Times New Roman"/>
                <w:b/>
                <w:sz w:val="24"/>
                <w:szCs w:val="24"/>
                <w:lang w:eastAsia="uk-UA"/>
              </w:rPr>
            </w:pPr>
          </w:p>
          <w:p w:rsidR="00F131A4" w:rsidRPr="00C33415" w:rsidRDefault="00F131A4" w:rsidP="00126DFE">
            <w:pPr>
              <w:ind w:firstLine="306"/>
              <w:jc w:val="both"/>
              <w:rPr>
                <w:rFonts w:ascii="Times New Roman" w:eastAsia="Times New Roman" w:hAnsi="Times New Roman" w:cs="Times New Roman"/>
                <w:b/>
                <w:sz w:val="24"/>
                <w:szCs w:val="24"/>
                <w:lang w:eastAsia="uk-UA"/>
              </w:rPr>
            </w:pPr>
          </w:p>
          <w:p w:rsidR="00F131A4" w:rsidRPr="00C33415" w:rsidRDefault="00F131A4" w:rsidP="00126DFE">
            <w:pPr>
              <w:ind w:firstLine="306"/>
              <w:jc w:val="both"/>
              <w:rPr>
                <w:rFonts w:ascii="Times New Roman" w:eastAsia="Times New Roman" w:hAnsi="Times New Roman" w:cs="Times New Roman"/>
                <w:b/>
                <w:sz w:val="24"/>
                <w:szCs w:val="24"/>
                <w:lang w:eastAsia="uk-UA"/>
              </w:rPr>
            </w:pPr>
          </w:p>
          <w:p w:rsidR="00F131A4" w:rsidRPr="00C33415" w:rsidRDefault="00F131A4" w:rsidP="00126DFE">
            <w:pPr>
              <w:ind w:firstLine="306"/>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b/>
                <w:sz w:val="24"/>
                <w:szCs w:val="24"/>
                <w:lang w:eastAsia="uk-UA"/>
              </w:rPr>
              <w:t>Стаття 6.</w:t>
            </w:r>
            <w:r w:rsidRPr="00C33415">
              <w:rPr>
                <w:rFonts w:ascii="Times New Roman" w:eastAsia="Times New Roman" w:hAnsi="Times New Roman" w:cs="Times New Roman"/>
                <w:sz w:val="24"/>
                <w:szCs w:val="24"/>
                <w:lang w:eastAsia="uk-UA"/>
              </w:rPr>
              <w:t xml:space="preserve"> Об’єкти критичної інфраструктури</w:t>
            </w:r>
          </w:p>
          <w:p w:rsidR="00F131A4" w:rsidRPr="00C33415" w:rsidRDefault="00F131A4" w:rsidP="00126DFE">
            <w:pPr>
              <w:ind w:firstLine="306"/>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1. До об’єктів критичної інфраструктури можуть бути віднесені підприємства, установи та організації незалежно від форми власності, які:</w:t>
            </w:r>
          </w:p>
          <w:p w:rsidR="00F131A4" w:rsidRPr="00C33415" w:rsidRDefault="00F131A4" w:rsidP="00126DFE">
            <w:pPr>
              <w:ind w:firstLine="306"/>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1) провадять діяльність та надають послуги в галузях енергетики, хімічної промисловості, транспорту, інформаційно-комунікаційних технологій, електронних комунікацій, у банківському та фінансовому секторах;</w:t>
            </w:r>
          </w:p>
          <w:p w:rsidR="00F131A4" w:rsidRPr="00C33415" w:rsidRDefault="00F131A4" w:rsidP="00126DFE">
            <w:pPr>
              <w:ind w:firstLine="306"/>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lastRenderedPageBreak/>
              <w:t>2) надають послуги у сферах життєзабезпечення населення, зокрема у сферах централізованого водопостачання, водовідведення, постачання електричної енергії і газу, виробництва продуктів харчування, сільського господарства, охорони здоров’я;</w:t>
            </w:r>
          </w:p>
          <w:p w:rsidR="00F131A4" w:rsidRPr="00C33415" w:rsidRDefault="00F131A4" w:rsidP="00126DFE">
            <w:pPr>
              <w:ind w:firstLine="306"/>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3) є комунальними, аварійними та рятувальними службами, службами екстреної допомоги населенню;</w:t>
            </w:r>
          </w:p>
          <w:p w:rsidR="00F131A4" w:rsidRPr="00C33415" w:rsidRDefault="00F131A4" w:rsidP="00126DFE">
            <w:pPr>
              <w:ind w:firstLine="306"/>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4) включені до переліку підприємств, що мають стратегічне значення для економіки і безпеки держави;</w:t>
            </w:r>
          </w:p>
          <w:p w:rsidR="00F131A4" w:rsidRPr="00C33415" w:rsidRDefault="00F131A4" w:rsidP="00126DFE">
            <w:pPr>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5) є об’єктами потенційно небезпечних технологій і виробництв.</w:t>
            </w:r>
          </w:p>
          <w:p w:rsidR="00F131A4" w:rsidRPr="00C33415" w:rsidRDefault="00F131A4" w:rsidP="00126DFE">
            <w:pPr>
              <w:widowControl w:val="0"/>
              <w:ind w:firstLine="403"/>
              <w:jc w:val="both"/>
              <w:rPr>
                <w:rFonts w:ascii="Times New Roman" w:hAnsi="Times New Roman" w:cs="Times New Roman"/>
                <w:sz w:val="24"/>
                <w:szCs w:val="24"/>
                <w:highlight w:val="yellow"/>
              </w:rPr>
            </w:pPr>
            <w:r w:rsidRPr="00C33415">
              <w:rPr>
                <w:rStyle w:val="rvts0"/>
                <w:rFonts w:ascii="Times New Roman" w:hAnsi="Times New Roman" w:cs="Times New Roman"/>
                <w:sz w:val="24"/>
                <w:szCs w:val="24"/>
              </w:rPr>
              <w:t xml:space="preserve">2. Критерії та порядок віднесення об’єктів до об’єктів критичної інфраструктури, перелік таких об’єктів, загальні вимоги до їх </w:t>
            </w:r>
            <w:proofErr w:type="spellStart"/>
            <w:r w:rsidRPr="00C33415">
              <w:rPr>
                <w:rStyle w:val="rvts0"/>
                <w:rFonts w:ascii="Times New Roman" w:hAnsi="Times New Roman" w:cs="Times New Roman"/>
                <w:sz w:val="24"/>
                <w:szCs w:val="24"/>
              </w:rPr>
              <w:t>кіберзахисту</w:t>
            </w:r>
            <w:proofErr w:type="spellEnd"/>
            <w:r w:rsidRPr="00C33415">
              <w:rPr>
                <w:rStyle w:val="rvts0"/>
                <w:rFonts w:ascii="Times New Roman" w:hAnsi="Times New Roman" w:cs="Times New Roman"/>
                <w:sz w:val="24"/>
                <w:szCs w:val="24"/>
              </w:rPr>
              <w:t xml:space="preserve">, у тому числі щодо застосування індикаторів </w:t>
            </w:r>
            <w:proofErr w:type="spellStart"/>
            <w:r w:rsidRPr="00C33415">
              <w:rPr>
                <w:rStyle w:val="rvts0"/>
                <w:rFonts w:ascii="Times New Roman" w:hAnsi="Times New Roman" w:cs="Times New Roman"/>
                <w:sz w:val="24"/>
                <w:szCs w:val="24"/>
              </w:rPr>
              <w:t>кіберзагроз</w:t>
            </w:r>
            <w:proofErr w:type="spellEnd"/>
            <w:r w:rsidRPr="00C33415">
              <w:rPr>
                <w:rStyle w:val="rvts0"/>
                <w:rFonts w:ascii="Times New Roman" w:hAnsi="Times New Roman" w:cs="Times New Roman"/>
                <w:sz w:val="24"/>
                <w:szCs w:val="24"/>
              </w:rPr>
              <w:t>, та вимоги до проведення незалежного аудиту інформаційної безпеки затверджуються Кабінетом Міністрів України, а в банківській системі України - Національним банком України.</w:t>
            </w:r>
          </w:p>
        </w:tc>
        <w:tc>
          <w:tcPr>
            <w:tcW w:w="7796" w:type="dxa"/>
          </w:tcPr>
          <w:p w:rsidR="00F131A4" w:rsidRPr="00C33415" w:rsidRDefault="00F131A4" w:rsidP="00126DFE">
            <w:pPr>
              <w:ind w:firstLine="306"/>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b/>
                <w:sz w:val="24"/>
                <w:szCs w:val="24"/>
                <w:lang w:eastAsia="uk-UA"/>
              </w:rPr>
              <w:lastRenderedPageBreak/>
              <w:t>Стаття 1.</w:t>
            </w:r>
            <w:r w:rsidRPr="00C33415">
              <w:rPr>
                <w:rFonts w:ascii="Times New Roman" w:eastAsia="Times New Roman" w:hAnsi="Times New Roman" w:cs="Times New Roman"/>
                <w:sz w:val="24"/>
                <w:szCs w:val="24"/>
                <w:lang w:eastAsia="uk-UA"/>
              </w:rPr>
              <w:t xml:space="preserve"> Визначення термінів</w:t>
            </w:r>
          </w:p>
          <w:p w:rsidR="00F131A4" w:rsidRPr="00C33415" w:rsidRDefault="00F131A4" w:rsidP="00126DFE">
            <w:pPr>
              <w:ind w:firstLine="306"/>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У цьому Законі наведені нижче терміни вживаються в такому значенні:</w:t>
            </w:r>
          </w:p>
          <w:p w:rsidR="00F131A4" w:rsidRPr="00C33415" w:rsidRDefault="00F131A4" w:rsidP="00126DFE">
            <w:pPr>
              <w:tabs>
                <w:tab w:val="left" w:pos="1530"/>
              </w:tabs>
              <w:ind w:firstLine="306"/>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w:t>
            </w:r>
            <w:r w:rsidRPr="00C33415">
              <w:rPr>
                <w:rFonts w:ascii="Times New Roman" w:eastAsia="Times New Roman" w:hAnsi="Times New Roman" w:cs="Times New Roman"/>
                <w:sz w:val="24"/>
                <w:szCs w:val="24"/>
                <w:lang w:eastAsia="uk-UA"/>
              </w:rPr>
              <w:tab/>
            </w:r>
          </w:p>
          <w:p w:rsidR="00F131A4" w:rsidRPr="00C33415" w:rsidRDefault="00F131A4" w:rsidP="00126DFE">
            <w:pPr>
              <w:ind w:firstLine="306"/>
              <w:jc w:val="both"/>
              <w:rPr>
                <w:rStyle w:val="rvts0"/>
                <w:rFonts w:ascii="Times New Roman" w:hAnsi="Times New Roman" w:cs="Times New Roman"/>
                <w:b/>
                <w:sz w:val="24"/>
                <w:szCs w:val="24"/>
              </w:rPr>
            </w:pPr>
            <w:r w:rsidRPr="00C33415">
              <w:rPr>
                <w:rStyle w:val="rvts0"/>
                <w:rFonts w:ascii="Times New Roman" w:hAnsi="Times New Roman" w:cs="Times New Roman"/>
                <w:b/>
                <w:sz w:val="24"/>
                <w:szCs w:val="24"/>
              </w:rPr>
              <w:t>вилучено</w:t>
            </w: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r w:rsidRPr="00C33415">
              <w:rPr>
                <w:rStyle w:val="rvts0"/>
                <w:rFonts w:ascii="Times New Roman" w:hAnsi="Times New Roman" w:cs="Times New Roman"/>
                <w:sz w:val="24"/>
                <w:szCs w:val="24"/>
              </w:rPr>
              <w:t>…</w:t>
            </w:r>
          </w:p>
          <w:p w:rsidR="00F131A4" w:rsidRPr="00C33415" w:rsidRDefault="00F131A4" w:rsidP="00126DFE">
            <w:pPr>
              <w:ind w:firstLine="306"/>
              <w:jc w:val="both"/>
              <w:rPr>
                <w:rStyle w:val="rvts0"/>
                <w:rFonts w:ascii="Times New Roman" w:hAnsi="Times New Roman" w:cs="Times New Roman"/>
                <w:b/>
                <w:sz w:val="24"/>
                <w:szCs w:val="24"/>
              </w:rPr>
            </w:pPr>
            <w:r w:rsidRPr="00C33415">
              <w:rPr>
                <w:rStyle w:val="rvts0"/>
                <w:rFonts w:ascii="Times New Roman" w:hAnsi="Times New Roman" w:cs="Times New Roman"/>
                <w:sz w:val="24"/>
                <w:szCs w:val="24"/>
              </w:rPr>
              <w:t xml:space="preserve">Терміни “національна безпека”, “національні інтереси”, “загрози національній безпеці” вживаються в цьому Законі у значенні, визначеному Законом України “Про основи національної безпеки України”. </w:t>
            </w:r>
            <w:r w:rsidRPr="00C33415">
              <w:rPr>
                <w:rFonts w:ascii="Times New Roman" w:hAnsi="Times New Roman" w:cs="Times New Roman"/>
                <w:b/>
                <w:sz w:val="24"/>
                <w:szCs w:val="24"/>
              </w:rPr>
              <w:t>Термін “об’єкт критичної інфраструктури” вживається в цьому Законі у значенні, визначеному Законом України “Про критичну інфраструктуру та її захист”.</w:t>
            </w:r>
          </w:p>
          <w:p w:rsidR="00F131A4" w:rsidRPr="00C33415" w:rsidRDefault="00F131A4" w:rsidP="00126DFE">
            <w:pPr>
              <w:jc w:val="both"/>
              <w:rPr>
                <w:rFonts w:ascii="Times New Roman" w:eastAsia="Times New Roman" w:hAnsi="Times New Roman" w:cs="Times New Roman"/>
                <w:sz w:val="24"/>
                <w:szCs w:val="24"/>
                <w:lang w:eastAsia="uk-UA"/>
              </w:rPr>
            </w:pPr>
          </w:p>
          <w:p w:rsidR="00F131A4" w:rsidRPr="00C33415" w:rsidRDefault="00F131A4" w:rsidP="00126DFE">
            <w:pPr>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b/>
                <w:sz w:val="24"/>
                <w:szCs w:val="24"/>
                <w:lang w:eastAsia="uk-UA"/>
              </w:rPr>
              <w:t>Вилучено</w:t>
            </w:r>
            <w:r w:rsidRPr="00C33415">
              <w:rPr>
                <w:rFonts w:ascii="Times New Roman" w:eastAsia="Times New Roman" w:hAnsi="Times New Roman" w:cs="Times New Roman"/>
                <w:sz w:val="24"/>
                <w:szCs w:val="24"/>
                <w:lang w:eastAsia="uk-UA"/>
              </w:rPr>
              <w:t>.</w:t>
            </w: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ind w:firstLine="306"/>
              <w:jc w:val="both"/>
              <w:rPr>
                <w:rStyle w:val="rvts0"/>
                <w:rFonts w:ascii="Times New Roman" w:hAnsi="Times New Roman" w:cs="Times New Roman"/>
                <w:sz w:val="24"/>
                <w:szCs w:val="24"/>
              </w:rPr>
            </w:pPr>
          </w:p>
          <w:p w:rsidR="00F131A4" w:rsidRPr="00C33415" w:rsidRDefault="00F131A4" w:rsidP="00126DFE">
            <w:pPr>
              <w:widowControl w:val="0"/>
              <w:spacing w:before="120"/>
              <w:ind w:firstLine="709"/>
              <w:jc w:val="both"/>
              <w:rPr>
                <w:rStyle w:val="rvts0"/>
                <w:rFonts w:ascii="Times New Roman" w:hAnsi="Times New Roman" w:cs="Times New Roman"/>
                <w:b/>
                <w:sz w:val="24"/>
                <w:szCs w:val="24"/>
              </w:rPr>
            </w:pPr>
          </w:p>
          <w:p w:rsidR="00F131A4" w:rsidRPr="00C33415" w:rsidRDefault="00F131A4" w:rsidP="00126DFE">
            <w:pPr>
              <w:widowControl w:val="0"/>
              <w:spacing w:before="120"/>
              <w:ind w:firstLine="709"/>
              <w:jc w:val="both"/>
              <w:rPr>
                <w:rStyle w:val="rvts0"/>
                <w:rFonts w:ascii="Times New Roman" w:hAnsi="Times New Roman" w:cs="Times New Roman"/>
                <w:b/>
                <w:sz w:val="24"/>
                <w:szCs w:val="24"/>
              </w:rPr>
            </w:pPr>
          </w:p>
          <w:p w:rsidR="00F131A4" w:rsidRPr="00C33415" w:rsidRDefault="00F131A4" w:rsidP="00126DFE">
            <w:pPr>
              <w:widowControl w:val="0"/>
              <w:spacing w:before="120"/>
              <w:ind w:firstLine="709"/>
              <w:jc w:val="both"/>
              <w:rPr>
                <w:rStyle w:val="rvts0"/>
                <w:rFonts w:ascii="Times New Roman" w:hAnsi="Times New Roman" w:cs="Times New Roman"/>
                <w:b/>
                <w:sz w:val="24"/>
                <w:szCs w:val="24"/>
              </w:rPr>
            </w:pPr>
          </w:p>
          <w:p w:rsidR="00F131A4" w:rsidRPr="00C33415" w:rsidRDefault="00F131A4" w:rsidP="00126DFE">
            <w:pPr>
              <w:widowControl w:val="0"/>
              <w:spacing w:before="120"/>
              <w:ind w:firstLine="709"/>
              <w:jc w:val="both"/>
              <w:rPr>
                <w:rStyle w:val="rvts0"/>
                <w:rFonts w:ascii="Times New Roman" w:hAnsi="Times New Roman" w:cs="Times New Roman"/>
                <w:b/>
                <w:sz w:val="24"/>
                <w:szCs w:val="24"/>
              </w:rPr>
            </w:pPr>
          </w:p>
          <w:p w:rsidR="00F131A4" w:rsidRPr="00C33415" w:rsidRDefault="00F131A4" w:rsidP="00126DFE">
            <w:pPr>
              <w:widowControl w:val="0"/>
              <w:spacing w:before="120"/>
              <w:jc w:val="both"/>
              <w:rPr>
                <w:rStyle w:val="rvts0"/>
                <w:rFonts w:ascii="Times New Roman" w:hAnsi="Times New Roman" w:cs="Times New Roman"/>
                <w:b/>
                <w:sz w:val="24"/>
                <w:szCs w:val="24"/>
              </w:rPr>
            </w:pPr>
          </w:p>
          <w:p w:rsidR="00F131A4" w:rsidRPr="00C33415" w:rsidRDefault="00F131A4" w:rsidP="00126DFE">
            <w:pPr>
              <w:widowControl w:val="0"/>
              <w:spacing w:before="120"/>
              <w:jc w:val="both"/>
              <w:rPr>
                <w:rStyle w:val="rvts0"/>
                <w:rFonts w:ascii="Times New Roman" w:hAnsi="Times New Roman" w:cs="Times New Roman"/>
                <w:b/>
                <w:sz w:val="24"/>
                <w:szCs w:val="24"/>
              </w:rPr>
            </w:pPr>
          </w:p>
          <w:p w:rsidR="00F131A4" w:rsidRPr="00C33415" w:rsidRDefault="00F131A4" w:rsidP="00126DFE">
            <w:pPr>
              <w:widowControl w:val="0"/>
              <w:spacing w:before="120"/>
              <w:jc w:val="both"/>
              <w:rPr>
                <w:rFonts w:ascii="Times New Roman" w:hAnsi="Times New Roman" w:cs="Times New Roman"/>
                <w:b/>
                <w:sz w:val="24"/>
                <w:szCs w:val="24"/>
              </w:rPr>
            </w:pPr>
            <w:r w:rsidRPr="00C33415">
              <w:rPr>
                <w:rStyle w:val="rvts0"/>
                <w:rFonts w:ascii="Times New Roman" w:hAnsi="Times New Roman" w:cs="Times New Roman"/>
                <w:b/>
                <w:sz w:val="24"/>
                <w:szCs w:val="24"/>
              </w:rPr>
              <w:t xml:space="preserve">2. </w:t>
            </w:r>
            <w:r w:rsidRPr="00C33415">
              <w:rPr>
                <w:rFonts w:ascii="Times New Roman" w:hAnsi="Times New Roman" w:cs="Times New Roman"/>
                <w:b/>
                <w:sz w:val="24"/>
                <w:szCs w:val="24"/>
              </w:rPr>
              <w:t xml:space="preserve">Порядок віднесення об’єктів до об’єктів критичної інфраструктури та формування Реєстру об’єктів критичної інфраструктури здійснюється відповідно до Закону України “Про критичну інфраструктуру та її захист. </w:t>
            </w:r>
          </w:p>
          <w:p w:rsidR="00F131A4" w:rsidRPr="00C33415" w:rsidRDefault="00F131A4" w:rsidP="00126DFE">
            <w:pPr>
              <w:widowControl w:val="0"/>
              <w:ind w:firstLine="403"/>
              <w:jc w:val="both"/>
              <w:rPr>
                <w:rFonts w:ascii="Times New Roman" w:hAnsi="Times New Roman" w:cs="Times New Roman"/>
                <w:sz w:val="24"/>
                <w:szCs w:val="24"/>
                <w:highlight w:val="yellow"/>
              </w:rPr>
            </w:pPr>
          </w:p>
        </w:tc>
      </w:tr>
      <w:tr w:rsidR="00F131A4" w:rsidRPr="00C33415" w:rsidTr="006009E7">
        <w:tc>
          <w:tcPr>
            <w:tcW w:w="14175" w:type="dxa"/>
            <w:gridSpan w:val="2"/>
          </w:tcPr>
          <w:p w:rsidR="00F131A4" w:rsidRPr="00C33415" w:rsidRDefault="00F131A4" w:rsidP="00F131A4">
            <w:pPr>
              <w:jc w:val="center"/>
              <w:rPr>
                <w:rFonts w:ascii="Times New Roman" w:hAnsi="Times New Roman" w:cs="Times New Roman"/>
                <w:b/>
                <w:sz w:val="24"/>
                <w:szCs w:val="24"/>
                <w:lang w:eastAsia="uk-UA"/>
              </w:rPr>
            </w:pPr>
            <w:r w:rsidRPr="00C33415">
              <w:rPr>
                <w:rFonts w:ascii="Times New Roman" w:hAnsi="Times New Roman" w:cs="Times New Roman"/>
                <w:b/>
                <w:sz w:val="24"/>
                <w:szCs w:val="24"/>
                <w:lang w:eastAsia="uk-UA"/>
              </w:rPr>
              <w:lastRenderedPageBreak/>
              <w:t xml:space="preserve">Закон України “Про Національну гвардію України”  </w:t>
            </w:r>
          </w:p>
          <w:p w:rsidR="00F131A4" w:rsidRPr="00C33415" w:rsidRDefault="00F131A4" w:rsidP="00F131A4">
            <w:pPr>
              <w:jc w:val="center"/>
              <w:rPr>
                <w:rFonts w:ascii="Times New Roman" w:hAnsi="Times New Roman" w:cs="Times New Roman"/>
                <w:b/>
                <w:sz w:val="24"/>
                <w:szCs w:val="24"/>
                <w:lang w:eastAsia="uk-UA"/>
              </w:rPr>
            </w:pPr>
            <w:r w:rsidRPr="00C33415">
              <w:rPr>
                <w:rFonts w:ascii="Times New Roman" w:hAnsi="Times New Roman" w:cs="Times New Roman"/>
                <w:b/>
                <w:sz w:val="24"/>
                <w:szCs w:val="24"/>
              </w:rPr>
              <w:t>(Відомості Верховної Ради України, 2014 р., № 17, ст. 594)</w:t>
            </w:r>
          </w:p>
        </w:tc>
      </w:tr>
      <w:tr w:rsidR="00F131A4" w:rsidRPr="00C33415" w:rsidTr="006009E7">
        <w:tc>
          <w:tcPr>
            <w:tcW w:w="6379" w:type="dxa"/>
          </w:tcPr>
          <w:p w:rsidR="00F131A4" w:rsidRPr="00C33415" w:rsidRDefault="00F131A4" w:rsidP="00126DFE">
            <w:pPr>
              <w:jc w:val="both"/>
              <w:rPr>
                <w:rStyle w:val="rvts0"/>
                <w:rFonts w:ascii="Times New Roman" w:hAnsi="Times New Roman" w:cs="Times New Roman"/>
                <w:sz w:val="24"/>
                <w:szCs w:val="24"/>
              </w:rPr>
            </w:pPr>
            <w:r w:rsidRPr="00C33415">
              <w:rPr>
                <w:rStyle w:val="rvts9"/>
                <w:rFonts w:ascii="Times New Roman" w:hAnsi="Times New Roman" w:cs="Times New Roman"/>
                <w:b/>
                <w:sz w:val="24"/>
                <w:szCs w:val="24"/>
              </w:rPr>
              <w:t>Стаття 2.</w:t>
            </w:r>
            <w:r w:rsidRPr="00C33415">
              <w:rPr>
                <w:rStyle w:val="rvts0"/>
                <w:rFonts w:ascii="Times New Roman" w:hAnsi="Times New Roman" w:cs="Times New Roman"/>
                <w:sz w:val="24"/>
                <w:szCs w:val="24"/>
              </w:rPr>
              <w:t xml:space="preserve"> Основні функції Національної гвардії України</w:t>
            </w:r>
          </w:p>
          <w:p w:rsidR="00F131A4" w:rsidRPr="00C33415" w:rsidRDefault="00F131A4" w:rsidP="00126DFE">
            <w:pPr>
              <w:jc w:val="both"/>
              <w:rPr>
                <w:rFonts w:ascii="Times New Roman" w:eastAsia="Times New Roman" w:hAnsi="Times New Roman" w:cs="Times New Roman"/>
                <w:sz w:val="24"/>
                <w:szCs w:val="24"/>
                <w:lang w:eastAsia="uk-UA"/>
              </w:rPr>
            </w:pPr>
            <w:bookmarkStart w:id="7" w:name="n10"/>
            <w:bookmarkEnd w:id="7"/>
            <w:r w:rsidRPr="00C33415">
              <w:rPr>
                <w:rFonts w:ascii="Times New Roman" w:eastAsia="Times New Roman" w:hAnsi="Times New Roman" w:cs="Times New Roman"/>
                <w:sz w:val="24"/>
                <w:szCs w:val="24"/>
                <w:lang w:eastAsia="uk-UA"/>
              </w:rPr>
              <w:t>1. Основними функціями Національної гвардії України є:</w:t>
            </w:r>
          </w:p>
          <w:p w:rsidR="00F131A4" w:rsidRPr="00C33415" w:rsidRDefault="00F131A4" w:rsidP="00126DFE">
            <w:pPr>
              <w:jc w:val="both"/>
              <w:rPr>
                <w:rFonts w:ascii="Times New Roman" w:eastAsia="Times New Roman" w:hAnsi="Times New Roman" w:cs="Times New Roman"/>
                <w:sz w:val="24"/>
                <w:szCs w:val="24"/>
                <w:lang w:eastAsia="uk-UA"/>
              </w:rPr>
            </w:pPr>
            <w:bookmarkStart w:id="8" w:name="n11"/>
            <w:bookmarkEnd w:id="8"/>
            <w:r w:rsidRPr="00C33415">
              <w:rPr>
                <w:rFonts w:ascii="Times New Roman" w:eastAsia="Times New Roman" w:hAnsi="Times New Roman" w:cs="Times New Roman"/>
                <w:sz w:val="24"/>
                <w:szCs w:val="24"/>
                <w:lang w:eastAsia="uk-UA"/>
              </w:rPr>
              <w:t xml:space="preserve">… </w:t>
            </w:r>
            <w:bookmarkStart w:id="9" w:name="n15"/>
            <w:bookmarkEnd w:id="9"/>
            <w:r w:rsidRPr="00C33415">
              <w:rPr>
                <w:rFonts w:ascii="Times New Roman" w:eastAsia="Times New Roman" w:hAnsi="Times New Roman" w:cs="Times New Roman"/>
                <w:sz w:val="24"/>
                <w:szCs w:val="24"/>
                <w:lang w:eastAsia="uk-UA"/>
              </w:rPr>
              <w:t xml:space="preserve">5) охорона ядерних установок, ядерних матеріалів, радіоактивних відходів, інших джерел іонізуючого випромінювання державної власності, важливих державних об’єктів, </w:t>
            </w:r>
            <w:hyperlink r:id="rId15" w:anchor="n9" w:tgtFrame="_blank" w:history="1">
              <w:r w:rsidRPr="00C33415">
                <w:rPr>
                  <w:rFonts w:ascii="Times New Roman" w:eastAsia="Times New Roman" w:hAnsi="Times New Roman" w:cs="Times New Roman"/>
                  <w:sz w:val="24"/>
                  <w:szCs w:val="24"/>
                  <w:lang w:eastAsia="uk-UA"/>
                </w:rPr>
                <w:t>перелік</w:t>
              </w:r>
            </w:hyperlink>
            <w:r w:rsidRPr="00C33415">
              <w:rPr>
                <w:rFonts w:ascii="Times New Roman" w:eastAsia="Times New Roman" w:hAnsi="Times New Roman" w:cs="Times New Roman"/>
                <w:sz w:val="24"/>
                <w:szCs w:val="24"/>
                <w:lang w:eastAsia="uk-UA"/>
              </w:rPr>
              <w:t xml:space="preserve"> яких визначається Кабінетом Міністрів України;</w:t>
            </w:r>
          </w:p>
          <w:p w:rsidR="00F131A4" w:rsidRPr="00C33415" w:rsidRDefault="00F131A4" w:rsidP="00126DFE">
            <w:pPr>
              <w:jc w:val="both"/>
              <w:rPr>
                <w:rFonts w:ascii="Times New Roman" w:eastAsia="Times New Roman" w:hAnsi="Times New Roman" w:cs="Times New Roman"/>
                <w:b/>
                <w:sz w:val="24"/>
                <w:szCs w:val="24"/>
                <w:lang w:eastAsia="uk-UA"/>
              </w:rPr>
            </w:pPr>
          </w:p>
        </w:tc>
        <w:tc>
          <w:tcPr>
            <w:tcW w:w="7796" w:type="dxa"/>
          </w:tcPr>
          <w:p w:rsidR="00F131A4" w:rsidRPr="00C33415" w:rsidRDefault="00F131A4" w:rsidP="00126DFE">
            <w:pPr>
              <w:jc w:val="both"/>
              <w:rPr>
                <w:rStyle w:val="rvts0"/>
                <w:rFonts w:ascii="Times New Roman" w:hAnsi="Times New Roman" w:cs="Times New Roman"/>
                <w:sz w:val="24"/>
                <w:szCs w:val="24"/>
              </w:rPr>
            </w:pPr>
            <w:r w:rsidRPr="00C33415">
              <w:rPr>
                <w:rStyle w:val="rvts9"/>
                <w:rFonts w:ascii="Times New Roman" w:hAnsi="Times New Roman" w:cs="Times New Roman"/>
                <w:b/>
                <w:sz w:val="24"/>
                <w:szCs w:val="24"/>
              </w:rPr>
              <w:t>Стаття 2.</w:t>
            </w:r>
            <w:r w:rsidRPr="00C33415">
              <w:rPr>
                <w:rStyle w:val="rvts0"/>
                <w:rFonts w:ascii="Times New Roman" w:hAnsi="Times New Roman" w:cs="Times New Roman"/>
                <w:sz w:val="24"/>
                <w:szCs w:val="24"/>
              </w:rPr>
              <w:t xml:space="preserve"> Основні функції Національної гвардії України</w:t>
            </w:r>
          </w:p>
          <w:p w:rsidR="00F131A4" w:rsidRPr="00C33415" w:rsidRDefault="00F131A4" w:rsidP="00126DFE">
            <w:pPr>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1. Основними функціями Національної гвардії України є:</w:t>
            </w:r>
          </w:p>
          <w:p w:rsidR="00F131A4" w:rsidRPr="00C33415" w:rsidRDefault="00F131A4" w:rsidP="00126DFE">
            <w:pPr>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 xml:space="preserve">… 5) охорона ядерних установок, ядерних матеріалів, радіоактивних відходів, інших джерел іонізуючого випромінювання державної власності, важливих державних об’єктів </w:t>
            </w:r>
            <w:r w:rsidRPr="00C33415">
              <w:rPr>
                <w:rStyle w:val="rvts0"/>
                <w:rFonts w:ascii="Times New Roman" w:hAnsi="Times New Roman" w:cs="Times New Roman"/>
                <w:b/>
                <w:sz w:val="24"/>
                <w:szCs w:val="24"/>
              </w:rPr>
              <w:t>та об’єктів критичної інфраструктури</w:t>
            </w:r>
            <w:r>
              <w:rPr>
                <w:rStyle w:val="rvts0"/>
                <w:rFonts w:ascii="Times New Roman" w:hAnsi="Times New Roman" w:cs="Times New Roman"/>
                <w:b/>
                <w:sz w:val="24"/>
                <w:szCs w:val="24"/>
              </w:rPr>
              <w:t xml:space="preserve"> державної власності</w:t>
            </w:r>
            <w:r w:rsidRPr="00C33415">
              <w:rPr>
                <w:rFonts w:ascii="Times New Roman" w:eastAsia="Times New Roman" w:hAnsi="Times New Roman" w:cs="Times New Roman"/>
                <w:sz w:val="24"/>
                <w:szCs w:val="24"/>
                <w:lang w:eastAsia="uk-UA"/>
              </w:rPr>
              <w:t xml:space="preserve">, </w:t>
            </w:r>
            <w:hyperlink r:id="rId16" w:anchor="n9" w:tgtFrame="_blank" w:history="1">
              <w:r w:rsidRPr="00C33415">
                <w:rPr>
                  <w:rFonts w:ascii="Times New Roman" w:eastAsia="Times New Roman" w:hAnsi="Times New Roman" w:cs="Times New Roman"/>
                  <w:sz w:val="24"/>
                  <w:szCs w:val="24"/>
                  <w:lang w:eastAsia="uk-UA"/>
                </w:rPr>
                <w:t>перелік</w:t>
              </w:r>
            </w:hyperlink>
            <w:r w:rsidRPr="00C33415">
              <w:rPr>
                <w:rFonts w:ascii="Times New Roman" w:eastAsia="Times New Roman" w:hAnsi="Times New Roman" w:cs="Times New Roman"/>
                <w:sz w:val="24"/>
                <w:szCs w:val="24"/>
                <w:lang w:eastAsia="uk-UA"/>
              </w:rPr>
              <w:t xml:space="preserve"> яких визначається Кабінетом Міністрів України;</w:t>
            </w:r>
          </w:p>
          <w:p w:rsidR="00F131A4" w:rsidRPr="00C33415" w:rsidRDefault="00F131A4" w:rsidP="00126DFE">
            <w:pPr>
              <w:jc w:val="both"/>
              <w:rPr>
                <w:rFonts w:ascii="Times New Roman" w:hAnsi="Times New Roman" w:cs="Times New Roman"/>
                <w:b/>
                <w:sz w:val="24"/>
                <w:szCs w:val="24"/>
                <w:lang w:eastAsia="uk-UA"/>
              </w:rPr>
            </w:pPr>
          </w:p>
        </w:tc>
      </w:tr>
      <w:tr w:rsidR="00F131A4" w:rsidRPr="00C33415" w:rsidTr="006009E7">
        <w:tc>
          <w:tcPr>
            <w:tcW w:w="14175" w:type="dxa"/>
            <w:gridSpan w:val="2"/>
          </w:tcPr>
          <w:p w:rsidR="00F131A4" w:rsidRPr="00C33415" w:rsidRDefault="00F131A4" w:rsidP="00F131A4">
            <w:pPr>
              <w:jc w:val="center"/>
              <w:rPr>
                <w:rFonts w:ascii="Times New Roman" w:hAnsi="Times New Roman" w:cs="Times New Roman"/>
                <w:b/>
                <w:sz w:val="24"/>
                <w:szCs w:val="24"/>
                <w:lang w:eastAsia="uk-UA"/>
              </w:rPr>
            </w:pPr>
            <w:r w:rsidRPr="00C33415">
              <w:rPr>
                <w:rFonts w:ascii="Times New Roman" w:hAnsi="Times New Roman" w:cs="Times New Roman"/>
                <w:b/>
                <w:sz w:val="24"/>
                <w:szCs w:val="24"/>
                <w:lang w:eastAsia="uk-UA"/>
              </w:rPr>
              <w:t>Закон України “</w:t>
            </w:r>
            <w:r w:rsidRPr="00C33415">
              <w:rPr>
                <w:rFonts w:ascii="Times New Roman" w:hAnsi="Times New Roman" w:cs="Times New Roman"/>
                <w:b/>
                <w:sz w:val="24"/>
                <w:szCs w:val="24"/>
              </w:rPr>
              <w:t>Про місцеве самоврядування в Україні</w:t>
            </w:r>
            <w:r w:rsidRPr="00C33415">
              <w:rPr>
                <w:rFonts w:ascii="Times New Roman" w:hAnsi="Times New Roman" w:cs="Times New Roman"/>
                <w:b/>
                <w:sz w:val="24"/>
                <w:szCs w:val="24"/>
                <w:lang w:eastAsia="uk-UA"/>
              </w:rPr>
              <w:t>”</w:t>
            </w:r>
          </w:p>
          <w:p w:rsidR="00F131A4" w:rsidRPr="00C33415" w:rsidRDefault="00F131A4" w:rsidP="00F131A4">
            <w:pPr>
              <w:jc w:val="center"/>
              <w:rPr>
                <w:rStyle w:val="rvts9"/>
                <w:rFonts w:ascii="Times New Roman" w:hAnsi="Times New Roman" w:cs="Times New Roman"/>
                <w:b/>
                <w:sz w:val="24"/>
                <w:szCs w:val="24"/>
              </w:rPr>
            </w:pPr>
            <w:r w:rsidRPr="00C33415">
              <w:rPr>
                <w:rFonts w:ascii="Times New Roman" w:hAnsi="Times New Roman" w:cs="Times New Roman"/>
                <w:b/>
                <w:sz w:val="24"/>
                <w:szCs w:val="24"/>
              </w:rPr>
              <w:t>(Відомості Верховної Ради України, 1997 р., № 24, ст. 170)</w:t>
            </w:r>
          </w:p>
        </w:tc>
      </w:tr>
      <w:tr w:rsidR="00F131A4" w:rsidRPr="00C33415" w:rsidTr="006009E7">
        <w:tc>
          <w:tcPr>
            <w:tcW w:w="6379" w:type="dxa"/>
          </w:tcPr>
          <w:p w:rsidR="00F131A4" w:rsidRPr="00C33415" w:rsidRDefault="00F131A4" w:rsidP="00126DFE">
            <w:pPr>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b/>
                <w:sz w:val="24"/>
                <w:szCs w:val="24"/>
                <w:lang w:eastAsia="uk-UA"/>
              </w:rPr>
              <w:t>Стаття 38.</w:t>
            </w:r>
            <w:r w:rsidRPr="00C33415">
              <w:rPr>
                <w:rFonts w:ascii="Times New Roman" w:eastAsia="Times New Roman" w:hAnsi="Times New Roman" w:cs="Times New Roman"/>
                <w:sz w:val="24"/>
                <w:szCs w:val="24"/>
                <w:lang w:eastAsia="uk-UA"/>
              </w:rPr>
              <w:t xml:space="preserve"> Повноваження щодо забезпечення законності, правопорядку, охорони прав, свобод і законних інтересів громадян</w:t>
            </w:r>
          </w:p>
          <w:p w:rsidR="00F131A4" w:rsidRPr="00C33415" w:rsidRDefault="00F131A4" w:rsidP="00126DFE">
            <w:pPr>
              <w:jc w:val="both"/>
              <w:rPr>
                <w:rFonts w:ascii="Times New Roman" w:eastAsia="Times New Roman" w:hAnsi="Times New Roman" w:cs="Times New Roman"/>
                <w:sz w:val="24"/>
                <w:szCs w:val="24"/>
                <w:lang w:eastAsia="uk-UA"/>
              </w:rPr>
            </w:pPr>
            <w:bookmarkStart w:id="10" w:name="n506"/>
            <w:bookmarkEnd w:id="10"/>
            <w:r w:rsidRPr="00C33415">
              <w:rPr>
                <w:rFonts w:ascii="Times New Roman" w:eastAsia="Times New Roman" w:hAnsi="Times New Roman" w:cs="Times New Roman"/>
                <w:sz w:val="24"/>
                <w:szCs w:val="24"/>
                <w:lang w:eastAsia="uk-UA"/>
              </w:rPr>
              <w:t>1. До відання виконавчих органів сільських, селищних, міських рад належать:</w:t>
            </w:r>
          </w:p>
          <w:p w:rsidR="00F131A4" w:rsidRPr="00C33415" w:rsidRDefault="00F131A4" w:rsidP="00126DFE">
            <w:pPr>
              <w:jc w:val="both"/>
              <w:rPr>
                <w:rFonts w:ascii="Times New Roman" w:eastAsia="Times New Roman" w:hAnsi="Times New Roman" w:cs="Times New Roman"/>
                <w:sz w:val="24"/>
                <w:szCs w:val="24"/>
                <w:lang w:eastAsia="uk-UA"/>
              </w:rPr>
            </w:pPr>
            <w:bookmarkStart w:id="11" w:name="n507"/>
            <w:bookmarkEnd w:id="11"/>
            <w:r w:rsidRPr="00C33415">
              <w:rPr>
                <w:rFonts w:ascii="Times New Roman" w:eastAsia="Times New Roman" w:hAnsi="Times New Roman" w:cs="Times New Roman"/>
                <w:sz w:val="24"/>
                <w:szCs w:val="24"/>
                <w:lang w:eastAsia="uk-UA"/>
              </w:rPr>
              <w:t>а) власні (самоврядні) повноваження:</w:t>
            </w:r>
          </w:p>
          <w:p w:rsidR="00F131A4" w:rsidRPr="00C33415" w:rsidRDefault="00F131A4" w:rsidP="00126DFE">
            <w:pPr>
              <w:jc w:val="both"/>
              <w:rPr>
                <w:rStyle w:val="rvts9"/>
                <w:rFonts w:ascii="Times New Roman" w:hAnsi="Times New Roman" w:cs="Times New Roman"/>
                <w:b/>
                <w:sz w:val="24"/>
                <w:szCs w:val="24"/>
              </w:rPr>
            </w:pPr>
            <w:r w:rsidRPr="00C33415">
              <w:rPr>
                <w:rStyle w:val="rvts9"/>
                <w:rFonts w:ascii="Times New Roman" w:hAnsi="Times New Roman" w:cs="Times New Roman"/>
                <w:b/>
                <w:sz w:val="24"/>
                <w:szCs w:val="24"/>
              </w:rPr>
              <w:lastRenderedPageBreak/>
              <w:t>…</w:t>
            </w:r>
          </w:p>
          <w:p w:rsidR="00F131A4" w:rsidRPr="00C33415" w:rsidRDefault="00F131A4" w:rsidP="00126DFE">
            <w:pPr>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б) делеговані повноваження:</w:t>
            </w:r>
          </w:p>
          <w:p w:rsidR="00F131A4" w:rsidRPr="00C33415" w:rsidRDefault="00F131A4" w:rsidP="00126DFE">
            <w:pPr>
              <w:jc w:val="both"/>
              <w:rPr>
                <w:rFonts w:ascii="Times New Roman" w:eastAsia="Times New Roman" w:hAnsi="Times New Roman" w:cs="Times New Roman"/>
                <w:sz w:val="24"/>
                <w:szCs w:val="24"/>
                <w:lang w:eastAsia="uk-UA"/>
              </w:rPr>
            </w:pPr>
            <w:bookmarkStart w:id="12" w:name="n532"/>
            <w:bookmarkEnd w:id="12"/>
            <w:r w:rsidRPr="00C33415">
              <w:rPr>
                <w:rFonts w:ascii="Times New Roman" w:eastAsia="Times New Roman" w:hAnsi="Times New Roman" w:cs="Times New Roman"/>
                <w:sz w:val="24"/>
                <w:szCs w:val="24"/>
                <w:lang w:eastAsia="uk-UA"/>
              </w:rPr>
              <w:t>1) забезпечення вимог законодавства щодо розгляду звернень громадян, здійснення контролю за станом цієї роботи на підприємствах, в установах та організаціях незалежно від форм власності;</w:t>
            </w:r>
          </w:p>
          <w:p w:rsidR="00F131A4" w:rsidRPr="00C33415" w:rsidRDefault="00F131A4" w:rsidP="00126DFE">
            <w:pPr>
              <w:jc w:val="both"/>
              <w:rPr>
                <w:rFonts w:ascii="Times New Roman" w:eastAsia="Times New Roman" w:hAnsi="Times New Roman" w:cs="Times New Roman"/>
                <w:sz w:val="24"/>
                <w:szCs w:val="24"/>
                <w:lang w:eastAsia="uk-UA"/>
              </w:rPr>
            </w:pPr>
            <w:bookmarkStart w:id="13" w:name="n533"/>
            <w:bookmarkEnd w:id="13"/>
            <w:r w:rsidRPr="00C33415">
              <w:rPr>
                <w:rFonts w:ascii="Times New Roman" w:eastAsia="Times New Roman" w:hAnsi="Times New Roman" w:cs="Times New Roman"/>
                <w:sz w:val="24"/>
                <w:szCs w:val="24"/>
                <w:lang w:eastAsia="uk-UA"/>
              </w:rPr>
              <w:t>2) вжиття у разі надзвичайних ситуацій необхідних заходів відповідно до закону щодо забезпечення державного і громадського порядку, життєдіяльності підприємств, установ та організацій, врятування життя людей, захисту їх здоров'я, збереження матеріальних цінностей;</w:t>
            </w:r>
          </w:p>
          <w:p w:rsidR="00F131A4" w:rsidRPr="00C33415" w:rsidRDefault="00F131A4" w:rsidP="00126DFE">
            <w:pPr>
              <w:jc w:val="both"/>
              <w:rPr>
                <w:rStyle w:val="rvts9"/>
                <w:rFonts w:ascii="Times New Roman" w:hAnsi="Times New Roman" w:cs="Times New Roman"/>
                <w:b/>
                <w:sz w:val="24"/>
                <w:szCs w:val="24"/>
              </w:rPr>
            </w:pPr>
          </w:p>
        </w:tc>
        <w:tc>
          <w:tcPr>
            <w:tcW w:w="7796" w:type="dxa"/>
          </w:tcPr>
          <w:p w:rsidR="00F131A4" w:rsidRPr="00C33415" w:rsidRDefault="00F131A4" w:rsidP="00126DFE">
            <w:pPr>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b/>
                <w:sz w:val="24"/>
                <w:szCs w:val="24"/>
                <w:lang w:eastAsia="uk-UA"/>
              </w:rPr>
              <w:lastRenderedPageBreak/>
              <w:t>Стаття 38.</w:t>
            </w:r>
            <w:r w:rsidRPr="00C33415">
              <w:rPr>
                <w:rFonts w:ascii="Times New Roman" w:eastAsia="Times New Roman" w:hAnsi="Times New Roman" w:cs="Times New Roman"/>
                <w:sz w:val="24"/>
                <w:szCs w:val="24"/>
                <w:lang w:eastAsia="uk-UA"/>
              </w:rPr>
              <w:t xml:space="preserve"> Повноваження щодо забезпечення законності, правопорядку, охорони прав, свобод і законних інтересів громадян</w:t>
            </w:r>
          </w:p>
          <w:p w:rsidR="00F131A4" w:rsidRPr="00C33415" w:rsidRDefault="00F131A4" w:rsidP="00126DFE">
            <w:pPr>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1. До відання виконавчих органів сільських, селищних, міських рад належать:</w:t>
            </w:r>
          </w:p>
          <w:p w:rsidR="00F131A4" w:rsidRPr="00C33415" w:rsidRDefault="00F131A4" w:rsidP="00126DFE">
            <w:pPr>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а) власні (самоврядні) повноваження:</w:t>
            </w:r>
          </w:p>
          <w:p w:rsidR="00F131A4" w:rsidRPr="00C33415" w:rsidRDefault="00F131A4" w:rsidP="00126DFE">
            <w:pPr>
              <w:jc w:val="both"/>
              <w:rPr>
                <w:rStyle w:val="rvts9"/>
                <w:rFonts w:ascii="Times New Roman" w:hAnsi="Times New Roman" w:cs="Times New Roman"/>
                <w:b/>
                <w:sz w:val="24"/>
                <w:szCs w:val="24"/>
              </w:rPr>
            </w:pPr>
            <w:r w:rsidRPr="00C33415">
              <w:rPr>
                <w:rStyle w:val="rvts9"/>
                <w:rFonts w:ascii="Times New Roman" w:hAnsi="Times New Roman" w:cs="Times New Roman"/>
                <w:b/>
                <w:sz w:val="24"/>
                <w:szCs w:val="24"/>
              </w:rPr>
              <w:t>…</w:t>
            </w:r>
          </w:p>
          <w:p w:rsidR="00F131A4" w:rsidRPr="00C33415" w:rsidRDefault="00F131A4" w:rsidP="00126DFE">
            <w:pPr>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lastRenderedPageBreak/>
              <w:t>б) делеговані повноваження:</w:t>
            </w:r>
          </w:p>
          <w:p w:rsidR="00F131A4" w:rsidRPr="00C33415" w:rsidRDefault="00F131A4" w:rsidP="00126DFE">
            <w:pPr>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1) забезпечення вимог законодавства щодо розгляду звернень громадян, здійснення контролю за станом цієї роботи на підприємствах, в установах та організаціях незалежно від форм власності;</w:t>
            </w:r>
          </w:p>
          <w:p w:rsidR="00F131A4" w:rsidRPr="00C33415" w:rsidRDefault="00F131A4" w:rsidP="00126DFE">
            <w:pPr>
              <w:jc w:val="both"/>
              <w:rPr>
                <w:rFonts w:ascii="Times New Roman" w:eastAsia="Times New Roman" w:hAnsi="Times New Roman" w:cs="Times New Roman"/>
                <w:sz w:val="24"/>
                <w:szCs w:val="24"/>
                <w:lang w:eastAsia="uk-UA"/>
              </w:rPr>
            </w:pPr>
            <w:r w:rsidRPr="00C33415">
              <w:rPr>
                <w:rFonts w:ascii="Times New Roman" w:eastAsia="Times New Roman" w:hAnsi="Times New Roman" w:cs="Times New Roman"/>
                <w:sz w:val="24"/>
                <w:szCs w:val="24"/>
                <w:lang w:eastAsia="uk-UA"/>
              </w:rPr>
              <w:t>2) вжиття у разі надзвичайних ситуацій необхідних заходів відповідно до закону щодо забезпечення державного і громадського порядку, життєдіяльності підприємств, установ та організацій, врятування життя людей, захисту їх здоров'я, збереження матеріальних цінностей;</w:t>
            </w:r>
          </w:p>
          <w:p w:rsidR="00F131A4" w:rsidRPr="00C33415" w:rsidRDefault="00F131A4" w:rsidP="00126DFE">
            <w:pPr>
              <w:jc w:val="both"/>
              <w:rPr>
                <w:rFonts w:ascii="Times New Roman" w:hAnsi="Times New Roman" w:cs="Times New Roman"/>
                <w:b/>
                <w:sz w:val="24"/>
                <w:szCs w:val="24"/>
              </w:rPr>
            </w:pPr>
            <w:r w:rsidRPr="00C33415">
              <w:rPr>
                <w:rFonts w:ascii="Times New Roman" w:hAnsi="Times New Roman" w:cs="Times New Roman"/>
                <w:b/>
                <w:sz w:val="24"/>
                <w:szCs w:val="24"/>
              </w:rPr>
              <w:t>2</w:t>
            </w:r>
            <w:r w:rsidRPr="00C33415">
              <w:rPr>
                <w:rFonts w:ascii="Times New Roman" w:hAnsi="Times New Roman" w:cs="Times New Roman"/>
                <w:b/>
                <w:sz w:val="24"/>
                <w:szCs w:val="24"/>
                <w:vertAlign w:val="superscript"/>
              </w:rPr>
              <w:t>1</w:t>
            </w:r>
            <w:r w:rsidRPr="00C33415">
              <w:rPr>
                <w:rFonts w:ascii="Times New Roman" w:hAnsi="Times New Roman" w:cs="Times New Roman"/>
                <w:b/>
                <w:sz w:val="24"/>
                <w:szCs w:val="24"/>
              </w:rPr>
              <w:t xml:space="preserve">) забезпечення вимог законодавства щодо захисту критичної інфраструктури, відновлення функціонування важливих державних об’єктів національної економіки, об’єктів критичної інфраструктури та об’єктів, які забезпечують життєдіяльність населення, підвищення стійкості громад до кризових ситуацій, викликаних припиненням або погіршенням надання важливих для їх життєдіяльності послуг або припиненням здійснення </w:t>
            </w:r>
            <w:proofErr w:type="spellStart"/>
            <w:r w:rsidRPr="00C33415">
              <w:rPr>
                <w:rFonts w:ascii="Times New Roman" w:hAnsi="Times New Roman" w:cs="Times New Roman"/>
                <w:b/>
                <w:sz w:val="24"/>
                <w:szCs w:val="24"/>
              </w:rPr>
              <w:t>життєво</w:t>
            </w:r>
            <w:proofErr w:type="spellEnd"/>
            <w:r w:rsidRPr="00C33415">
              <w:rPr>
                <w:rFonts w:ascii="Times New Roman" w:hAnsi="Times New Roman" w:cs="Times New Roman"/>
                <w:b/>
                <w:sz w:val="24"/>
                <w:szCs w:val="24"/>
              </w:rPr>
              <w:t xml:space="preserve"> важливих функцій, взаємодії між суб’єктами державної системи захисту критичної інфраструктури;</w:t>
            </w:r>
          </w:p>
          <w:p w:rsidR="00F131A4" w:rsidRPr="00C33415" w:rsidRDefault="00F131A4" w:rsidP="00126DFE">
            <w:pPr>
              <w:jc w:val="both"/>
              <w:rPr>
                <w:rStyle w:val="rvts9"/>
                <w:rFonts w:ascii="Times New Roman" w:hAnsi="Times New Roman" w:cs="Times New Roman"/>
                <w:b/>
                <w:sz w:val="24"/>
                <w:szCs w:val="24"/>
              </w:rPr>
            </w:pPr>
          </w:p>
        </w:tc>
      </w:tr>
      <w:tr w:rsidR="00F131A4" w:rsidRPr="00C33415" w:rsidTr="006009E7">
        <w:tc>
          <w:tcPr>
            <w:tcW w:w="14175" w:type="dxa"/>
            <w:gridSpan w:val="2"/>
          </w:tcPr>
          <w:p w:rsidR="00F131A4" w:rsidRPr="00C33415" w:rsidRDefault="00F131A4" w:rsidP="00F131A4">
            <w:pPr>
              <w:jc w:val="center"/>
              <w:rPr>
                <w:rFonts w:ascii="Times New Roman" w:hAnsi="Times New Roman" w:cs="Times New Roman"/>
                <w:b/>
                <w:sz w:val="24"/>
                <w:szCs w:val="24"/>
              </w:rPr>
            </w:pPr>
            <w:r w:rsidRPr="00C33415">
              <w:rPr>
                <w:rFonts w:ascii="Times New Roman" w:hAnsi="Times New Roman" w:cs="Times New Roman"/>
                <w:b/>
                <w:sz w:val="24"/>
                <w:szCs w:val="24"/>
                <w:lang w:eastAsia="uk-UA"/>
              </w:rPr>
              <w:lastRenderedPageBreak/>
              <w:t xml:space="preserve">Закон України </w:t>
            </w:r>
            <w:r w:rsidRPr="00C33415">
              <w:rPr>
                <w:rFonts w:ascii="Times New Roman" w:hAnsi="Times New Roman" w:cs="Times New Roman"/>
                <w:b/>
                <w:sz w:val="24"/>
                <w:szCs w:val="24"/>
              </w:rPr>
              <w:t>“Про місцеві державні адміністрації”</w:t>
            </w:r>
          </w:p>
          <w:p w:rsidR="00F131A4" w:rsidRPr="00C33415" w:rsidRDefault="00F131A4" w:rsidP="00F131A4">
            <w:pPr>
              <w:jc w:val="center"/>
              <w:rPr>
                <w:rFonts w:ascii="Times New Roman" w:eastAsia="Times New Roman" w:hAnsi="Times New Roman" w:cs="Times New Roman"/>
                <w:b/>
                <w:sz w:val="24"/>
                <w:szCs w:val="24"/>
                <w:lang w:eastAsia="uk-UA"/>
              </w:rPr>
            </w:pPr>
            <w:r w:rsidRPr="00C33415">
              <w:rPr>
                <w:rFonts w:ascii="Times New Roman" w:hAnsi="Times New Roman" w:cs="Times New Roman"/>
                <w:b/>
                <w:sz w:val="24"/>
                <w:szCs w:val="24"/>
              </w:rPr>
              <w:t>(Відомості Верховної Ради України, 1999 р., № 20-21, ст. 190)</w:t>
            </w:r>
          </w:p>
        </w:tc>
      </w:tr>
      <w:tr w:rsidR="00F131A4" w:rsidRPr="00C33415" w:rsidTr="006009E7">
        <w:tc>
          <w:tcPr>
            <w:tcW w:w="6379" w:type="dxa"/>
          </w:tcPr>
          <w:p w:rsidR="00F131A4" w:rsidRPr="00C33415" w:rsidRDefault="00F131A4" w:rsidP="00126DFE">
            <w:pPr>
              <w:jc w:val="both"/>
              <w:rPr>
                <w:rStyle w:val="rvts0"/>
                <w:rFonts w:ascii="Times New Roman" w:hAnsi="Times New Roman" w:cs="Times New Roman"/>
                <w:sz w:val="24"/>
                <w:szCs w:val="24"/>
              </w:rPr>
            </w:pPr>
            <w:r w:rsidRPr="00C33415">
              <w:rPr>
                <w:rStyle w:val="rvts9"/>
                <w:rFonts w:ascii="Times New Roman" w:hAnsi="Times New Roman" w:cs="Times New Roman"/>
                <w:b/>
                <w:sz w:val="24"/>
                <w:szCs w:val="24"/>
              </w:rPr>
              <w:t>Стаття 25.</w:t>
            </w:r>
            <w:r w:rsidRPr="00C33415">
              <w:rPr>
                <w:rStyle w:val="rvts9"/>
                <w:rFonts w:ascii="Times New Roman" w:hAnsi="Times New Roman" w:cs="Times New Roman"/>
                <w:sz w:val="24"/>
                <w:szCs w:val="24"/>
              </w:rPr>
              <w:t xml:space="preserve"> </w:t>
            </w:r>
            <w:r w:rsidRPr="00C33415">
              <w:rPr>
                <w:rStyle w:val="rvts0"/>
                <w:rFonts w:ascii="Times New Roman" w:hAnsi="Times New Roman" w:cs="Times New Roman"/>
                <w:sz w:val="24"/>
                <w:szCs w:val="24"/>
              </w:rPr>
              <w:t>Повноваження в галузі забезпечення законності, правопорядку, прав і свобод громадян</w:t>
            </w:r>
          </w:p>
          <w:p w:rsidR="00F131A4" w:rsidRPr="00C33415" w:rsidRDefault="00F131A4" w:rsidP="00126DFE">
            <w:pPr>
              <w:jc w:val="both"/>
              <w:rPr>
                <w:rStyle w:val="rvts0"/>
                <w:rFonts w:ascii="Times New Roman" w:hAnsi="Times New Roman" w:cs="Times New Roman"/>
                <w:sz w:val="24"/>
                <w:szCs w:val="24"/>
              </w:rPr>
            </w:pPr>
            <w:r w:rsidRPr="00C33415">
              <w:rPr>
                <w:rStyle w:val="rvts0"/>
                <w:rFonts w:ascii="Times New Roman" w:hAnsi="Times New Roman" w:cs="Times New Roman"/>
                <w:sz w:val="24"/>
                <w:szCs w:val="24"/>
              </w:rPr>
              <w:t>Місцева державна адміністрація:</w:t>
            </w:r>
          </w:p>
          <w:p w:rsidR="00F131A4" w:rsidRPr="00C33415" w:rsidRDefault="00F131A4" w:rsidP="00126DFE">
            <w:pPr>
              <w:ind w:firstLine="306"/>
              <w:jc w:val="both"/>
              <w:rPr>
                <w:rStyle w:val="rvts0"/>
                <w:rFonts w:ascii="Times New Roman" w:hAnsi="Times New Roman" w:cs="Times New Roman"/>
                <w:sz w:val="24"/>
                <w:szCs w:val="24"/>
              </w:rPr>
            </w:pPr>
            <w:r w:rsidRPr="00C33415">
              <w:rPr>
                <w:rStyle w:val="rvts0"/>
                <w:rFonts w:ascii="Times New Roman" w:hAnsi="Times New Roman" w:cs="Times New Roman"/>
                <w:sz w:val="24"/>
                <w:szCs w:val="24"/>
              </w:rPr>
              <w:t xml:space="preserve">1) забезпечує виконання </w:t>
            </w:r>
            <w:hyperlink r:id="rId17" w:tgtFrame="_blank" w:history="1">
              <w:r w:rsidRPr="00C33415">
                <w:rPr>
                  <w:rStyle w:val="a6"/>
                  <w:rFonts w:ascii="Times New Roman" w:hAnsi="Times New Roman" w:cs="Times New Roman"/>
                  <w:color w:val="auto"/>
                  <w:sz w:val="24"/>
                  <w:szCs w:val="24"/>
                  <w:u w:val="none"/>
                </w:rPr>
                <w:t>Конституції</w:t>
              </w:r>
            </w:hyperlink>
            <w:r w:rsidRPr="00C33415">
              <w:rPr>
                <w:rStyle w:val="rvts0"/>
                <w:rFonts w:ascii="Times New Roman" w:hAnsi="Times New Roman" w:cs="Times New Roman"/>
                <w:sz w:val="24"/>
                <w:szCs w:val="24"/>
              </w:rPr>
              <w:t xml:space="preserve"> та законів України, рішень Конституційного Суду України, актів Президента України, Кабінету Міністрів України, інших органів державної влади;</w:t>
            </w:r>
          </w:p>
          <w:p w:rsidR="00F131A4" w:rsidRPr="00C33415" w:rsidRDefault="00F131A4" w:rsidP="00126DFE">
            <w:pPr>
              <w:jc w:val="both"/>
              <w:rPr>
                <w:rStyle w:val="rvts0"/>
                <w:rFonts w:ascii="Times New Roman" w:hAnsi="Times New Roman" w:cs="Times New Roman"/>
                <w:sz w:val="24"/>
                <w:szCs w:val="24"/>
              </w:rPr>
            </w:pPr>
            <w:r w:rsidRPr="00C33415">
              <w:rPr>
                <w:rStyle w:val="rvts0"/>
                <w:rFonts w:ascii="Times New Roman" w:hAnsi="Times New Roman" w:cs="Times New Roman"/>
                <w:sz w:val="24"/>
                <w:szCs w:val="24"/>
              </w:rPr>
              <w:t>…</w:t>
            </w:r>
          </w:p>
          <w:p w:rsidR="00F131A4" w:rsidRPr="00C33415" w:rsidRDefault="00F131A4" w:rsidP="00126DFE">
            <w:pPr>
              <w:ind w:firstLine="306"/>
              <w:jc w:val="both"/>
              <w:rPr>
                <w:rFonts w:ascii="Times New Roman" w:eastAsia="Times New Roman" w:hAnsi="Times New Roman" w:cs="Times New Roman"/>
                <w:b/>
                <w:sz w:val="24"/>
                <w:szCs w:val="24"/>
                <w:lang w:eastAsia="uk-UA"/>
              </w:rPr>
            </w:pPr>
            <w:r w:rsidRPr="00C33415">
              <w:rPr>
                <w:rStyle w:val="rvts0"/>
                <w:rFonts w:ascii="Times New Roman" w:hAnsi="Times New Roman" w:cs="Times New Roman"/>
                <w:sz w:val="24"/>
                <w:szCs w:val="24"/>
              </w:rPr>
              <w:t>23) здійснює державну реєстрацію речових прав на нерухоме майно та їх обтяжень (крім обласних державних адміністрацій).</w:t>
            </w:r>
          </w:p>
        </w:tc>
        <w:tc>
          <w:tcPr>
            <w:tcW w:w="7796" w:type="dxa"/>
          </w:tcPr>
          <w:p w:rsidR="00F131A4" w:rsidRPr="00C33415" w:rsidRDefault="00F131A4" w:rsidP="00126DFE">
            <w:pPr>
              <w:jc w:val="both"/>
              <w:rPr>
                <w:rStyle w:val="rvts0"/>
                <w:rFonts w:ascii="Times New Roman" w:hAnsi="Times New Roman" w:cs="Times New Roman"/>
                <w:sz w:val="24"/>
                <w:szCs w:val="24"/>
              </w:rPr>
            </w:pPr>
            <w:r w:rsidRPr="00C33415">
              <w:rPr>
                <w:rStyle w:val="rvts9"/>
                <w:rFonts w:ascii="Times New Roman" w:hAnsi="Times New Roman" w:cs="Times New Roman"/>
                <w:b/>
                <w:sz w:val="24"/>
                <w:szCs w:val="24"/>
              </w:rPr>
              <w:t>Стаття 25.</w:t>
            </w:r>
            <w:r w:rsidRPr="00C33415">
              <w:rPr>
                <w:rStyle w:val="rvts9"/>
                <w:rFonts w:ascii="Times New Roman" w:hAnsi="Times New Roman" w:cs="Times New Roman"/>
                <w:sz w:val="24"/>
                <w:szCs w:val="24"/>
              </w:rPr>
              <w:t xml:space="preserve"> </w:t>
            </w:r>
            <w:r w:rsidRPr="00C33415">
              <w:rPr>
                <w:rStyle w:val="rvts0"/>
                <w:rFonts w:ascii="Times New Roman" w:hAnsi="Times New Roman" w:cs="Times New Roman"/>
                <w:sz w:val="24"/>
                <w:szCs w:val="24"/>
              </w:rPr>
              <w:t>Повноваження в галузі забезпечення законності, правопорядку, прав і свобод громадян</w:t>
            </w:r>
          </w:p>
          <w:p w:rsidR="00F131A4" w:rsidRPr="00C33415" w:rsidRDefault="00F131A4" w:rsidP="00126DFE">
            <w:pPr>
              <w:jc w:val="both"/>
              <w:rPr>
                <w:rStyle w:val="rvts0"/>
                <w:rFonts w:ascii="Times New Roman" w:hAnsi="Times New Roman" w:cs="Times New Roman"/>
                <w:sz w:val="24"/>
                <w:szCs w:val="24"/>
              </w:rPr>
            </w:pPr>
            <w:r w:rsidRPr="00C33415">
              <w:rPr>
                <w:rStyle w:val="rvts0"/>
                <w:rFonts w:ascii="Times New Roman" w:hAnsi="Times New Roman" w:cs="Times New Roman"/>
                <w:sz w:val="24"/>
                <w:szCs w:val="24"/>
              </w:rPr>
              <w:t>Місцева державна адміністрація:</w:t>
            </w:r>
          </w:p>
          <w:p w:rsidR="00F131A4" w:rsidRPr="00C33415" w:rsidRDefault="00F131A4" w:rsidP="00126DFE">
            <w:pPr>
              <w:ind w:firstLine="306"/>
              <w:jc w:val="both"/>
              <w:rPr>
                <w:rStyle w:val="rvts0"/>
                <w:rFonts w:ascii="Times New Roman" w:hAnsi="Times New Roman" w:cs="Times New Roman"/>
                <w:sz w:val="24"/>
                <w:szCs w:val="24"/>
              </w:rPr>
            </w:pPr>
            <w:r w:rsidRPr="00C33415">
              <w:rPr>
                <w:rStyle w:val="rvts0"/>
                <w:rFonts w:ascii="Times New Roman" w:hAnsi="Times New Roman" w:cs="Times New Roman"/>
                <w:sz w:val="24"/>
                <w:szCs w:val="24"/>
              </w:rPr>
              <w:t xml:space="preserve">1) забезпечує виконання </w:t>
            </w:r>
            <w:hyperlink r:id="rId18" w:tgtFrame="_blank" w:history="1">
              <w:r w:rsidRPr="00C33415">
                <w:rPr>
                  <w:rStyle w:val="a6"/>
                  <w:rFonts w:ascii="Times New Roman" w:hAnsi="Times New Roman" w:cs="Times New Roman"/>
                  <w:color w:val="auto"/>
                  <w:sz w:val="24"/>
                  <w:szCs w:val="24"/>
                  <w:u w:val="none"/>
                </w:rPr>
                <w:t>Конституції</w:t>
              </w:r>
            </w:hyperlink>
            <w:r w:rsidRPr="00C33415">
              <w:rPr>
                <w:rStyle w:val="rvts0"/>
                <w:rFonts w:ascii="Times New Roman" w:hAnsi="Times New Roman" w:cs="Times New Roman"/>
                <w:sz w:val="24"/>
                <w:szCs w:val="24"/>
              </w:rPr>
              <w:t xml:space="preserve"> та законів України, рішень Конституційного Суду України, актів Президента України, Кабінету Міністрів України, інших органів державної влади;</w:t>
            </w:r>
          </w:p>
          <w:p w:rsidR="00F131A4" w:rsidRPr="00C33415" w:rsidRDefault="00F131A4" w:rsidP="00126DFE">
            <w:pPr>
              <w:jc w:val="both"/>
              <w:rPr>
                <w:rStyle w:val="rvts0"/>
                <w:rFonts w:ascii="Times New Roman" w:hAnsi="Times New Roman" w:cs="Times New Roman"/>
                <w:sz w:val="24"/>
                <w:szCs w:val="24"/>
              </w:rPr>
            </w:pPr>
            <w:r w:rsidRPr="00C33415">
              <w:rPr>
                <w:rStyle w:val="rvts0"/>
                <w:rFonts w:ascii="Times New Roman" w:hAnsi="Times New Roman" w:cs="Times New Roman"/>
                <w:sz w:val="24"/>
                <w:szCs w:val="24"/>
              </w:rPr>
              <w:t>…</w:t>
            </w:r>
          </w:p>
          <w:p w:rsidR="00F131A4" w:rsidRPr="00C33415" w:rsidRDefault="00F131A4" w:rsidP="00126DFE">
            <w:pPr>
              <w:ind w:firstLine="306"/>
              <w:jc w:val="both"/>
              <w:rPr>
                <w:rStyle w:val="rvts0"/>
                <w:rFonts w:ascii="Times New Roman" w:hAnsi="Times New Roman" w:cs="Times New Roman"/>
                <w:sz w:val="24"/>
                <w:szCs w:val="24"/>
              </w:rPr>
            </w:pPr>
            <w:r w:rsidRPr="00C33415">
              <w:rPr>
                <w:rStyle w:val="rvts0"/>
                <w:rFonts w:ascii="Times New Roman" w:hAnsi="Times New Roman" w:cs="Times New Roman"/>
                <w:sz w:val="24"/>
                <w:szCs w:val="24"/>
              </w:rPr>
              <w:t>23) здійснює державну реєстрацію речових прав на нерухоме майно та їх обтяжень (крім обласних державних адміністрацій);</w:t>
            </w:r>
          </w:p>
          <w:p w:rsidR="00F131A4" w:rsidRPr="00583051" w:rsidRDefault="00F131A4" w:rsidP="00126DFE">
            <w:pPr>
              <w:ind w:firstLine="306"/>
              <w:jc w:val="both"/>
              <w:rPr>
                <w:rFonts w:ascii="Times New Roman" w:eastAsia="Times New Roman" w:hAnsi="Times New Roman" w:cs="Times New Roman"/>
                <w:b/>
                <w:sz w:val="24"/>
                <w:szCs w:val="24"/>
                <w:lang w:eastAsia="uk-UA"/>
              </w:rPr>
            </w:pPr>
            <w:r w:rsidRPr="00583051">
              <w:rPr>
                <w:rStyle w:val="rvts0"/>
                <w:rFonts w:ascii="Times New Roman" w:hAnsi="Times New Roman" w:cs="Times New Roman"/>
                <w:b/>
                <w:sz w:val="24"/>
                <w:szCs w:val="24"/>
              </w:rPr>
              <w:t xml:space="preserve">24) </w:t>
            </w:r>
            <w:r w:rsidRPr="00583051">
              <w:rPr>
                <w:rFonts w:ascii="Times New Roman" w:hAnsi="Times New Roman" w:cs="Times New Roman"/>
                <w:b/>
                <w:sz w:val="24"/>
                <w:szCs w:val="24"/>
              </w:rPr>
              <w:t xml:space="preserve">забезпечення вимог законодавства щодо захисту критичної інфраструктури, відновлення функціонування важливих державних об’єктів національної економіки, об’єктів критичної інфраструктури та об’єктів, які забезпечують життєдіяльність населення, підвищення стійкості громад до кризових ситуацій, викликаних припиненням або погіршенням надання важливих для їх життєдіяльності послуг або припиненням здійснення </w:t>
            </w:r>
            <w:proofErr w:type="spellStart"/>
            <w:r w:rsidRPr="00583051">
              <w:rPr>
                <w:rFonts w:ascii="Times New Roman" w:hAnsi="Times New Roman" w:cs="Times New Roman"/>
                <w:b/>
                <w:sz w:val="24"/>
                <w:szCs w:val="24"/>
              </w:rPr>
              <w:t>життєво</w:t>
            </w:r>
            <w:proofErr w:type="spellEnd"/>
            <w:r w:rsidRPr="00583051">
              <w:rPr>
                <w:rFonts w:ascii="Times New Roman" w:hAnsi="Times New Roman" w:cs="Times New Roman"/>
                <w:b/>
                <w:sz w:val="24"/>
                <w:szCs w:val="24"/>
              </w:rPr>
              <w:t xml:space="preserve"> важливих функцій, взаємодії між суб’єктами державної системи захисту критичної інфраструктури.</w:t>
            </w:r>
          </w:p>
        </w:tc>
      </w:tr>
    </w:tbl>
    <w:p w:rsidR="00F131A4" w:rsidRPr="00C33415" w:rsidRDefault="00F131A4" w:rsidP="00F131A4">
      <w:pPr>
        <w:spacing w:line="240" w:lineRule="atLeast"/>
        <w:contextualSpacing/>
        <w:rPr>
          <w:rFonts w:ascii="Times New Roman" w:hAnsi="Times New Roman" w:cs="Times New Roman"/>
          <w:b/>
          <w:sz w:val="24"/>
          <w:szCs w:val="24"/>
        </w:rPr>
      </w:pPr>
    </w:p>
    <w:p w:rsidR="00F131A4" w:rsidRPr="00CF16C7" w:rsidRDefault="00F131A4" w:rsidP="00F131A4">
      <w:pPr>
        <w:spacing w:after="0" w:line="240" w:lineRule="auto"/>
        <w:jc w:val="both"/>
        <w:rPr>
          <w:rFonts w:ascii="Times New Roman" w:eastAsia="Times New Roman" w:hAnsi="Times New Roman" w:cs="Times New Roman"/>
          <w:b/>
          <w:sz w:val="26"/>
          <w:szCs w:val="26"/>
          <w:lang w:eastAsia="ru-RU"/>
        </w:rPr>
      </w:pPr>
      <w:r w:rsidRPr="00CF16C7">
        <w:rPr>
          <w:rFonts w:ascii="Times New Roman" w:eastAsia="Times New Roman" w:hAnsi="Times New Roman" w:cs="Times New Roman"/>
          <w:b/>
          <w:sz w:val="26"/>
          <w:szCs w:val="26"/>
          <w:lang w:eastAsia="ru-RU"/>
        </w:rPr>
        <w:t>Міністр розвитку економіки,</w:t>
      </w:r>
      <w:r w:rsidRPr="0063246F">
        <w:rPr>
          <w:rFonts w:ascii="Times New Roman" w:eastAsia="Times New Roman" w:hAnsi="Times New Roman" w:cs="Times New Roman"/>
          <w:b/>
          <w:sz w:val="26"/>
          <w:szCs w:val="26"/>
          <w:lang w:eastAsia="ru-RU"/>
        </w:rPr>
        <w:t xml:space="preserve"> </w:t>
      </w:r>
      <w:r w:rsidRPr="00CF16C7">
        <w:rPr>
          <w:rFonts w:ascii="Times New Roman" w:eastAsia="Times New Roman" w:hAnsi="Times New Roman" w:cs="Times New Roman"/>
          <w:b/>
          <w:sz w:val="26"/>
          <w:szCs w:val="26"/>
          <w:lang w:eastAsia="ru-RU"/>
        </w:rPr>
        <w:t>торгівлі</w:t>
      </w:r>
    </w:p>
    <w:p w:rsidR="00F131A4" w:rsidRDefault="00F131A4" w:rsidP="00F131A4">
      <w:pPr>
        <w:spacing w:after="0" w:line="240" w:lineRule="auto"/>
        <w:jc w:val="both"/>
        <w:rPr>
          <w:rFonts w:ascii="Times New Roman" w:eastAsia="Times New Roman" w:hAnsi="Times New Roman" w:cs="Times New Roman"/>
          <w:b/>
          <w:sz w:val="26"/>
          <w:szCs w:val="26"/>
          <w:lang w:eastAsia="ru-RU"/>
        </w:rPr>
      </w:pPr>
      <w:r w:rsidRPr="00CF16C7">
        <w:rPr>
          <w:rFonts w:ascii="Times New Roman" w:eastAsia="Times New Roman" w:hAnsi="Times New Roman" w:cs="Times New Roman"/>
          <w:b/>
          <w:sz w:val="26"/>
          <w:szCs w:val="26"/>
          <w:lang w:eastAsia="ru-RU"/>
        </w:rPr>
        <w:lastRenderedPageBreak/>
        <w:t>та сільського</w:t>
      </w:r>
      <w:r>
        <w:rPr>
          <w:rFonts w:ascii="Times New Roman" w:eastAsia="Times New Roman" w:hAnsi="Times New Roman" w:cs="Times New Roman"/>
          <w:b/>
          <w:sz w:val="26"/>
          <w:szCs w:val="26"/>
          <w:lang w:eastAsia="ru-RU"/>
        </w:rPr>
        <w:t xml:space="preserve"> </w:t>
      </w:r>
      <w:r w:rsidRPr="00CF16C7">
        <w:rPr>
          <w:rFonts w:ascii="Times New Roman" w:eastAsia="Times New Roman" w:hAnsi="Times New Roman" w:cs="Times New Roman"/>
          <w:b/>
          <w:sz w:val="26"/>
          <w:szCs w:val="26"/>
          <w:lang w:eastAsia="ru-RU"/>
        </w:rPr>
        <w:t>господарства України</w:t>
      </w:r>
      <w:r w:rsidRPr="00CF16C7">
        <w:rPr>
          <w:rFonts w:ascii="Times New Roman" w:eastAsia="Times New Roman" w:hAnsi="Times New Roman" w:cs="Times New Roman"/>
          <w:b/>
          <w:sz w:val="26"/>
          <w:szCs w:val="26"/>
          <w:lang w:eastAsia="ru-RU"/>
        </w:rPr>
        <w:tab/>
      </w:r>
      <w:r w:rsidRPr="00CF16C7">
        <w:rPr>
          <w:rFonts w:ascii="Times New Roman" w:eastAsia="Times New Roman" w:hAnsi="Times New Roman" w:cs="Times New Roman"/>
          <w:b/>
          <w:sz w:val="26"/>
          <w:szCs w:val="26"/>
          <w:lang w:eastAsia="ru-RU"/>
        </w:rPr>
        <w:tab/>
      </w:r>
      <w:r w:rsidRPr="00CF16C7">
        <w:rPr>
          <w:rFonts w:ascii="Times New Roman" w:eastAsia="Times New Roman" w:hAnsi="Times New Roman" w:cs="Times New Roman"/>
          <w:b/>
          <w:sz w:val="26"/>
          <w:szCs w:val="26"/>
          <w:lang w:eastAsia="ru-RU"/>
        </w:rPr>
        <w:tab/>
      </w:r>
      <w:r w:rsidRPr="00CF16C7">
        <w:rPr>
          <w:rFonts w:ascii="Times New Roman" w:eastAsia="Times New Roman" w:hAnsi="Times New Roman" w:cs="Times New Roman"/>
          <w:b/>
          <w:sz w:val="26"/>
          <w:szCs w:val="26"/>
          <w:lang w:eastAsia="ru-RU"/>
        </w:rPr>
        <w:tab/>
      </w:r>
      <w:r w:rsidRPr="00CF16C7">
        <w:rPr>
          <w:rFonts w:ascii="Times New Roman" w:eastAsia="Times New Roman" w:hAnsi="Times New Roman" w:cs="Times New Roman"/>
          <w:b/>
          <w:sz w:val="26"/>
          <w:szCs w:val="26"/>
          <w:lang w:eastAsia="ru-RU"/>
        </w:rPr>
        <w:tab/>
      </w:r>
      <w:r w:rsidRPr="00CF16C7">
        <w:rPr>
          <w:rFonts w:ascii="Times New Roman" w:eastAsia="Times New Roman" w:hAnsi="Times New Roman" w:cs="Times New Roman"/>
          <w:b/>
          <w:sz w:val="26"/>
          <w:szCs w:val="26"/>
          <w:lang w:eastAsia="ru-RU"/>
        </w:rPr>
        <w:tab/>
      </w:r>
      <w:r w:rsidRPr="00CF16C7">
        <w:rPr>
          <w:rFonts w:ascii="Times New Roman" w:eastAsia="Times New Roman" w:hAnsi="Times New Roman" w:cs="Times New Roman"/>
          <w:b/>
          <w:sz w:val="26"/>
          <w:szCs w:val="26"/>
          <w:lang w:eastAsia="ru-RU"/>
        </w:rPr>
        <w:tab/>
      </w:r>
      <w:r>
        <w:rPr>
          <w:rFonts w:ascii="Times New Roman" w:eastAsia="Times New Roman" w:hAnsi="Times New Roman" w:cs="Times New Roman"/>
          <w:b/>
          <w:sz w:val="26"/>
          <w:szCs w:val="26"/>
          <w:lang w:eastAsia="ru-RU"/>
        </w:rPr>
        <w:t xml:space="preserve">                       </w:t>
      </w:r>
      <w:r w:rsidRPr="00CF16C7">
        <w:rPr>
          <w:rFonts w:ascii="Times New Roman" w:eastAsia="Times New Roman" w:hAnsi="Times New Roman" w:cs="Times New Roman"/>
          <w:b/>
          <w:sz w:val="26"/>
          <w:szCs w:val="26"/>
          <w:lang w:eastAsia="ru-RU"/>
        </w:rPr>
        <w:t>Ігор ПЕТРАШКО</w:t>
      </w:r>
    </w:p>
    <w:p w:rsidR="00F131A4" w:rsidRDefault="00F131A4" w:rsidP="00F131A4">
      <w:pPr>
        <w:rPr>
          <w:rFonts w:ascii="Times New Roman" w:hAnsi="Times New Roman" w:cs="Times New Roman"/>
          <w:sz w:val="24"/>
          <w:szCs w:val="24"/>
        </w:rPr>
      </w:pPr>
      <w:r w:rsidRPr="00C33415">
        <w:rPr>
          <w:rFonts w:ascii="Times New Roman" w:hAnsi="Times New Roman" w:cs="Times New Roman"/>
          <w:sz w:val="24"/>
          <w:szCs w:val="24"/>
        </w:rPr>
        <w:t xml:space="preserve"> </w:t>
      </w:r>
    </w:p>
    <w:p w:rsidR="00F131A4" w:rsidRPr="0063246F" w:rsidRDefault="00F131A4" w:rsidP="00F131A4">
      <w:pPr>
        <w:rPr>
          <w:rFonts w:ascii="Times New Roman" w:hAnsi="Times New Roman" w:cs="Times New Roman"/>
          <w:sz w:val="24"/>
          <w:szCs w:val="24"/>
          <w:lang w:val="ru-RU"/>
        </w:rPr>
      </w:pPr>
      <w:r w:rsidRPr="00C33415">
        <w:rPr>
          <w:rFonts w:ascii="Times New Roman" w:hAnsi="Times New Roman" w:cs="Times New Roman"/>
          <w:sz w:val="24"/>
          <w:szCs w:val="24"/>
        </w:rPr>
        <w:t>___ ______________ 20__ р.</w:t>
      </w:r>
    </w:p>
    <w:p w:rsidR="00F4299E" w:rsidRDefault="00F4299E"/>
    <w:sectPr w:rsidR="00F4299E" w:rsidSect="006009E7">
      <w:pgSz w:w="16838" w:h="11906" w:orient="landscape"/>
      <w:pgMar w:top="284"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60B3D"/>
    <w:multiLevelType w:val="hybridMultilevel"/>
    <w:tmpl w:val="F1223F7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0F30824"/>
    <w:multiLevelType w:val="hybridMultilevel"/>
    <w:tmpl w:val="AA1681E8"/>
    <w:lvl w:ilvl="0" w:tplc="86BEB754">
      <w:start w:val="1"/>
      <w:numFmt w:val="decimal"/>
      <w:lvlText w:val="%1."/>
      <w:lvlJc w:val="left"/>
      <w:pPr>
        <w:ind w:left="763" w:hanging="360"/>
      </w:pPr>
      <w:rPr>
        <w:rFonts w:hint="default"/>
      </w:rPr>
    </w:lvl>
    <w:lvl w:ilvl="1" w:tplc="04220019" w:tentative="1">
      <w:start w:val="1"/>
      <w:numFmt w:val="lowerLetter"/>
      <w:lvlText w:val="%2."/>
      <w:lvlJc w:val="left"/>
      <w:pPr>
        <w:ind w:left="1483" w:hanging="360"/>
      </w:pPr>
    </w:lvl>
    <w:lvl w:ilvl="2" w:tplc="0422001B" w:tentative="1">
      <w:start w:val="1"/>
      <w:numFmt w:val="lowerRoman"/>
      <w:lvlText w:val="%3."/>
      <w:lvlJc w:val="right"/>
      <w:pPr>
        <w:ind w:left="2203" w:hanging="180"/>
      </w:pPr>
    </w:lvl>
    <w:lvl w:ilvl="3" w:tplc="0422000F" w:tentative="1">
      <w:start w:val="1"/>
      <w:numFmt w:val="decimal"/>
      <w:lvlText w:val="%4."/>
      <w:lvlJc w:val="left"/>
      <w:pPr>
        <w:ind w:left="2923" w:hanging="360"/>
      </w:pPr>
    </w:lvl>
    <w:lvl w:ilvl="4" w:tplc="04220019" w:tentative="1">
      <w:start w:val="1"/>
      <w:numFmt w:val="lowerLetter"/>
      <w:lvlText w:val="%5."/>
      <w:lvlJc w:val="left"/>
      <w:pPr>
        <w:ind w:left="3643" w:hanging="360"/>
      </w:pPr>
    </w:lvl>
    <w:lvl w:ilvl="5" w:tplc="0422001B" w:tentative="1">
      <w:start w:val="1"/>
      <w:numFmt w:val="lowerRoman"/>
      <w:lvlText w:val="%6."/>
      <w:lvlJc w:val="right"/>
      <w:pPr>
        <w:ind w:left="4363" w:hanging="180"/>
      </w:pPr>
    </w:lvl>
    <w:lvl w:ilvl="6" w:tplc="0422000F" w:tentative="1">
      <w:start w:val="1"/>
      <w:numFmt w:val="decimal"/>
      <w:lvlText w:val="%7."/>
      <w:lvlJc w:val="left"/>
      <w:pPr>
        <w:ind w:left="5083" w:hanging="360"/>
      </w:pPr>
    </w:lvl>
    <w:lvl w:ilvl="7" w:tplc="04220019" w:tentative="1">
      <w:start w:val="1"/>
      <w:numFmt w:val="lowerLetter"/>
      <w:lvlText w:val="%8."/>
      <w:lvlJc w:val="left"/>
      <w:pPr>
        <w:ind w:left="5803" w:hanging="360"/>
      </w:pPr>
    </w:lvl>
    <w:lvl w:ilvl="8" w:tplc="0422001B" w:tentative="1">
      <w:start w:val="1"/>
      <w:numFmt w:val="lowerRoman"/>
      <w:lvlText w:val="%9."/>
      <w:lvlJc w:val="right"/>
      <w:pPr>
        <w:ind w:left="6523" w:hanging="180"/>
      </w:pPr>
    </w:lvl>
  </w:abstractNum>
  <w:abstractNum w:abstractNumId="2" w15:restartNumberingAfterBreak="0">
    <w:nsid w:val="3F9E5741"/>
    <w:multiLevelType w:val="hybridMultilevel"/>
    <w:tmpl w:val="F1223F7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1A4"/>
    <w:rsid w:val="001F53A9"/>
    <w:rsid w:val="004D0A8F"/>
    <w:rsid w:val="006009E7"/>
    <w:rsid w:val="00DD63DE"/>
    <w:rsid w:val="00F131A4"/>
    <w:rsid w:val="00F4299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C06D0"/>
  <w15:chartTrackingRefBased/>
  <w15:docId w15:val="{DE545FF0-E3A9-424A-A9B4-3243F8814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31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131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0"/>
    <w:rsid w:val="00F131A4"/>
  </w:style>
  <w:style w:type="paragraph" w:styleId="a4">
    <w:name w:val="List Paragraph"/>
    <w:basedOn w:val="a"/>
    <w:uiPriority w:val="34"/>
    <w:qFormat/>
    <w:rsid w:val="00F131A4"/>
    <w:pPr>
      <w:ind w:left="720"/>
      <w:contextualSpacing/>
    </w:pPr>
    <w:rPr>
      <w:lang w:val="ru-RU"/>
    </w:rPr>
  </w:style>
  <w:style w:type="paragraph" w:customStyle="1" w:styleId="a5">
    <w:name w:val="Нормальний текст"/>
    <w:basedOn w:val="a"/>
    <w:rsid w:val="00F131A4"/>
    <w:pPr>
      <w:spacing w:before="120" w:after="0" w:line="240" w:lineRule="auto"/>
      <w:ind w:firstLine="567"/>
      <w:jc w:val="both"/>
    </w:pPr>
    <w:rPr>
      <w:rFonts w:ascii="Antiqua" w:eastAsia="Times New Roman" w:hAnsi="Antiqua" w:cs="Times New Roman"/>
      <w:sz w:val="26"/>
      <w:szCs w:val="20"/>
      <w:lang w:eastAsia="ru-RU"/>
    </w:rPr>
  </w:style>
  <w:style w:type="paragraph" w:customStyle="1" w:styleId="rvps2">
    <w:name w:val="rvps2"/>
    <w:basedOn w:val="a"/>
    <w:rsid w:val="00F131A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F131A4"/>
  </w:style>
  <w:style w:type="character" w:styleId="a6">
    <w:name w:val="Hyperlink"/>
    <w:basedOn w:val="a0"/>
    <w:uiPriority w:val="99"/>
    <w:semiHidden/>
    <w:unhideWhenUsed/>
    <w:rsid w:val="00F131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80/97-%D0%B2%D1%80" TargetMode="External"/><Relationship Id="rId13" Type="http://schemas.openxmlformats.org/officeDocument/2006/relationships/hyperlink" Target="https://zakon.rada.gov.ua/laws/show/280/97-%D0%B2%D1%80" TargetMode="External"/><Relationship Id="rId18" Type="http://schemas.openxmlformats.org/officeDocument/2006/relationships/hyperlink" Target="https://zakon.rada.gov.ua/laws/show/254%D0%BA/96-%D0%B2%D1%80" TargetMode="External"/><Relationship Id="rId3" Type="http://schemas.openxmlformats.org/officeDocument/2006/relationships/settings" Target="settings.xml"/><Relationship Id="rId7" Type="http://schemas.openxmlformats.org/officeDocument/2006/relationships/hyperlink" Target="https://zakon.rada.gov.ua/laws/show/254%D0%BA/96-%D0%B2%D1%80" TargetMode="External"/><Relationship Id="rId12" Type="http://schemas.openxmlformats.org/officeDocument/2006/relationships/hyperlink" Target="https://zakon.rada.gov.ua/laws/show/254%D0%BA/96-%D0%B2%D1%80" TargetMode="External"/><Relationship Id="rId17" Type="http://schemas.openxmlformats.org/officeDocument/2006/relationships/hyperlink" Target="https://zakon.rada.gov.ua/laws/show/254%D0%BA/96-%D0%B2%D1%80" TargetMode="External"/><Relationship Id="rId2" Type="http://schemas.openxmlformats.org/officeDocument/2006/relationships/styles" Target="styles.xml"/><Relationship Id="rId16" Type="http://schemas.openxmlformats.org/officeDocument/2006/relationships/hyperlink" Target="https://zakon.rada.gov.ua/laws/show/628-2014-%D0%B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zakon.rada.gov.ua/laws/show/280/97-%D0%B2%D1%80" TargetMode="External"/><Relationship Id="rId11" Type="http://schemas.openxmlformats.org/officeDocument/2006/relationships/hyperlink" Target="https://zakon.rada.gov.ua/laws/show/254%D0%BA/96-%D0%B2%D1%80" TargetMode="External"/><Relationship Id="rId5" Type="http://schemas.openxmlformats.org/officeDocument/2006/relationships/hyperlink" Target="https://zakon.rada.gov.ua/laws/show/254%D0%BA/96-%D0%B2%D1%80" TargetMode="External"/><Relationship Id="rId15" Type="http://schemas.openxmlformats.org/officeDocument/2006/relationships/hyperlink" Target="https://zakon.rada.gov.ua/laws/show/628-2014-%D0%BF" TargetMode="External"/><Relationship Id="rId10" Type="http://schemas.openxmlformats.org/officeDocument/2006/relationships/hyperlink" Target="https://zakon.rada.gov.ua/laws/show/753-2011-%D0%B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zakon.rada.gov.ua/laws/show/753-2011-%D0%BF" TargetMode="External"/><Relationship Id="rId14" Type="http://schemas.openxmlformats.org/officeDocument/2006/relationships/hyperlink" Target="https://zakon.rada.gov.ua/laws/show/280/97-%D0%B2%D1%8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10</Pages>
  <Words>17259</Words>
  <Characters>9838</Characters>
  <Application>Microsoft Office Word</Application>
  <DocSecurity>0</DocSecurity>
  <Lines>81</Lines>
  <Paragraphs>54</Paragraphs>
  <ScaleCrop>false</ScaleCrop>
  <Company/>
  <LinksUpToDate>false</LinksUpToDate>
  <CharactersWithSpaces>27043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СУГАК Оксана Вікторівна</dc:creator>
  <cp:keywords/>
  <dc:description/>
  <cp:lastModifiedBy>СУГАК Оксана Вікторівна</cp:lastModifiedBy>
  <cp:revision>5</cp:revision>
  <dcterms:created xsi:type="dcterms:W3CDTF">2021-02-23T13:49:00Z</dcterms:created>
  <dcterms:modified xsi:type="dcterms:W3CDTF">2021-02-23T15:17:00Z</dcterms:modified>
</cp:coreProperties>
</file>