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CA9" w:rsidRPr="000E6767" w:rsidRDefault="000E6767" w:rsidP="000E676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E6767">
        <w:rPr>
          <w:rFonts w:ascii="Times New Roman" w:hAnsi="Times New Roman" w:cs="Times New Roman"/>
          <w:sz w:val="28"/>
          <w:szCs w:val="28"/>
        </w:rPr>
        <w:t>Проект</w:t>
      </w:r>
    </w:p>
    <w:p w:rsidR="000E6767" w:rsidRPr="000E6767" w:rsidRDefault="000E6767" w:rsidP="000E6767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 xml:space="preserve">вноситься народними депутатами України </w:t>
      </w:r>
      <w:r w:rsidR="004A36CC">
        <w:rPr>
          <w:rFonts w:ascii="Times New Roman" w:hAnsi="Times New Roman" w:cs="Times New Roman"/>
          <w:sz w:val="28"/>
          <w:szCs w:val="28"/>
        </w:rPr>
        <w:t xml:space="preserve">Арістовим Ю.Ю., </w:t>
      </w:r>
      <w:r w:rsidR="001E4B86">
        <w:rPr>
          <w:rFonts w:ascii="Times New Roman" w:hAnsi="Times New Roman" w:cs="Times New Roman"/>
          <w:sz w:val="28"/>
          <w:szCs w:val="28"/>
        </w:rPr>
        <w:t>Забуранною Л.В.</w:t>
      </w:r>
      <w:r w:rsidR="00CE5395">
        <w:rPr>
          <w:rFonts w:ascii="Times New Roman" w:hAnsi="Times New Roman" w:cs="Times New Roman"/>
          <w:sz w:val="28"/>
          <w:szCs w:val="28"/>
        </w:rPr>
        <w:t xml:space="preserve"> та іншими</w:t>
      </w:r>
      <w:r w:rsidR="00010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CA9" w:rsidRPr="00464564" w:rsidRDefault="00EB3CA9" w:rsidP="000E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767" w:rsidRPr="00464564" w:rsidRDefault="000E6767" w:rsidP="000E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767" w:rsidRPr="00464564" w:rsidRDefault="000E6767" w:rsidP="000E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599F" w:rsidRPr="00464564" w:rsidRDefault="0044599F" w:rsidP="000E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3CA9" w:rsidRPr="00464564" w:rsidRDefault="00EB3CA9" w:rsidP="000E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3CA9" w:rsidRPr="000E6767" w:rsidRDefault="00EB3CA9" w:rsidP="000E67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767">
        <w:rPr>
          <w:rFonts w:ascii="Times New Roman" w:hAnsi="Times New Roman" w:cs="Times New Roman"/>
          <w:b/>
          <w:sz w:val="28"/>
          <w:szCs w:val="28"/>
        </w:rPr>
        <w:t>З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А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К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О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Н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0E6767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К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Р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А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Ї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Н</w:t>
      </w:r>
      <w:r w:rsidR="007D2E2C" w:rsidRPr="007D2E2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E6767">
        <w:rPr>
          <w:rFonts w:ascii="Times New Roman" w:hAnsi="Times New Roman" w:cs="Times New Roman"/>
          <w:b/>
          <w:sz w:val="28"/>
          <w:szCs w:val="28"/>
        </w:rPr>
        <w:t>И</w:t>
      </w:r>
    </w:p>
    <w:p w:rsidR="000E6767" w:rsidRPr="00464564" w:rsidRDefault="000E6767" w:rsidP="000E67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3CA9" w:rsidRPr="000E6767" w:rsidRDefault="00EB3CA9" w:rsidP="000E67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внесення змін до Закону України </w:t>
      </w:r>
      <w:r w:rsid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«</w:t>
      </w:r>
      <w:r w:rsidRP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Державний бюджет України на 2021 рік</w:t>
      </w:r>
      <w:r w:rsid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щодо впровадження фінансово-кредитних механізмів </w:t>
      </w:r>
      <w:r w:rsidR="000E67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забезпечення громадян України житлом</w:t>
      </w:r>
    </w:p>
    <w:p w:rsidR="000E6767" w:rsidRDefault="000E676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564" w:rsidRPr="000E6767" w:rsidRDefault="00464564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BB3" w:rsidRPr="000E6767" w:rsidRDefault="00EB3CA9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Верховна Рада України постановляє:</w:t>
      </w:r>
    </w:p>
    <w:p w:rsidR="00D8495C" w:rsidRPr="000E6767" w:rsidRDefault="00D8495C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639" w:rsidRPr="000E6767" w:rsidRDefault="00031639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I. Внести до Закону України від 15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грудня 2020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року №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 xml:space="preserve">1082-IX </w:t>
      </w:r>
      <w:r w:rsidR="000E6767">
        <w:rPr>
          <w:rFonts w:ascii="Times New Roman" w:hAnsi="Times New Roman" w:cs="Times New Roman"/>
          <w:sz w:val="28"/>
          <w:szCs w:val="28"/>
        </w:rPr>
        <w:t>«</w:t>
      </w:r>
      <w:r w:rsidRPr="000E6767">
        <w:rPr>
          <w:rFonts w:ascii="Times New Roman" w:hAnsi="Times New Roman" w:cs="Times New Roman"/>
          <w:sz w:val="28"/>
          <w:szCs w:val="28"/>
        </w:rPr>
        <w:t>Про Державний бюджет України на 2021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рік</w:t>
      </w:r>
      <w:r w:rsidR="000E6767">
        <w:rPr>
          <w:rFonts w:ascii="Times New Roman" w:hAnsi="Times New Roman" w:cs="Times New Roman"/>
          <w:sz w:val="28"/>
          <w:szCs w:val="28"/>
        </w:rPr>
        <w:t>»</w:t>
      </w:r>
      <w:r w:rsidRPr="000E6767">
        <w:rPr>
          <w:rFonts w:ascii="Times New Roman" w:hAnsi="Times New Roman" w:cs="Times New Roman"/>
          <w:sz w:val="28"/>
          <w:szCs w:val="28"/>
        </w:rPr>
        <w:t xml:space="preserve"> (із змінами, внесеними законом України від 29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січня 2021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року №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1158-ІХ) такі зміни:</w:t>
      </w:r>
    </w:p>
    <w:p w:rsidR="000E6767" w:rsidRDefault="000E676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639" w:rsidRPr="000E6767" w:rsidRDefault="00031639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1. У статті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 xml:space="preserve">5 цифри </w:t>
      </w:r>
      <w:r w:rsidR="001E4B86">
        <w:rPr>
          <w:rFonts w:ascii="Times New Roman" w:hAnsi="Times New Roman" w:cs="Times New Roman"/>
          <w:sz w:val="28"/>
          <w:szCs w:val="28"/>
        </w:rPr>
        <w:t>«</w:t>
      </w:r>
      <w:r w:rsidRPr="000E6767">
        <w:rPr>
          <w:rFonts w:ascii="Times New Roman" w:hAnsi="Times New Roman" w:cs="Times New Roman"/>
          <w:sz w:val="28"/>
          <w:szCs w:val="28"/>
        </w:rPr>
        <w:t>2.544.899.928,5</w:t>
      </w:r>
      <w:r w:rsidR="001E4B86">
        <w:rPr>
          <w:rFonts w:ascii="Times New Roman" w:hAnsi="Times New Roman" w:cs="Times New Roman"/>
          <w:sz w:val="28"/>
          <w:szCs w:val="28"/>
        </w:rPr>
        <w:t>»</w:t>
      </w:r>
      <w:r w:rsidRPr="000E6767">
        <w:rPr>
          <w:rFonts w:ascii="Times New Roman" w:hAnsi="Times New Roman" w:cs="Times New Roman"/>
          <w:sz w:val="28"/>
          <w:szCs w:val="28"/>
        </w:rPr>
        <w:t xml:space="preserve"> замінити цифрами </w:t>
      </w:r>
      <w:r w:rsidR="001E4B86">
        <w:rPr>
          <w:rFonts w:ascii="Times New Roman" w:hAnsi="Times New Roman" w:cs="Times New Roman"/>
          <w:sz w:val="28"/>
          <w:szCs w:val="28"/>
        </w:rPr>
        <w:t>«</w:t>
      </w:r>
      <w:r w:rsidRPr="000E6767">
        <w:rPr>
          <w:rFonts w:ascii="Times New Roman" w:hAnsi="Times New Roman" w:cs="Times New Roman"/>
          <w:sz w:val="28"/>
          <w:szCs w:val="28"/>
        </w:rPr>
        <w:t>2.564.899.928,5</w:t>
      </w:r>
      <w:r w:rsidR="001E4B86">
        <w:rPr>
          <w:rFonts w:ascii="Times New Roman" w:hAnsi="Times New Roman" w:cs="Times New Roman"/>
          <w:sz w:val="28"/>
          <w:szCs w:val="28"/>
        </w:rPr>
        <w:t>»</w:t>
      </w:r>
      <w:r w:rsidRPr="000E6767">
        <w:rPr>
          <w:rFonts w:ascii="Times New Roman" w:hAnsi="Times New Roman" w:cs="Times New Roman"/>
          <w:sz w:val="28"/>
          <w:szCs w:val="28"/>
        </w:rPr>
        <w:t>.</w:t>
      </w:r>
    </w:p>
    <w:p w:rsidR="000E6767" w:rsidRDefault="000E676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639" w:rsidRPr="000E6767" w:rsidRDefault="00031639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2. Статтю</w:t>
      </w:r>
      <w:r w:rsidR="00E65CC0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 xml:space="preserve">30 викласти </w:t>
      </w:r>
      <w:r w:rsidR="00E65CC0">
        <w:rPr>
          <w:rFonts w:ascii="Times New Roman" w:hAnsi="Times New Roman" w:cs="Times New Roman"/>
          <w:sz w:val="28"/>
          <w:szCs w:val="28"/>
        </w:rPr>
        <w:t>в</w:t>
      </w:r>
      <w:r w:rsidRPr="000E6767">
        <w:rPr>
          <w:rFonts w:ascii="Times New Roman" w:hAnsi="Times New Roman" w:cs="Times New Roman"/>
          <w:sz w:val="28"/>
          <w:szCs w:val="28"/>
        </w:rPr>
        <w:t xml:space="preserve"> такій редакції: </w:t>
      </w:r>
    </w:p>
    <w:p w:rsidR="00215BB3" w:rsidRPr="000E6767" w:rsidRDefault="00D8495C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«</w:t>
      </w:r>
      <w:r w:rsidR="000E6767">
        <w:rPr>
          <w:rFonts w:ascii="Times New Roman" w:hAnsi="Times New Roman" w:cs="Times New Roman"/>
          <w:sz w:val="28"/>
          <w:szCs w:val="28"/>
        </w:rPr>
        <w:t xml:space="preserve">Стаття 30. </w:t>
      </w:r>
      <w:r w:rsidR="00215BB3" w:rsidRPr="000E6767">
        <w:rPr>
          <w:rFonts w:ascii="Times New Roman" w:hAnsi="Times New Roman" w:cs="Times New Roman"/>
          <w:sz w:val="28"/>
          <w:szCs w:val="28"/>
        </w:rPr>
        <w:t>Міністерству фінансів України здійснити за рішенням Кабінету Міністрів України випуски облігацій внутрішньої державної позики в межах обсягів, встановлених додатком №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="00215BB3" w:rsidRPr="000E6767">
        <w:rPr>
          <w:rFonts w:ascii="Times New Roman" w:hAnsi="Times New Roman" w:cs="Times New Roman"/>
          <w:sz w:val="28"/>
          <w:szCs w:val="28"/>
        </w:rPr>
        <w:t xml:space="preserve">2 до цього Закону, з подальшим придбанням у порядку, визначеному Кабінетом Міністрів України, у державну власність в обмін на такі облігації акцій додаткової емісії </w:t>
      </w:r>
      <w:r w:rsidR="000E6767">
        <w:rPr>
          <w:rFonts w:ascii="Times New Roman" w:hAnsi="Times New Roman" w:cs="Times New Roman"/>
          <w:sz w:val="28"/>
          <w:szCs w:val="28"/>
        </w:rPr>
        <w:t>п</w:t>
      </w:r>
      <w:r w:rsidR="00215BB3" w:rsidRPr="000E6767">
        <w:rPr>
          <w:rFonts w:ascii="Times New Roman" w:hAnsi="Times New Roman" w:cs="Times New Roman"/>
          <w:sz w:val="28"/>
          <w:szCs w:val="28"/>
        </w:rPr>
        <w:t>риватного акціонерного товариства «Українс</w:t>
      </w:r>
      <w:r w:rsidR="00D70B66" w:rsidRPr="000E6767">
        <w:rPr>
          <w:rFonts w:ascii="Times New Roman" w:hAnsi="Times New Roman" w:cs="Times New Roman"/>
          <w:sz w:val="28"/>
          <w:szCs w:val="28"/>
        </w:rPr>
        <w:t>ька фінансова житлова компанія»</w:t>
      </w:r>
      <w:r w:rsidR="00215BB3" w:rsidRPr="000E6767">
        <w:rPr>
          <w:rFonts w:ascii="Times New Roman" w:hAnsi="Times New Roman" w:cs="Times New Roman"/>
          <w:sz w:val="28"/>
          <w:szCs w:val="28"/>
        </w:rPr>
        <w:t xml:space="preserve">, зокрема для забезпечення громадян України житлом на умовах, визначених Кабінетом Міністрів України, та врегулювання питань фінансово-господарської діяльності у зв'язку з </w:t>
      </w:r>
      <w:r w:rsidR="00EB3CA9" w:rsidRPr="000E6767">
        <w:rPr>
          <w:rFonts w:ascii="Times New Roman" w:hAnsi="Times New Roman" w:cs="Times New Roman"/>
          <w:sz w:val="28"/>
          <w:szCs w:val="28"/>
        </w:rPr>
        <w:t xml:space="preserve">приєднанням Державної іпотечної установи до </w:t>
      </w:r>
      <w:r w:rsidR="000E6767">
        <w:rPr>
          <w:rFonts w:ascii="Times New Roman" w:hAnsi="Times New Roman" w:cs="Times New Roman"/>
          <w:sz w:val="28"/>
          <w:szCs w:val="28"/>
        </w:rPr>
        <w:t xml:space="preserve">зазначеного </w:t>
      </w:r>
      <w:r w:rsidR="000247F4">
        <w:rPr>
          <w:rFonts w:ascii="Times New Roman" w:hAnsi="Times New Roman" w:cs="Times New Roman"/>
          <w:sz w:val="28"/>
          <w:szCs w:val="28"/>
        </w:rPr>
        <w:t xml:space="preserve">акціонерного </w:t>
      </w:r>
      <w:r w:rsidR="00EB3CA9" w:rsidRPr="000E6767">
        <w:rPr>
          <w:rFonts w:ascii="Times New Roman" w:hAnsi="Times New Roman" w:cs="Times New Roman"/>
          <w:sz w:val="28"/>
          <w:szCs w:val="28"/>
        </w:rPr>
        <w:t>товариства</w:t>
      </w:r>
      <w:r w:rsidR="00215BB3" w:rsidRPr="000E6767">
        <w:rPr>
          <w:rFonts w:ascii="Times New Roman" w:hAnsi="Times New Roman" w:cs="Times New Roman"/>
          <w:sz w:val="28"/>
          <w:szCs w:val="28"/>
        </w:rPr>
        <w:t xml:space="preserve">, </w:t>
      </w:r>
      <w:r w:rsidR="000E6767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215BB3" w:rsidRPr="000E6767">
        <w:rPr>
          <w:rFonts w:ascii="Times New Roman" w:hAnsi="Times New Roman" w:cs="Times New Roman"/>
          <w:sz w:val="28"/>
          <w:szCs w:val="28"/>
        </w:rPr>
        <w:t>інформуванням у тижневий строк Комітету Верховної Ради України з питань бюджету</w:t>
      </w:r>
      <w:r w:rsidRPr="000E6767">
        <w:rPr>
          <w:rFonts w:ascii="Times New Roman" w:hAnsi="Times New Roman" w:cs="Times New Roman"/>
          <w:sz w:val="28"/>
          <w:szCs w:val="28"/>
        </w:rPr>
        <w:t>»</w:t>
      </w:r>
      <w:r w:rsidR="00215BB3" w:rsidRPr="000E6767">
        <w:rPr>
          <w:rFonts w:ascii="Times New Roman" w:hAnsi="Times New Roman" w:cs="Times New Roman"/>
          <w:sz w:val="28"/>
          <w:szCs w:val="28"/>
        </w:rPr>
        <w:t>.</w:t>
      </w:r>
    </w:p>
    <w:p w:rsidR="000E6767" w:rsidRDefault="000E676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639" w:rsidRPr="000E6767" w:rsidRDefault="00031639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3. Внести зміни до додатк</w:t>
      </w:r>
      <w:r w:rsidR="00EB1420" w:rsidRPr="000E6767">
        <w:rPr>
          <w:rFonts w:ascii="Times New Roman" w:hAnsi="Times New Roman" w:cs="Times New Roman"/>
          <w:sz w:val="28"/>
          <w:szCs w:val="28"/>
        </w:rPr>
        <w:t>а</w:t>
      </w:r>
      <w:r w:rsidRPr="000E6767">
        <w:rPr>
          <w:rFonts w:ascii="Times New Roman" w:hAnsi="Times New Roman" w:cs="Times New Roman"/>
          <w:sz w:val="28"/>
          <w:szCs w:val="28"/>
        </w:rPr>
        <w:t xml:space="preserve"> №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 xml:space="preserve">2 до Закону України </w:t>
      </w:r>
      <w:r w:rsidR="000E6767">
        <w:rPr>
          <w:rFonts w:ascii="Times New Roman" w:hAnsi="Times New Roman" w:cs="Times New Roman"/>
          <w:sz w:val="28"/>
          <w:szCs w:val="28"/>
        </w:rPr>
        <w:t>«</w:t>
      </w:r>
      <w:r w:rsidRPr="000E6767">
        <w:rPr>
          <w:rFonts w:ascii="Times New Roman" w:hAnsi="Times New Roman" w:cs="Times New Roman"/>
          <w:sz w:val="28"/>
          <w:szCs w:val="28"/>
        </w:rPr>
        <w:t>Про Державний бюджет України на 2021</w:t>
      </w:r>
      <w:r w:rsidR="000E6767">
        <w:rPr>
          <w:rFonts w:ascii="Times New Roman" w:hAnsi="Times New Roman" w:cs="Times New Roman"/>
          <w:sz w:val="28"/>
          <w:szCs w:val="28"/>
        </w:rPr>
        <w:t> </w:t>
      </w:r>
      <w:r w:rsidRPr="000E6767">
        <w:rPr>
          <w:rFonts w:ascii="Times New Roman" w:hAnsi="Times New Roman" w:cs="Times New Roman"/>
          <w:sz w:val="28"/>
          <w:szCs w:val="28"/>
        </w:rPr>
        <w:t>рік</w:t>
      </w:r>
      <w:r w:rsidR="000E6767">
        <w:rPr>
          <w:rFonts w:ascii="Times New Roman" w:hAnsi="Times New Roman" w:cs="Times New Roman"/>
          <w:sz w:val="28"/>
          <w:szCs w:val="28"/>
        </w:rPr>
        <w:t>»</w:t>
      </w:r>
      <w:r w:rsidRPr="000E6767">
        <w:rPr>
          <w:rFonts w:ascii="Times New Roman" w:hAnsi="Times New Roman" w:cs="Times New Roman"/>
          <w:sz w:val="28"/>
          <w:szCs w:val="28"/>
        </w:rPr>
        <w:t xml:space="preserve"> відповідно до додатк</w:t>
      </w:r>
      <w:r w:rsidR="00EB1420" w:rsidRPr="000E6767">
        <w:rPr>
          <w:rFonts w:ascii="Times New Roman" w:hAnsi="Times New Roman" w:cs="Times New Roman"/>
          <w:sz w:val="28"/>
          <w:szCs w:val="28"/>
        </w:rPr>
        <w:t>а</w:t>
      </w:r>
      <w:r w:rsidRPr="000E6767">
        <w:rPr>
          <w:rFonts w:ascii="Times New Roman" w:hAnsi="Times New Roman" w:cs="Times New Roman"/>
          <w:sz w:val="28"/>
          <w:szCs w:val="28"/>
        </w:rPr>
        <w:t xml:space="preserve"> до цього Закону.</w:t>
      </w:r>
    </w:p>
    <w:p w:rsidR="00215BB3" w:rsidRPr="000E6767" w:rsidRDefault="00215BB3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95C" w:rsidRPr="000E6767" w:rsidRDefault="00D8495C" w:rsidP="000E676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AB6086" w:rsidRDefault="00AB6086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95C" w:rsidRPr="000E6767" w:rsidRDefault="000E676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D8495C" w:rsidRPr="000E6767">
        <w:rPr>
          <w:rFonts w:ascii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D8495C" w:rsidRPr="000E6767" w:rsidRDefault="00D8495C" w:rsidP="000E676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95C" w:rsidRPr="000E6767" w:rsidRDefault="000E676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8495C" w:rsidRPr="000E6767">
        <w:rPr>
          <w:rFonts w:ascii="Times New Roman" w:hAnsi="Times New Roman" w:cs="Times New Roman"/>
          <w:sz w:val="28"/>
          <w:szCs w:val="28"/>
        </w:rPr>
        <w:t xml:space="preserve">Внести зміни до таких </w:t>
      </w:r>
      <w:r w:rsidR="00EB1420" w:rsidRPr="000E6767">
        <w:rPr>
          <w:rFonts w:ascii="Times New Roman" w:hAnsi="Times New Roman" w:cs="Times New Roman"/>
          <w:sz w:val="28"/>
          <w:szCs w:val="28"/>
        </w:rPr>
        <w:t>законодавчих актів</w:t>
      </w:r>
      <w:r w:rsidR="00D8495C" w:rsidRPr="000E6767">
        <w:rPr>
          <w:rFonts w:ascii="Times New Roman" w:hAnsi="Times New Roman" w:cs="Times New Roman"/>
          <w:sz w:val="28"/>
          <w:szCs w:val="28"/>
        </w:rPr>
        <w:t xml:space="preserve"> України:</w:t>
      </w:r>
    </w:p>
    <w:p w:rsidR="00AB6086" w:rsidRDefault="00AB6086" w:rsidP="00E030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BB3" w:rsidRPr="00E0308E" w:rsidRDefault="00E0308E" w:rsidP="00E030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 ч</w:t>
      </w:r>
      <w:r w:rsidR="00215BB3" w:rsidRPr="00E0308E">
        <w:rPr>
          <w:rFonts w:ascii="Times New Roman" w:hAnsi="Times New Roman" w:cs="Times New Roman"/>
          <w:sz w:val="28"/>
          <w:szCs w:val="28"/>
        </w:rPr>
        <w:t>астин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 w:rsidR="00215BB3" w:rsidRPr="00E0308E">
        <w:rPr>
          <w:rFonts w:ascii="Times New Roman" w:hAnsi="Times New Roman" w:cs="Times New Roman"/>
          <w:sz w:val="28"/>
          <w:szCs w:val="28"/>
        </w:rPr>
        <w:t>друг</w:t>
      </w:r>
      <w:r>
        <w:rPr>
          <w:rFonts w:ascii="Times New Roman" w:hAnsi="Times New Roman" w:cs="Times New Roman"/>
          <w:sz w:val="28"/>
          <w:szCs w:val="28"/>
        </w:rPr>
        <w:t xml:space="preserve">ій </w:t>
      </w:r>
      <w:r w:rsidR="00215BB3" w:rsidRPr="00E0308E">
        <w:rPr>
          <w:rFonts w:ascii="Times New Roman" w:hAnsi="Times New Roman" w:cs="Times New Roman"/>
          <w:sz w:val="28"/>
          <w:szCs w:val="28"/>
        </w:rPr>
        <w:t>статті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15BB3" w:rsidRPr="00E0308E">
        <w:rPr>
          <w:rFonts w:ascii="Times New Roman" w:hAnsi="Times New Roman" w:cs="Times New Roman"/>
          <w:sz w:val="28"/>
          <w:szCs w:val="28"/>
        </w:rPr>
        <w:t xml:space="preserve">107 Цивільного кодексу України </w:t>
      </w:r>
      <w:r>
        <w:rPr>
          <w:rFonts w:ascii="Times New Roman" w:hAnsi="Times New Roman" w:cs="Times New Roman"/>
          <w:sz w:val="28"/>
          <w:szCs w:val="28"/>
        </w:rPr>
        <w:t>(Від</w:t>
      </w:r>
      <w:r w:rsidR="00747B34">
        <w:rPr>
          <w:rFonts w:ascii="Times New Roman" w:hAnsi="Times New Roman" w:cs="Times New Roman"/>
          <w:sz w:val="28"/>
          <w:szCs w:val="28"/>
        </w:rPr>
        <w:t>омості Верховної Ради України</w:t>
      </w:r>
      <w:r w:rsidR="00E65CC0">
        <w:rPr>
          <w:rFonts w:ascii="Times New Roman" w:hAnsi="Times New Roman" w:cs="Times New Roman"/>
          <w:sz w:val="28"/>
          <w:szCs w:val="28"/>
        </w:rPr>
        <w:t xml:space="preserve">, </w:t>
      </w:r>
      <w:r w:rsidR="00E65CC0" w:rsidRPr="00E65CC0">
        <w:rPr>
          <w:rFonts w:ascii="Times New Roman" w:hAnsi="Times New Roman" w:cs="Times New Roman"/>
          <w:sz w:val="28"/>
          <w:szCs w:val="28"/>
        </w:rPr>
        <w:t>2003</w:t>
      </w:r>
      <w:r w:rsidR="00E65CC0">
        <w:rPr>
          <w:rFonts w:ascii="Times New Roman" w:hAnsi="Times New Roman" w:cs="Times New Roman"/>
          <w:sz w:val="28"/>
          <w:szCs w:val="28"/>
        </w:rPr>
        <w:t> </w:t>
      </w:r>
      <w:r w:rsidR="00E65CC0" w:rsidRPr="00E65CC0">
        <w:rPr>
          <w:rFonts w:ascii="Times New Roman" w:hAnsi="Times New Roman" w:cs="Times New Roman"/>
          <w:sz w:val="28"/>
          <w:szCs w:val="28"/>
        </w:rPr>
        <w:t>р., №№</w:t>
      </w:r>
      <w:r w:rsidR="00E65CC0">
        <w:rPr>
          <w:rFonts w:ascii="Times New Roman" w:hAnsi="Times New Roman" w:cs="Times New Roman"/>
          <w:sz w:val="28"/>
          <w:szCs w:val="28"/>
        </w:rPr>
        <w:t> </w:t>
      </w:r>
      <w:r w:rsidR="00E65CC0" w:rsidRPr="00E65CC0">
        <w:rPr>
          <w:rFonts w:ascii="Times New Roman" w:hAnsi="Times New Roman" w:cs="Times New Roman"/>
          <w:sz w:val="28"/>
          <w:szCs w:val="28"/>
        </w:rPr>
        <w:t>40</w:t>
      </w:r>
      <w:r w:rsidR="00E65CC0">
        <w:rPr>
          <w:rFonts w:ascii="Times New Roman" w:hAnsi="Times New Roman" w:cs="Times New Roman"/>
          <w:sz w:val="28"/>
          <w:szCs w:val="28"/>
        </w:rPr>
        <w:t>–</w:t>
      </w:r>
      <w:r w:rsidR="00E65CC0" w:rsidRPr="00E65CC0">
        <w:rPr>
          <w:rFonts w:ascii="Times New Roman" w:hAnsi="Times New Roman" w:cs="Times New Roman"/>
          <w:sz w:val="28"/>
          <w:szCs w:val="28"/>
        </w:rPr>
        <w:t>44, ст.</w:t>
      </w:r>
      <w:r w:rsidR="00E65CC0">
        <w:rPr>
          <w:rFonts w:ascii="Times New Roman" w:hAnsi="Times New Roman" w:cs="Times New Roman"/>
          <w:sz w:val="28"/>
          <w:szCs w:val="28"/>
        </w:rPr>
        <w:t> </w:t>
      </w:r>
      <w:r w:rsidR="00E65CC0" w:rsidRPr="00E65CC0">
        <w:rPr>
          <w:rFonts w:ascii="Times New Roman" w:hAnsi="Times New Roman" w:cs="Times New Roman"/>
          <w:sz w:val="28"/>
          <w:szCs w:val="28"/>
        </w:rPr>
        <w:t>356)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CC0">
        <w:rPr>
          <w:rFonts w:ascii="Times New Roman" w:hAnsi="Times New Roman" w:cs="Times New Roman"/>
          <w:sz w:val="28"/>
          <w:szCs w:val="28"/>
        </w:rPr>
        <w:t>слова «П</w:t>
      </w:r>
      <w:r w:rsidR="00215BB3" w:rsidRPr="00E0308E">
        <w:rPr>
          <w:rFonts w:ascii="Times New Roman" w:hAnsi="Times New Roman" w:cs="Times New Roman"/>
          <w:sz w:val="28"/>
          <w:szCs w:val="28"/>
        </w:rPr>
        <w:t xml:space="preserve">ісля закінчення строку» </w:t>
      </w:r>
      <w:r w:rsidR="00E65CC0">
        <w:rPr>
          <w:rFonts w:ascii="Times New Roman" w:hAnsi="Times New Roman" w:cs="Times New Roman"/>
          <w:sz w:val="28"/>
          <w:szCs w:val="28"/>
        </w:rPr>
        <w:t xml:space="preserve">замінити словами </w:t>
      </w:r>
      <w:r w:rsidR="00215BB3" w:rsidRPr="00E0308E">
        <w:rPr>
          <w:rFonts w:ascii="Times New Roman" w:hAnsi="Times New Roman" w:cs="Times New Roman"/>
          <w:sz w:val="28"/>
          <w:szCs w:val="28"/>
        </w:rPr>
        <w:t>«У разі якщо інше не передбачено законом,</w:t>
      </w:r>
      <w:r w:rsidR="00E65CC0">
        <w:rPr>
          <w:rFonts w:ascii="Times New Roman" w:hAnsi="Times New Roman" w:cs="Times New Roman"/>
          <w:sz w:val="28"/>
          <w:szCs w:val="28"/>
        </w:rPr>
        <w:t xml:space="preserve"> після закінчення строку</w:t>
      </w:r>
      <w:r w:rsidR="00215BB3" w:rsidRPr="00E0308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6086" w:rsidRDefault="00AB6086" w:rsidP="00E030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BB3" w:rsidRPr="00E0308E" w:rsidRDefault="00E0308E" w:rsidP="00E030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EB1420" w:rsidRPr="00E0308E">
        <w:rPr>
          <w:rFonts w:ascii="Times New Roman" w:hAnsi="Times New Roman" w:cs="Times New Roman"/>
          <w:sz w:val="28"/>
          <w:szCs w:val="28"/>
        </w:rPr>
        <w:t>розділ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B1420" w:rsidRPr="00E0308E">
        <w:rPr>
          <w:rFonts w:ascii="Times New Roman" w:hAnsi="Times New Roman" w:cs="Times New Roman"/>
          <w:sz w:val="28"/>
          <w:szCs w:val="28"/>
        </w:rPr>
        <w:t xml:space="preserve">XVII </w:t>
      </w:r>
      <w:r w:rsidR="000247F4">
        <w:rPr>
          <w:rFonts w:ascii="Times New Roman" w:hAnsi="Times New Roman" w:cs="Times New Roman"/>
          <w:sz w:val="28"/>
          <w:szCs w:val="28"/>
        </w:rPr>
        <w:t>«</w:t>
      </w:r>
      <w:r w:rsidR="00EB1420" w:rsidRPr="00E0308E">
        <w:rPr>
          <w:rFonts w:ascii="Times New Roman" w:hAnsi="Times New Roman" w:cs="Times New Roman"/>
          <w:sz w:val="28"/>
          <w:szCs w:val="28"/>
        </w:rPr>
        <w:t>Прикінцеві та перехідні положення</w:t>
      </w:r>
      <w:r w:rsidR="000247F4">
        <w:rPr>
          <w:rFonts w:ascii="Times New Roman" w:hAnsi="Times New Roman" w:cs="Times New Roman"/>
          <w:sz w:val="28"/>
          <w:szCs w:val="28"/>
        </w:rPr>
        <w:t>»</w:t>
      </w:r>
      <w:r w:rsidR="00EB1420" w:rsidRPr="00E0308E">
        <w:rPr>
          <w:rFonts w:ascii="Times New Roman" w:hAnsi="Times New Roman" w:cs="Times New Roman"/>
          <w:sz w:val="28"/>
          <w:szCs w:val="28"/>
        </w:rPr>
        <w:t xml:space="preserve"> </w:t>
      </w:r>
      <w:r w:rsidR="00215BB3" w:rsidRPr="00E0308E">
        <w:rPr>
          <w:rFonts w:ascii="Times New Roman" w:hAnsi="Times New Roman" w:cs="Times New Roman"/>
          <w:sz w:val="28"/>
          <w:szCs w:val="28"/>
        </w:rPr>
        <w:t xml:space="preserve">Закону України «Про </w:t>
      </w:r>
      <w:r w:rsidR="00D8495C" w:rsidRPr="00E0308E">
        <w:rPr>
          <w:rFonts w:ascii="Times New Roman" w:hAnsi="Times New Roman" w:cs="Times New Roman"/>
          <w:sz w:val="28"/>
          <w:szCs w:val="28"/>
        </w:rPr>
        <w:t xml:space="preserve">акціонерні товариства» </w:t>
      </w:r>
      <w:r w:rsidR="000247F4" w:rsidRPr="000247F4">
        <w:rPr>
          <w:rFonts w:ascii="Times New Roman" w:hAnsi="Times New Roman" w:cs="Times New Roman"/>
          <w:sz w:val="28"/>
          <w:szCs w:val="28"/>
        </w:rPr>
        <w:t>(Відомості Верховної Ради України, 2008</w:t>
      </w:r>
      <w:r w:rsidR="000247F4">
        <w:rPr>
          <w:rFonts w:ascii="Times New Roman" w:hAnsi="Times New Roman" w:cs="Times New Roman"/>
          <w:sz w:val="28"/>
          <w:szCs w:val="28"/>
        </w:rPr>
        <w:t> </w:t>
      </w:r>
      <w:r w:rsidR="000247F4" w:rsidRPr="000247F4">
        <w:rPr>
          <w:rFonts w:ascii="Times New Roman" w:hAnsi="Times New Roman" w:cs="Times New Roman"/>
          <w:sz w:val="28"/>
          <w:szCs w:val="28"/>
        </w:rPr>
        <w:t>р., №</w:t>
      </w:r>
      <w:r w:rsidR="000247F4">
        <w:rPr>
          <w:rFonts w:ascii="Times New Roman" w:hAnsi="Times New Roman" w:cs="Times New Roman"/>
          <w:sz w:val="28"/>
          <w:szCs w:val="28"/>
        </w:rPr>
        <w:t> </w:t>
      </w:r>
      <w:r w:rsidR="000247F4" w:rsidRPr="000247F4">
        <w:rPr>
          <w:rFonts w:ascii="Times New Roman" w:hAnsi="Times New Roman" w:cs="Times New Roman"/>
          <w:sz w:val="28"/>
          <w:szCs w:val="28"/>
        </w:rPr>
        <w:t>50</w:t>
      </w:r>
      <w:r w:rsidR="000247F4">
        <w:rPr>
          <w:rFonts w:ascii="Times New Roman" w:hAnsi="Times New Roman" w:cs="Times New Roman"/>
          <w:sz w:val="28"/>
          <w:szCs w:val="28"/>
        </w:rPr>
        <w:t>–</w:t>
      </w:r>
      <w:r w:rsidR="000247F4" w:rsidRPr="000247F4">
        <w:rPr>
          <w:rFonts w:ascii="Times New Roman" w:hAnsi="Times New Roman" w:cs="Times New Roman"/>
          <w:sz w:val="28"/>
          <w:szCs w:val="28"/>
        </w:rPr>
        <w:t>51, ст.</w:t>
      </w:r>
      <w:r w:rsidR="000247F4">
        <w:rPr>
          <w:rFonts w:ascii="Times New Roman" w:hAnsi="Times New Roman" w:cs="Times New Roman"/>
          <w:sz w:val="28"/>
          <w:szCs w:val="28"/>
        </w:rPr>
        <w:t xml:space="preserve"> 384 із наступними змінами)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0308E">
        <w:rPr>
          <w:rFonts w:ascii="Times New Roman" w:hAnsi="Times New Roman" w:cs="Times New Roman"/>
          <w:sz w:val="28"/>
          <w:szCs w:val="28"/>
        </w:rPr>
        <w:t xml:space="preserve">оповнити </w:t>
      </w:r>
      <w:r w:rsidR="00215BB3" w:rsidRPr="00E0308E">
        <w:rPr>
          <w:rFonts w:ascii="Times New Roman" w:hAnsi="Times New Roman" w:cs="Times New Roman"/>
          <w:sz w:val="28"/>
          <w:szCs w:val="28"/>
        </w:rPr>
        <w:t>пунктами</w:t>
      </w:r>
      <w:r w:rsidR="000247F4">
        <w:rPr>
          <w:rFonts w:ascii="Times New Roman" w:hAnsi="Times New Roman" w:cs="Times New Roman"/>
          <w:sz w:val="28"/>
          <w:szCs w:val="28"/>
        </w:rPr>
        <w:t> </w:t>
      </w:r>
      <w:r w:rsidR="00215BB3" w:rsidRPr="00E0308E">
        <w:rPr>
          <w:rFonts w:ascii="Times New Roman" w:hAnsi="Times New Roman" w:cs="Times New Roman"/>
          <w:sz w:val="28"/>
          <w:szCs w:val="28"/>
        </w:rPr>
        <w:t>13 та 14 такого змісту:</w:t>
      </w:r>
    </w:p>
    <w:p w:rsidR="00C66AF7" w:rsidRPr="000E6767" w:rsidRDefault="00215BB3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 xml:space="preserve">«13. 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Встановити, що як </w:t>
      </w:r>
      <w:r w:rsidR="00EB1420" w:rsidRPr="000E6767">
        <w:rPr>
          <w:rFonts w:ascii="Times New Roman" w:hAnsi="Times New Roman" w:cs="Times New Roman"/>
          <w:sz w:val="28"/>
          <w:szCs w:val="28"/>
        </w:rPr>
        <w:t>виняток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 з частин другої та третьої статті</w:t>
      </w:r>
      <w:r w:rsidR="00E65CC0">
        <w:rPr>
          <w:rFonts w:ascii="Times New Roman" w:hAnsi="Times New Roman" w:cs="Times New Roman"/>
          <w:sz w:val="28"/>
          <w:szCs w:val="28"/>
        </w:rPr>
        <w:t> </w:t>
      </w:r>
      <w:r w:rsidR="00C66AF7" w:rsidRPr="000E6767">
        <w:rPr>
          <w:rFonts w:ascii="Times New Roman" w:hAnsi="Times New Roman" w:cs="Times New Roman"/>
          <w:sz w:val="28"/>
          <w:szCs w:val="28"/>
        </w:rPr>
        <w:t>104 Цивільного кодексу України, у порядку</w:t>
      </w:r>
      <w:r w:rsidR="00E65CC0">
        <w:rPr>
          <w:rFonts w:ascii="Times New Roman" w:hAnsi="Times New Roman" w:cs="Times New Roman"/>
          <w:sz w:val="28"/>
          <w:szCs w:val="28"/>
        </w:rPr>
        <w:t>,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 </w:t>
      </w:r>
      <w:r w:rsidRPr="000E6767">
        <w:rPr>
          <w:rFonts w:ascii="Times New Roman" w:hAnsi="Times New Roman" w:cs="Times New Roman"/>
          <w:sz w:val="28"/>
          <w:szCs w:val="28"/>
        </w:rPr>
        <w:t xml:space="preserve">визначеному Кабінетом </w:t>
      </w:r>
      <w:r w:rsidR="00C66AF7" w:rsidRPr="000E6767">
        <w:rPr>
          <w:rFonts w:ascii="Times New Roman" w:hAnsi="Times New Roman" w:cs="Times New Roman"/>
          <w:sz w:val="28"/>
          <w:szCs w:val="28"/>
        </w:rPr>
        <w:t>Міністрів України</w:t>
      </w:r>
      <w:r w:rsidR="00E65CC0">
        <w:rPr>
          <w:rFonts w:ascii="Times New Roman" w:hAnsi="Times New Roman" w:cs="Times New Roman"/>
          <w:sz w:val="28"/>
          <w:szCs w:val="28"/>
        </w:rPr>
        <w:t>,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 може бути здійснено приєднання Державної іпотечної установи до </w:t>
      </w:r>
      <w:r w:rsidR="00E65CC0">
        <w:rPr>
          <w:rFonts w:ascii="Times New Roman" w:hAnsi="Times New Roman" w:cs="Times New Roman"/>
          <w:sz w:val="28"/>
          <w:szCs w:val="28"/>
        </w:rPr>
        <w:t>п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риватного акціонерного товариства «Українська фінансова житлова компанія». </w:t>
      </w:r>
    </w:p>
    <w:p w:rsidR="00C66AF7" w:rsidRPr="000E6767" w:rsidRDefault="00C66AF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 xml:space="preserve">При цьому за результатами такого приєднання емісія акцій </w:t>
      </w:r>
      <w:r w:rsidR="00E65CC0">
        <w:rPr>
          <w:rFonts w:ascii="Times New Roman" w:hAnsi="Times New Roman" w:cs="Times New Roman"/>
          <w:sz w:val="28"/>
          <w:szCs w:val="28"/>
        </w:rPr>
        <w:t>п</w:t>
      </w:r>
      <w:r w:rsidRPr="000E6767">
        <w:rPr>
          <w:rFonts w:ascii="Times New Roman" w:hAnsi="Times New Roman" w:cs="Times New Roman"/>
          <w:sz w:val="28"/>
          <w:szCs w:val="28"/>
        </w:rPr>
        <w:t>риватного акціонерного товариства «Українська фінансова житлова компанія» здійснюється на суму чистих активів Державної іпотечної установи, у разі коли сума чистих активів Державної іпотечної установи більша за її статутни</w:t>
      </w:r>
      <w:r w:rsidR="00EB1420" w:rsidRPr="000E6767">
        <w:rPr>
          <w:rFonts w:ascii="Times New Roman" w:hAnsi="Times New Roman" w:cs="Times New Roman"/>
          <w:sz w:val="28"/>
          <w:szCs w:val="28"/>
        </w:rPr>
        <w:t>й</w:t>
      </w:r>
      <w:r w:rsidRPr="000E6767">
        <w:rPr>
          <w:rFonts w:ascii="Times New Roman" w:hAnsi="Times New Roman" w:cs="Times New Roman"/>
          <w:sz w:val="28"/>
          <w:szCs w:val="28"/>
        </w:rPr>
        <w:t xml:space="preserve"> капітал. У разі якщо за результатами такого приєднання сума чистих активів Державної іпотечної установи менша за її статутни</w:t>
      </w:r>
      <w:r w:rsidR="00EB1420" w:rsidRPr="000E6767">
        <w:rPr>
          <w:rFonts w:ascii="Times New Roman" w:hAnsi="Times New Roman" w:cs="Times New Roman"/>
          <w:sz w:val="28"/>
          <w:szCs w:val="28"/>
        </w:rPr>
        <w:t>й</w:t>
      </w:r>
      <w:r w:rsidRPr="000E6767">
        <w:rPr>
          <w:rFonts w:ascii="Times New Roman" w:hAnsi="Times New Roman" w:cs="Times New Roman"/>
          <w:sz w:val="28"/>
          <w:szCs w:val="28"/>
        </w:rPr>
        <w:t xml:space="preserve"> капітал</w:t>
      </w:r>
      <w:r w:rsidR="00E65CC0">
        <w:rPr>
          <w:rFonts w:ascii="Times New Roman" w:hAnsi="Times New Roman" w:cs="Times New Roman"/>
          <w:sz w:val="28"/>
          <w:szCs w:val="28"/>
        </w:rPr>
        <w:t>,</w:t>
      </w:r>
      <w:r w:rsidRPr="000E6767">
        <w:rPr>
          <w:rFonts w:ascii="Times New Roman" w:hAnsi="Times New Roman" w:cs="Times New Roman"/>
          <w:sz w:val="28"/>
          <w:szCs w:val="28"/>
        </w:rPr>
        <w:t xml:space="preserve"> додаткова емісія акцій </w:t>
      </w:r>
      <w:r w:rsidR="00E65CC0">
        <w:rPr>
          <w:rFonts w:ascii="Times New Roman" w:hAnsi="Times New Roman" w:cs="Times New Roman"/>
          <w:sz w:val="28"/>
          <w:szCs w:val="28"/>
        </w:rPr>
        <w:t>п</w:t>
      </w:r>
      <w:r w:rsidRPr="000E6767">
        <w:rPr>
          <w:rFonts w:ascii="Times New Roman" w:hAnsi="Times New Roman" w:cs="Times New Roman"/>
          <w:sz w:val="28"/>
          <w:szCs w:val="28"/>
        </w:rPr>
        <w:t xml:space="preserve">риватного акціонерного товариства «Українська фінансова житлова компанія» не здійснюється. </w:t>
      </w:r>
    </w:p>
    <w:p w:rsidR="00C66AF7" w:rsidRPr="000E6767" w:rsidRDefault="00C66AF7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 xml:space="preserve">Кредитор </w:t>
      </w:r>
      <w:r w:rsidR="005419DC" w:rsidRPr="000E6767">
        <w:rPr>
          <w:rFonts w:ascii="Times New Roman" w:hAnsi="Times New Roman" w:cs="Times New Roman"/>
          <w:sz w:val="28"/>
          <w:szCs w:val="28"/>
        </w:rPr>
        <w:t>має право</w:t>
      </w:r>
      <w:r w:rsidRPr="000E6767">
        <w:rPr>
          <w:rFonts w:ascii="Times New Roman" w:hAnsi="Times New Roman" w:cs="Times New Roman"/>
          <w:sz w:val="28"/>
          <w:szCs w:val="28"/>
        </w:rPr>
        <w:t xml:space="preserve"> не вимагати від </w:t>
      </w:r>
      <w:r w:rsidR="00215BB3" w:rsidRPr="000E6767">
        <w:rPr>
          <w:rFonts w:ascii="Times New Roman" w:hAnsi="Times New Roman" w:cs="Times New Roman"/>
          <w:sz w:val="28"/>
          <w:szCs w:val="28"/>
        </w:rPr>
        <w:t>Державної іпотечної установи</w:t>
      </w:r>
      <w:r w:rsidR="005419DC" w:rsidRPr="000E6767">
        <w:rPr>
          <w:rFonts w:ascii="Times New Roman" w:hAnsi="Times New Roman" w:cs="Times New Roman"/>
          <w:sz w:val="28"/>
          <w:szCs w:val="28"/>
        </w:rPr>
        <w:t>, що припиняється</w:t>
      </w:r>
      <w:r w:rsidRPr="000E6767">
        <w:rPr>
          <w:rFonts w:ascii="Times New Roman" w:hAnsi="Times New Roman" w:cs="Times New Roman"/>
          <w:sz w:val="28"/>
          <w:szCs w:val="28"/>
        </w:rPr>
        <w:t xml:space="preserve"> шляхом приєднання відповідно до цього </w:t>
      </w:r>
      <w:r w:rsidR="000247F4">
        <w:rPr>
          <w:rFonts w:ascii="Times New Roman" w:hAnsi="Times New Roman" w:cs="Times New Roman"/>
          <w:sz w:val="28"/>
          <w:szCs w:val="28"/>
        </w:rPr>
        <w:t>З</w:t>
      </w:r>
      <w:r w:rsidRPr="000E6767">
        <w:rPr>
          <w:rFonts w:ascii="Times New Roman" w:hAnsi="Times New Roman" w:cs="Times New Roman"/>
          <w:sz w:val="28"/>
          <w:szCs w:val="28"/>
        </w:rPr>
        <w:t>акону</w:t>
      </w:r>
      <w:r w:rsidR="005419DC" w:rsidRPr="000E6767">
        <w:rPr>
          <w:rFonts w:ascii="Times New Roman" w:hAnsi="Times New Roman" w:cs="Times New Roman"/>
          <w:sz w:val="28"/>
          <w:szCs w:val="28"/>
        </w:rPr>
        <w:t>,</w:t>
      </w:r>
      <w:r w:rsidRPr="000E6767">
        <w:rPr>
          <w:rFonts w:ascii="Times New Roman" w:hAnsi="Times New Roman" w:cs="Times New Roman"/>
          <w:sz w:val="28"/>
          <w:szCs w:val="28"/>
        </w:rPr>
        <w:t xml:space="preserve"> припинення або дострокового виконання зобов'язання, або забезпечення виконання зобов'язання. </w:t>
      </w:r>
    </w:p>
    <w:p w:rsidR="00215BB3" w:rsidRPr="000E6767" w:rsidRDefault="00215BB3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 xml:space="preserve">У зв’язку з приєднанням Державної іпотечної установи до </w:t>
      </w:r>
      <w:r w:rsidR="000247F4">
        <w:rPr>
          <w:rFonts w:ascii="Times New Roman" w:hAnsi="Times New Roman" w:cs="Times New Roman"/>
          <w:sz w:val="28"/>
          <w:szCs w:val="28"/>
        </w:rPr>
        <w:t>п</w:t>
      </w:r>
      <w:r w:rsidRPr="000E6767">
        <w:rPr>
          <w:rFonts w:ascii="Times New Roman" w:hAnsi="Times New Roman" w:cs="Times New Roman"/>
          <w:sz w:val="28"/>
          <w:szCs w:val="28"/>
        </w:rPr>
        <w:t>риватного акціонерного товариства «Українська фінансова житлова компанія»</w:t>
      </w:r>
      <w:r w:rsidR="000247F4">
        <w:rPr>
          <w:rFonts w:ascii="Times New Roman" w:hAnsi="Times New Roman" w:cs="Times New Roman"/>
          <w:sz w:val="28"/>
          <w:szCs w:val="28"/>
        </w:rPr>
        <w:t xml:space="preserve"> зазначене </w:t>
      </w:r>
      <w:r w:rsidRPr="000E6767">
        <w:rPr>
          <w:rFonts w:ascii="Times New Roman" w:hAnsi="Times New Roman" w:cs="Times New Roman"/>
          <w:sz w:val="28"/>
          <w:szCs w:val="28"/>
        </w:rPr>
        <w:t xml:space="preserve">акціонерне товариство є правонаступником прав та обов’язків Державної іпотечної установи. </w:t>
      </w:r>
    </w:p>
    <w:p w:rsidR="00215BB3" w:rsidRPr="000E6767" w:rsidRDefault="00215BB3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14. Кабінету Міністрів України разом з Національним банком України</w:t>
      </w:r>
      <w:r w:rsidR="001254B2" w:rsidRPr="000E6767">
        <w:rPr>
          <w:rFonts w:ascii="Times New Roman" w:hAnsi="Times New Roman" w:cs="Times New Roman"/>
          <w:sz w:val="28"/>
          <w:szCs w:val="28"/>
        </w:rPr>
        <w:t>, Фондом державного майна України</w:t>
      </w:r>
      <w:r w:rsidRPr="000E6767">
        <w:rPr>
          <w:rFonts w:ascii="Times New Roman" w:hAnsi="Times New Roman" w:cs="Times New Roman"/>
          <w:sz w:val="28"/>
          <w:szCs w:val="28"/>
        </w:rPr>
        <w:t xml:space="preserve"> та Національною комісією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 з цінних паперів</w:t>
      </w:r>
      <w:r w:rsidR="00EB1420" w:rsidRPr="000E6767">
        <w:rPr>
          <w:rFonts w:ascii="Times New Roman" w:hAnsi="Times New Roman" w:cs="Times New Roman"/>
          <w:sz w:val="28"/>
          <w:szCs w:val="28"/>
        </w:rPr>
        <w:t xml:space="preserve"> та фондового ринку</w:t>
      </w:r>
      <w:r w:rsidR="00C66AF7" w:rsidRPr="000E6767">
        <w:rPr>
          <w:rFonts w:ascii="Times New Roman" w:hAnsi="Times New Roman" w:cs="Times New Roman"/>
          <w:sz w:val="28"/>
          <w:szCs w:val="28"/>
        </w:rPr>
        <w:t xml:space="preserve"> розробити порядок приєднання </w:t>
      </w:r>
      <w:r w:rsidRPr="000E6767">
        <w:rPr>
          <w:rFonts w:ascii="Times New Roman" w:hAnsi="Times New Roman" w:cs="Times New Roman"/>
          <w:sz w:val="28"/>
          <w:szCs w:val="28"/>
        </w:rPr>
        <w:t xml:space="preserve">Державної іпотечної установи до </w:t>
      </w:r>
      <w:r w:rsidR="000247F4">
        <w:rPr>
          <w:rFonts w:ascii="Times New Roman" w:hAnsi="Times New Roman" w:cs="Times New Roman"/>
          <w:sz w:val="28"/>
          <w:szCs w:val="28"/>
        </w:rPr>
        <w:t>п</w:t>
      </w:r>
      <w:r w:rsidRPr="000E6767">
        <w:rPr>
          <w:rFonts w:ascii="Times New Roman" w:hAnsi="Times New Roman" w:cs="Times New Roman"/>
          <w:sz w:val="28"/>
          <w:szCs w:val="28"/>
        </w:rPr>
        <w:t>риватного акціонерного товариства «Українська фінансова житлова компанія»</w:t>
      </w:r>
      <w:r w:rsidR="00AB74E2">
        <w:rPr>
          <w:rFonts w:ascii="Times New Roman" w:hAnsi="Times New Roman" w:cs="Times New Roman"/>
          <w:sz w:val="28"/>
          <w:szCs w:val="28"/>
        </w:rPr>
        <w:t>.</w:t>
      </w:r>
    </w:p>
    <w:p w:rsidR="00C66AF7" w:rsidRPr="000E6767" w:rsidRDefault="00215BB3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Кабінету Міністрів України, Міні</w:t>
      </w:r>
      <w:r w:rsidR="001254B2" w:rsidRPr="000E6767">
        <w:rPr>
          <w:rFonts w:ascii="Times New Roman" w:hAnsi="Times New Roman" w:cs="Times New Roman"/>
          <w:sz w:val="28"/>
          <w:szCs w:val="28"/>
        </w:rPr>
        <w:t xml:space="preserve">стерству фінансів України, </w:t>
      </w:r>
      <w:r w:rsidRPr="000E6767">
        <w:rPr>
          <w:rFonts w:ascii="Times New Roman" w:hAnsi="Times New Roman" w:cs="Times New Roman"/>
          <w:sz w:val="28"/>
          <w:szCs w:val="28"/>
        </w:rPr>
        <w:t xml:space="preserve">Національному банку України, Національній комісії з цінних паперів </w:t>
      </w:r>
      <w:r w:rsidR="00EB1420" w:rsidRPr="000E6767">
        <w:rPr>
          <w:rFonts w:ascii="Times New Roman" w:hAnsi="Times New Roman" w:cs="Times New Roman"/>
          <w:sz w:val="28"/>
          <w:szCs w:val="28"/>
        </w:rPr>
        <w:t>та фондового ринку</w:t>
      </w:r>
      <w:r w:rsidRPr="000E6767">
        <w:rPr>
          <w:rFonts w:ascii="Times New Roman" w:hAnsi="Times New Roman" w:cs="Times New Roman"/>
          <w:sz w:val="28"/>
          <w:szCs w:val="28"/>
        </w:rPr>
        <w:t xml:space="preserve"> та приватному акціонерному товариству «Українська фінансова житлова компанія» здійснити усі необхідні заходи щодо внесення у разі необхідності змін до правочинів у зв’язку з таким правонаступництвом». </w:t>
      </w:r>
    </w:p>
    <w:p w:rsidR="00031639" w:rsidRPr="000E6767" w:rsidRDefault="00031639" w:rsidP="000E67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639" w:rsidRPr="000247F4" w:rsidRDefault="000247F4" w:rsidP="00024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31639" w:rsidRPr="000247F4">
        <w:rPr>
          <w:rFonts w:ascii="Times New Roman" w:hAnsi="Times New Roman" w:cs="Times New Roman"/>
          <w:sz w:val="28"/>
          <w:szCs w:val="28"/>
        </w:rPr>
        <w:t>Кабінету Міністрів України у двомісячний строк з дня опублікування цього Закону:</w:t>
      </w:r>
    </w:p>
    <w:p w:rsidR="00031639" w:rsidRPr="000E6767" w:rsidRDefault="00031639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забезпечити прийняття нормативно-правових актів, передбачених цим Законом;</w:t>
      </w:r>
    </w:p>
    <w:p w:rsidR="00031639" w:rsidRPr="000E6767" w:rsidRDefault="00031639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67">
        <w:rPr>
          <w:rFonts w:ascii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31639" w:rsidRPr="00273CC6" w:rsidRDefault="00031639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B86" w:rsidRPr="00273CC6" w:rsidRDefault="001E4B86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B86" w:rsidRPr="00273CC6" w:rsidRDefault="001E4B86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99F" w:rsidRPr="00273CC6" w:rsidRDefault="0044599F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99F" w:rsidRPr="00273CC6" w:rsidRDefault="0044599F" w:rsidP="000247F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B86" w:rsidRPr="001E4B86" w:rsidRDefault="001E4B86" w:rsidP="001E4B86">
      <w:pPr>
        <w:pStyle w:val="20"/>
        <w:shd w:val="clear" w:color="auto" w:fill="auto"/>
        <w:tabs>
          <w:tab w:val="left" w:pos="6804"/>
        </w:tabs>
        <w:spacing w:after="0" w:line="240" w:lineRule="auto"/>
        <w:ind w:firstLine="0"/>
        <w:rPr>
          <w:rFonts w:ascii="Times New Roman" w:hAnsi="Times New Roman"/>
        </w:rPr>
      </w:pPr>
      <w:r w:rsidRPr="001E4B86">
        <w:rPr>
          <w:rFonts w:ascii="Times New Roman" w:hAnsi="Times New Roman"/>
          <w:b/>
          <w:lang w:eastAsia="uk-UA"/>
        </w:rPr>
        <w:t>Голова Верховної Ради</w:t>
      </w:r>
      <w:r>
        <w:rPr>
          <w:rFonts w:ascii="Times New Roman" w:hAnsi="Times New Roman"/>
          <w:b/>
          <w:lang w:eastAsia="uk-UA"/>
        </w:rPr>
        <w:br/>
        <w:t xml:space="preserve">          </w:t>
      </w:r>
      <w:r w:rsidRPr="001E4B86">
        <w:rPr>
          <w:rFonts w:ascii="Times New Roman" w:hAnsi="Times New Roman"/>
          <w:b/>
          <w:lang w:eastAsia="uk-UA"/>
        </w:rPr>
        <w:t>України</w:t>
      </w:r>
      <w:r>
        <w:rPr>
          <w:rFonts w:ascii="Times New Roman" w:hAnsi="Times New Roman"/>
          <w:b/>
          <w:lang w:eastAsia="uk-UA"/>
        </w:rPr>
        <w:tab/>
      </w:r>
      <w:r w:rsidRPr="001E4B86">
        <w:rPr>
          <w:rFonts w:ascii="Times New Roman" w:hAnsi="Times New Roman"/>
          <w:b/>
          <w:lang w:eastAsia="uk-UA"/>
        </w:rPr>
        <w:t>Д.</w:t>
      </w:r>
      <w:r>
        <w:t> </w:t>
      </w:r>
      <w:r w:rsidRPr="001E4B86">
        <w:rPr>
          <w:rFonts w:ascii="Times New Roman" w:hAnsi="Times New Roman"/>
          <w:b/>
          <w:lang w:eastAsia="uk-UA"/>
        </w:rPr>
        <w:t>РАЗУМКОВ</w:t>
      </w:r>
    </w:p>
    <w:sectPr w:rsidR="001E4B86" w:rsidRPr="001E4B86" w:rsidSect="004459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D32" w:rsidRDefault="00827D32" w:rsidP="000E6767">
      <w:pPr>
        <w:spacing w:after="0" w:line="240" w:lineRule="auto"/>
      </w:pPr>
      <w:r>
        <w:separator/>
      </w:r>
    </w:p>
  </w:endnote>
  <w:endnote w:type="continuationSeparator" w:id="0">
    <w:p w:rsidR="00827D32" w:rsidRDefault="00827D32" w:rsidP="000E6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86" w:rsidRDefault="001E4B8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767" w:rsidRPr="000E6767" w:rsidRDefault="000E6767">
    <w:pPr>
      <w:pStyle w:val="a8"/>
      <w:jc w:val="right"/>
      <w:rPr>
        <w:rFonts w:ascii="Times New Roman" w:hAnsi="Times New Roman" w:cs="Times New Roman"/>
        <w:sz w:val="24"/>
        <w:szCs w:val="24"/>
      </w:rPr>
    </w:pPr>
  </w:p>
  <w:p w:rsidR="000E6767" w:rsidRDefault="000E6767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86" w:rsidRDefault="001E4B8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D32" w:rsidRDefault="00827D32" w:rsidP="000E6767">
      <w:pPr>
        <w:spacing w:after="0" w:line="240" w:lineRule="auto"/>
      </w:pPr>
      <w:r>
        <w:separator/>
      </w:r>
    </w:p>
  </w:footnote>
  <w:footnote w:type="continuationSeparator" w:id="0">
    <w:p w:rsidR="00827D32" w:rsidRDefault="00827D32" w:rsidP="000E6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86" w:rsidRDefault="001E4B8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16423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E4B86" w:rsidRPr="001E4B86" w:rsidRDefault="001E4B86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E4B8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E4B8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E4B8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7B5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1E4B8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86" w:rsidRDefault="001E4B8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25F71"/>
    <w:multiLevelType w:val="hybridMultilevel"/>
    <w:tmpl w:val="8F484C9A"/>
    <w:lvl w:ilvl="0" w:tplc="013EF23A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7875B4"/>
    <w:multiLevelType w:val="hybridMultilevel"/>
    <w:tmpl w:val="9D0A26FE"/>
    <w:lvl w:ilvl="0" w:tplc="572EEBB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F7"/>
    <w:rsid w:val="00010589"/>
    <w:rsid w:val="000247F4"/>
    <w:rsid w:val="00031639"/>
    <w:rsid w:val="000E6767"/>
    <w:rsid w:val="001254B2"/>
    <w:rsid w:val="001E4B86"/>
    <w:rsid w:val="00215BB3"/>
    <w:rsid w:val="00273CC6"/>
    <w:rsid w:val="00412529"/>
    <w:rsid w:val="0044599F"/>
    <w:rsid w:val="00464564"/>
    <w:rsid w:val="004A36CC"/>
    <w:rsid w:val="005419DC"/>
    <w:rsid w:val="006D42E6"/>
    <w:rsid w:val="00732338"/>
    <w:rsid w:val="00747B34"/>
    <w:rsid w:val="007B4FC1"/>
    <w:rsid w:val="007D257E"/>
    <w:rsid w:val="007D2E2C"/>
    <w:rsid w:val="00827D32"/>
    <w:rsid w:val="00857130"/>
    <w:rsid w:val="009D2541"/>
    <w:rsid w:val="00AB6086"/>
    <w:rsid w:val="00AB74E2"/>
    <w:rsid w:val="00B304D4"/>
    <w:rsid w:val="00C57B50"/>
    <w:rsid w:val="00C60371"/>
    <w:rsid w:val="00C66AF7"/>
    <w:rsid w:val="00CE5395"/>
    <w:rsid w:val="00D70B66"/>
    <w:rsid w:val="00D8495C"/>
    <w:rsid w:val="00E0308E"/>
    <w:rsid w:val="00E23CC9"/>
    <w:rsid w:val="00E43D7F"/>
    <w:rsid w:val="00E65CC0"/>
    <w:rsid w:val="00EB1420"/>
    <w:rsid w:val="00EB3CA9"/>
    <w:rsid w:val="00F12086"/>
    <w:rsid w:val="00F32D9E"/>
    <w:rsid w:val="00FB7759"/>
    <w:rsid w:val="00FC7163"/>
    <w:rsid w:val="00FE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529D8-5140-4040-8326-B67028516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B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419D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E67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E6767"/>
  </w:style>
  <w:style w:type="paragraph" w:styleId="a8">
    <w:name w:val="footer"/>
    <w:basedOn w:val="a"/>
    <w:link w:val="a9"/>
    <w:uiPriority w:val="99"/>
    <w:unhideWhenUsed/>
    <w:rsid w:val="000E67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E6767"/>
  </w:style>
  <w:style w:type="character" w:customStyle="1" w:styleId="2">
    <w:name w:val="Основной текст (2)_"/>
    <w:link w:val="20"/>
    <w:uiPriority w:val="99"/>
    <w:locked/>
    <w:rsid w:val="001E4B86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E4B86"/>
    <w:pPr>
      <w:widowControl w:val="0"/>
      <w:shd w:val="clear" w:color="auto" w:fill="FFFFFF"/>
      <w:spacing w:after="600" w:line="341" w:lineRule="exact"/>
      <w:ind w:hanging="480"/>
    </w:pPr>
    <w:rPr>
      <w:rFonts w:cs="Times New Roman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CAF183-F9DE-455C-A322-64961292E8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7CE120-A9B1-46DE-AAEF-6858D86448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8AAD80-3097-4D6D-BB70-FB7B165D9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2821</Words>
  <Characters>1609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2021-03-30T09:29:00Z</dcterms:created>
  <dcterms:modified xsi:type="dcterms:W3CDTF">2021-03-30T09:29:00Z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