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390" w:rsidRDefault="009B4390" w:rsidP="0055522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pacing w:val="-8"/>
          <w:sz w:val="28"/>
          <w:szCs w:val="28"/>
          <w:lang w:eastAsia="ru-RU"/>
        </w:rPr>
      </w:pPr>
      <w:bookmarkStart w:id="0" w:name="_GoBack"/>
      <w:bookmarkEnd w:id="0"/>
    </w:p>
    <w:p w:rsidR="009B4390" w:rsidRDefault="009B4390" w:rsidP="0055522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pacing w:val="-8"/>
          <w:sz w:val="28"/>
          <w:szCs w:val="28"/>
          <w:lang w:eastAsia="ru-RU"/>
        </w:rPr>
      </w:pPr>
    </w:p>
    <w:p w:rsidR="0055522E" w:rsidRPr="0055522E" w:rsidRDefault="0055522E" w:rsidP="0055522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5522E">
        <w:rPr>
          <w:rFonts w:ascii="Times New Roman" w:eastAsia="Times New Roman" w:hAnsi="Times New Roman" w:cs="Times New Roman"/>
          <w:b/>
          <w:bCs/>
          <w:color w:val="000000"/>
          <w:spacing w:val="-8"/>
          <w:sz w:val="28"/>
          <w:szCs w:val="28"/>
          <w:lang w:eastAsia="ru-RU"/>
        </w:rPr>
        <w:t>ПОЯСН</w:t>
      </w:r>
      <w:r w:rsidRPr="0055522E">
        <w:rPr>
          <w:rFonts w:ascii="Times New Roman" w:eastAsia="Times New Roman" w:hAnsi="Times New Roman" w:cs="Times New Roman"/>
          <w:b/>
          <w:bCs/>
          <w:spacing w:val="-8"/>
          <w:sz w:val="28"/>
          <w:szCs w:val="28"/>
          <w:lang w:eastAsia="ru-RU"/>
        </w:rPr>
        <w:t>ЮВАЛЬНА ЗАПИСКА</w:t>
      </w:r>
    </w:p>
    <w:p w:rsidR="0055522E" w:rsidRPr="0055522E" w:rsidRDefault="0055522E" w:rsidP="0055522E">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55522E">
        <w:rPr>
          <w:rFonts w:ascii="Times New Roman" w:eastAsia="Times New Roman" w:hAnsi="Times New Roman" w:cs="Times New Roman"/>
          <w:b/>
          <w:bCs/>
          <w:spacing w:val="-6"/>
          <w:sz w:val="28"/>
          <w:szCs w:val="28"/>
          <w:lang w:eastAsia="ru-RU"/>
        </w:rPr>
        <w:t xml:space="preserve">до проєкту Закону України </w:t>
      </w:r>
      <w:r w:rsidRPr="0055522E">
        <w:rPr>
          <w:rFonts w:ascii="Times New Roman" w:eastAsia="Times New Roman" w:hAnsi="Times New Roman" w:cs="Times New Roman"/>
          <w:b/>
          <w:bCs/>
          <w:sz w:val="28"/>
          <w:szCs w:val="28"/>
          <w:lang w:eastAsia="ru-RU"/>
        </w:rPr>
        <w:t>«Про внесення змін до Закону України</w:t>
      </w:r>
    </w:p>
    <w:p w:rsidR="0055522E" w:rsidRPr="0055522E" w:rsidRDefault="0055522E" w:rsidP="0055522E">
      <w:pPr>
        <w:widowControl w:val="0"/>
        <w:autoSpaceDE w:val="0"/>
        <w:autoSpaceDN w:val="0"/>
        <w:adjustRightInd w:val="0"/>
        <w:spacing w:after="0" w:line="240" w:lineRule="auto"/>
        <w:jc w:val="center"/>
        <w:rPr>
          <w:rFonts w:ascii="Times New Roman" w:eastAsia="Times New Roman" w:hAnsi="Times New Roman" w:cs="Times New Roman"/>
          <w:spacing w:val="-4"/>
          <w:sz w:val="28"/>
          <w:szCs w:val="28"/>
          <w:lang w:eastAsia="ru-RU"/>
        </w:rPr>
      </w:pPr>
      <w:r w:rsidRPr="0055522E">
        <w:rPr>
          <w:rFonts w:ascii="Times New Roman" w:eastAsia="Times New Roman" w:hAnsi="Times New Roman" w:cs="Times New Roman"/>
          <w:b/>
          <w:bCs/>
          <w:sz w:val="28"/>
          <w:szCs w:val="28"/>
          <w:lang w:eastAsia="ru-RU"/>
        </w:rPr>
        <w:t xml:space="preserve">«Про державне регулювання виробництва і обігу спирту етилового, коньячного і плодового, алкогольних напоїв, тютюнових виробів                  та пального» </w:t>
      </w:r>
      <w:r w:rsidRPr="0055522E">
        <w:rPr>
          <w:rFonts w:ascii="Times New Roman" w:eastAsia="Calibri" w:hAnsi="Times New Roman" w:cs="Times New Roman"/>
          <w:b/>
          <w:color w:val="000000"/>
          <w:sz w:val="28"/>
          <w:szCs w:val="28"/>
          <w:lang w:eastAsia="uk-UA"/>
        </w:rPr>
        <w:t>щодо малих виробництв дистилятів»</w:t>
      </w:r>
    </w:p>
    <w:p w:rsidR="0055522E" w:rsidRPr="0055522E" w:rsidRDefault="0055522E" w:rsidP="0055522E">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cs="Times New Roman"/>
          <w:b/>
          <w:sz w:val="28"/>
          <w:szCs w:val="28"/>
          <w:lang w:eastAsia="uk-UA"/>
        </w:rPr>
      </w:pPr>
    </w:p>
    <w:p w:rsidR="0055522E" w:rsidRPr="0055522E" w:rsidRDefault="0055522E" w:rsidP="0055522E">
      <w:pPr>
        <w:widowControl w:val="0"/>
        <w:numPr>
          <w:ilvl w:val="0"/>
          <w:numId w:val="1"/>
        </w:numPr>
        <w:autoSpaceDE w:val="0"/>
        <w:autoSpaceDN w:val="0"/>
        <w:adjustRightInd w:val="0"/>
        <w:spacing w:after="120" w:line="240" w:lineRule="auto"/>
        <w:contextualSpacing/>
        <w:rPr>
          <w:rFonts w:ascii="Times New Roman" w:eastAsia="Times New Roman" w:hAnsi="Times New Roman" w:cs="Times New Roman"/>
          <w:b/>
          <w:sz w:val="28"/>
          <w:szCs w:val="28"/>
          <w:lang w:eastAsia="ru-RU"/>
        </w:rPr>
      </w:pPr>
      <w:r w:rsidRPr="0055522E">
        <w:rPr>
          <w:rFonts w:ascii="Times New Roman" w:eastAsia="Times New Roman" w:hAnsi="Times New Roman" w:cs="Times New Roman"/>
          <w:b/>
          <w:sz w:val="28"/>
          <w:szCs w:val="28"/>
          <w:lang w:eastAsia="ru-RU"/>
        </w:rPr>
        <w:t>Обґрунтування необхідності прийняття Закону</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Законом України «Про державне регулювання виробництва і обігу спирту етилового, коньячного і плодового, алкогольних напоїв, тютюнових виробів та пального» (далі – Закон № 481) не встановлено  регулювання ринку спиртових дистилятів, які можуть вироблятися із різноманітної сільськогосподарської продукції, та спиртних напоїв, що унеможливило їх виробництво та обіг; не встановлено загального визначення терміну «дистилят сільськогосподарського походження», «спиртний напій», а спирт коньячний і плодовий не віднесено до спиртових дистилятів, не коректно визначено термін «зерновий дистилят».</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Крім цього, Законом № 481 для виробників підакцизної продукції, які є обов’язковими як для великих виробників, так і для невеликих виробництв зазначеної продукції, встановлено однакові вимоги щодо отримання дозвільних документів (ліцензій) та сплати їх вартості, зокрема:</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1) для отримання ліцензії на виробництво виробники спирту, дистилятів та алкогольних напоїв, незалежно від обсягів виробництва, крім малих виробництв виноробної продукції, підлягають обов'язковій атестації на відповідність вимогам, що встановлені чинними законодавчими актами України щодо забезпечення життя та здоров'я людей, охорони навколишнього природного середовища, санітарним, пожежним, екологічним нормам і правилам, яка здійснюється платно, потребує надання близько 140 дозвільних документів, що потребує значного часу та коштів;</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2) вартість ліцензії на право оптової торгівлі алкогольними напоями, незалежно від обсягів реалізації, становить 500 тис. гривень.</w:t>
      </w:r>
    </w:p>
    <w:p w:rsidR="0055522E" w:rsidRPr="0055522E" w:rsidRDefault="0055522E" w:rsidP="00712A15">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Вищезазначені обставини призвели до створення неконкурентних умов здійснення господарської діяльності між потужними компаніями та невеликими виробництвами дистилятів та спиртних напоїв, посилило монополізацію ринку алкогольних напоїв та його «тінізацію».</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У зв’язку із цим для малих виробників дистилятів та спиртних напоїв доцільно встановити спрощені процедури отримання дозвільних документів із одночасним запровадження контролю за дотриманням вимог до таких виробників.</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 xml:space="preserve">Слід також зазначити, що згідно з підпунктом «b» пунктом 3 статті 208 Глави 9 Розділу IV «Торгівля і питання, пов’язані із торгівлею»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передбачено: «Для 10-річного перехідного періоду з дати набрання чинності цією Угодою охорона відповідно до цієї Угоди таких </w:t>
      </w:r>
      <w:r w:rsidRPr="0055522E">
        <w:rPr>
          <w:rFonts w:ascii="Times New Roman" w:eastAsia="Times New Roman" w:hAnsi="Times New Roman" w:cs="Times New Roman"/>
          <w:sz w:val="28"/>
          <w:szCs w:val="28"/>
          <w:lang w:eastAsia="ru-RU"/>
        </w:rPr>
        <w:lastRenderedPageBreak/>
        <w:t>географічних зазначень Європейського Союзу не припиняє використання цих географічних зазначень для позначення та презентації визначених подібних продуктів, що походять з України: a) Champagne, b) Cognac, c) Madera, d) Porto, e) Jerez /Xérès/ Sherry, f) Calvados, g) Grappa, h) Anis Português, i) Armagnac, j) Marsala, k) Malaga, l) Tokaj».</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 xml:space="preserve">З огляду на те, що кінцевим терміном застосування вказаних положень є 2025 рік, з 1 січня 2026 року Україна не матиме право використовувати позначення «коньяк», а відтак терміни «коньячний спирт», «коньячна технологія». </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 xml:space="preserve">Зазначене питання пропонується врегулювати із урахуванням права ЄС, зокрема Регламенту європейського парламенту і ради №110/2008 від 15 січня 2008 року про визначення, опис, презентацію, маркування і захист географічного зазначення спиртних напоїв, та який скасовує Регламент Ради (ЄЕС) №1576/89 (далі – Регламент ЄС №110) шляхом встановлення визначення </w:t>
      </w:r>
      <w:r w:rsidR="00712A15">
        <w:rPr>
          <w:rFonts w:ascii="Times New Roman" w:eastAsia="Times New Roman" w:hAnsi="Times New Roman" w:cs="Times New Roman"/>
          <w:sz w:val="28"/>
          <w:szCs w:val="28"/>
          <w:lang w:eastAsia="ru-RU"/>
        </w:rPr>
        <w:t xml:space="preserve">нових </w:t>
      </w:r>
      <w:r w:rsidRPr="0055522E">
        <w:rPr>
          <w:rFonts w:ascii="Times New Roman" w:eastAsia="Times New Roman" w:hAnsi="Times New Roman" w:cs="Times New Roman"/>
          <w:sz w:val="28"/>
          <w:szCs w:val="28"/>
          <w:lang w:eastAsia="ru-RU"/>
        </w:rPr>
        <w:t>термінів «винний дистилят», «винний спиртний напій» та «бренді». Потребує також врегулювання питання щодо встановлення вимог до виробництва та обігу винного дистиляту та бренді та їх обігу.</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Також, статтею 10 Закону № 481 передбачено, що спирт етиловий, коньячний і плодовий та зерновий дистилят, спирт етиловий ректифікований виноградний, спирт етиловий ректифікований плодовий, біоетанол, тютюнові вироби підлягають підтвердженню відповідності в законодавчо регульованій сфері шляхом сертифікації, а пальне – документом про відповідність, передбаченим законодавством.</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 xml:space="preserve">Водночас, у зв’язку із втратою з 01.01.2018 чинності Декрету Кабінету Міністрів України «Про стандартизацію і сертифікацію» наказом Мінекономіки від 26.01.2018 № 93 «Про визнання такими, що втратили чинність, деяких наказів», зареєстрованим в Міністерстві юстиції України 16 лютого 2018 року за № 194/31646, втратили чинність усі накази Державного комітету України по стандартизації, метрології та сертифікації, якими були затверджені Переліки продукції, що підлягає обов’язковій сертифікації в Україні, та якими встановлювався порядок здійснення сертифікації зазначеної продукції. </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Тому на сьогодні не підлягають обов’язковій сертифікації спирт етиловий, коньячний і плодовий та зерновий дистилят, спирт етиловий ректифікований виноградний, спирт етиловий ректифікований плодовий, біоетанол, тютюнові вироби.</w:t>
      </w:r>
    </w:p>
    <w:p w:rsidR="0055522E" w:rsidRPr="0055522E" w:rsidRDefault="0055522E" w:rsidP="0055522E">
      <w:pPr>
        <w:spacing w:after="120" w:line="240" w:lineRule="auto"/>
        <w:ind w:firstLine="708"/>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У зв’язку із цим виникла необхідність у врегулюванні зазначеного питання у Законі № 481.</w:t>
      </w:r>
    </w:p>
    <w:p w:rsidR="0055522E" w:rsidRPr="0055522E" w:rsidRDefault="0055522E" w:rsidP="0055522E">
      <w:pPr>
        <w:spacing w:after="120" w:line="240" w:lineRule="auto"/>
        <w:ind w:firstLine="709"/>
        <w:rPr>
          <w:rFonts w:ascii="Times New Roman" w:eastAsia="Times New Roman" w:hAnsi="Times New Roman" w:cs="Times New Roman"/>
          <w:b/>
          <w:sz w:val="28"/>
          <w:szCs w:val="28"/>
          <w:lang w:eastAsia="ru-RU"/>
        </w:rPr>
      </w:pPr>
      <w:r w:rsidRPr="0055522E">
        <w:rPr>
          <w:rFonts w:ascii="Times New Roman" w:eastAsia="Times New Roman" w:hAnsi="Times New Roman" w:cs="Times New Roman"/>
          <w:b/>
          <w:sz w:val="28"/>
          <w:szCs w:val="28"/>
          <w:lang w:eastAsia="ru-RU"/>
        </w:rPr>
        <w:t>2. Мета прийняття та завдання законопроєкту</w:t>
      </w:r>
    </w:p>
    <w:p w:rsidR="0055522E" w:rsidRPr="0055522E" w:rsidRDefault="0055522E" w:rsidP="0055522E">
      <w:pPr>
        <w:widowControl w:val="0"/>
        <w:tabs>
          <w:tab w:val="left" w:pos="4500"/>
          <w:tab w:val="left" w:pos="4680"/>
          <w:tab w:val="left" w:pos="4860"/>
        </w:tabs>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55522E">
        <w:rPr>
          <w:rFonts w:ascii="Times New Roman" w:eastAsia="Times New Roman" w:hAnsi="Times New Roman" w:cs="Times New Roman"/>
          <w:sz w:val="28"/>
          <w:szCs w:val="28"/>
          <w:lang w:eastAsia="ru-RU"/>
        </w:rPr>
        <w:t xml:space="preserve">Метою прийняття Закону України </w:t>
      </w:r>
      <w:r w:rsidRPr="0055522E">
        <w:rPr>
          <w:rFonts w:ascii="Times New Roman" w:eastAsia="Times New Roman" w:hAnsi="Times New Roman" w:cs="Times New Roman"/>
          <w:bCs/>
          <w:spacing w:val="-6"/>
          <w:sz w:val="28"/>
          <w:szCs w:val="28"/>
          <w:lang w:eastAsia="ru-RU"/>
        </w:rPr>
        <w:t>«</w:t>
      </w:r>
      <w:r w:rsidRPr="0055522E">
        <w:rPr>
          <w:rFonts w:ascii="Times New Roman" w:eastAsia="Times New Roman" w:hAnsi="Times New Roman" w:cs="Times New Roman"/>
          <w:bCs/>
          <w:sz w:val="28"/>
          <w:szCs w:val="28"/>
          <w:lang w:eastAsia="ru-RU"/>
        </w:rPr>
        <w:t xml:space="preserve">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w:t>
      </w:r>
      <w:r w:rsidRPr="0055522E">
        <w:rPr>
          <w:rFonts w:ascii="Times New Roman" w:eastAsia="Calibri" w:hAnsi="Times New Roman" w:cs="Times New Roman"/>
          <w:color w:val="000000"/>
          <w:sz w:val="28"/>
          <w:szCs w:val="28"/>
          <w:lang w:eastAsia="uk-UA"/>
        </w:rPr>
        <w:t>щодо малих виробництв дистилятів</w:t>
      </w:r>
      <w:r w:rsidRPr="0055522E">
        <w:rPr>
          <w:rFonts w:ascii="Times New Roman" w:eastAsia="Times New Roman" w:hAnsi="Times New Roman" w:cs="Times New Roman"/>
          <w:bCs/>
          <w:sz w:val="28"/>
          <w:szCs w:val="28"/>
          <w:lang w:eastAsia="ru-RU"/>
        </w:rPr>
        <w:t xml:space="preserve">» (далі – проєкт Закону) є створення сприятливих умов </w:t>
      </w:r>
      <w:r w:rsidRPr="0055522E">
        <w:rPr>
          <w:rFonts w:ascii="Times New Roman" w:eastAsia="Times New Roman" w:hAnsi="Times New Roman" w:cs="Times New Roman"/>
          <w:bCs/>
          <w:sz w:val="28"/>
          <w:szCs w:val="28"/>
          <w:lang w:eastAsia="ru-RU"/>
        </w:rPr>
        <w:lastRenderedPageBreak/>
        <w:t>для функціонування невеликих підприємств – виробників спиртових дистилятів, які використовуються для виробництва спиртних напоїв, шляхом встановлення спрощених процедур отримання дозвільних документів для їх виробництва та реалізації, що дозволить забезпечити робочими місцями населення у сільській місцевості, створить додаткові умови для переробки сільськогосподарської продукції та забезпечить додаткові надходження до бюджетів усіх рівнів.</w:t>
      </w:r>
    </w:p>
    <w:p w:rsidR="0055522E" w:rsidRPr="0055522E" w:rsidRDefault="0055522E" w:rsidP="0055522E">
      <w:pPr>
        <w:widowControl w:val="0"/>
        <w:tabs>
          <w:tab w:val="left" w:pos="4500"/>
          <w:tab w:val="left" w:pos="4680"/>
          <w:tab w:val="left" w:pos="4860"/>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55522E" w:rsidRPr="0055522E" w:rsidRDefault="0055522E" w:rsidP="0055522E">
      <w:pPr>
        <w:spacing w:after="120" w:line="240" w:lineRule="auto"/>
        <w:ind w:firstLine="709"/>
        <w:rPr>
          <w:rFonts w:ascii="Times New Roman" w:eastAsia="Times New Roman" w:hAnsi="Times New Roman" w:cs="Times New Roman"/>
          <w:b/>
          <w:sz w:val="28"/>
          <w:szCs w:val="28"/>
          <w:lang w:eastAsia="ru-RU"/>
        </w:rPr>
      </w:pPr>
      <w:bookmarkStart w:id="1" w:name="_heading=h.3znysh7" w:colFirst="0" w:colLast="0"/>
      <w:bookmarkEnd w:id="1"/>
      <w:r w:rsidRPr="0055522E">
        <w:rPr>
          <w:rFonts w:ascii="Times New Roman" w:eastAsia="Times New Roman" w:hAnsi="Times New Roman" w:cs="Times New Roman"/>
          <w:b/>
          <w:sz w:val="28"/>
          <w:szCs w:val="28"/>
          <w:lang w:eastAsia="ru-RU"/>
        </w:rPr>
        <w:t>3. Загальна характеристика і основні положення акту</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pacing w:val="1"/>
          <w:sz w:val="28"/>
          <w:szCs w:val="28"/>
          <w:lang w:eastAsia="ru-RU"/>
        </w:rPr>
      </w:pPr>
      <w:r w:rsidRPr="0055522E">
        <w:rPr>
          <w:rFonts w:ascii="Times New Roman" w:eastAsia="Times New Roman" w:hAnsi="Times New Roman" w:cs="Times New Roman"/>
          <w:spacing w:val="1"/>
          <w:sz w:val="28"/>
          <w:szCs w:val="28"/>
          <w:lang w:eastAsia="ru-RU"/>
        </w:rPr>
        <w:t>Проєктом Закону пропонується внести зміни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зокрема:</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pacing w:val="1"/>
          <w:sz w:val="28"/>
          <w:szCs w:val="28"/>
          <w:lang w:eastAsia="ru-RU"/>
        </w:rPr>
      </w:pPr>
      <w:r w:rsidRPr="0055522E">
        <w:rPr>
          <w:rFonts w:ascii="Times New Roman" w:eastAsia="Times New Roman" w:hAnsi="Times New Roman" w:cs="Times New Roman"/>
          <w:spacing w:val="1"/>
          <w:sz w:val="28"/>
          <w:szCs w:val="28"/>
          <w:lang w:eastAsia="ru-RU"/>
        </w:rPr>
        <w:t>спирт коньячний</w:t>
      </w:r>
      <w:r w:rsidR="00712A15">
        <w:rPr>
          <w:rFonts w:ascii="Times New Roman" w:eastAsia="Times New Roman" w:hAnsi="Times New Roman" w:cs="Times New Roman"/>
          <w:spacing w:val="1"/>
          <w:sz w:val="28"/>
          <w:szCs w:val="28"/>
          <w:lang w:eastAsia="ru-RU"/>
        </w:rPr>
        <w:t xml:space="preserve"> та</w:t>
      </w:r>
      <w:r w:rsidRPr="0055522E">
        <w:rPr>
          <w:rFonts w:ascii="Times New Roman" w:eastAsia="Times New Roman" w:hAnsi="Times New Roman" w:cs="Times New Roman"/>
          <w:spacing w:val="1"/>
          <w:sz w:val="28"/>
          <w:szCs w:val="28"/>
          <w:lang w:eastAsia="ru-RU"/>
        </w:rPr>
        <w:t xml:space="preserve"> плодовий</w:t>
      </w:r>
      <w:r w:rsidR="00712A15">
        <w:rPr>
          <w:rFonts w:ascii="Times New Roman" w:eastAsia="Times New Roman" w:hAnsi="Times New Roman" w:cs="Times New Roman"/>
          <w:spacing w:val="1"/>
          <w:sz w:val="28"/>
          <w:szCs w:val="28"/>
          <w:lang w:eastAsia="ru-RU"/>
        </w:rPr>
        <w:t xml:space="preserve">, </w:t>
      </w:r>
      <w:r w:rsidR="00712A15" w:rsidRPr="00712A15">
        <w:rPr>
          <w:rFonts w:ascii="Times New Roman" w:eastAsia="Times New Roman" w:hAnsi="Times New Roman" w:cs="Times New Roman"/>
          <w:spacing w:val="1"/>
          <w:sz w:val="28"/>
          <w:szCs w:val="28"/>
          <w:lang w:eastAsia="ru-RU"/>
        </w:rPr>
        <w:t>зерновий, винний і пивний дистиляти, дистилят виноградний спиртовий, інші спиртові дистиляти</w:t>
      </w:r>
      <w:r w:rsidRPr="0055522E">
        <w:rPr>
          <w:rFonts w:ascii="Times New Roman" w:eastAsia="Times New Roman" w:hAnsi="Times New Roman" w:cs="Times New Roman"/>
          <w:spacing w:val="1"/>
          <w:sz w:val="28"/>
          <w:szCs w:val="28"/>
          <w:lang w:eastAsia="ru-RU"/>
        </w:rPr>
        <w:t xml:space="preserve"> віднести до спиртових дистилятів;</w:t>
      </w:r>
    </w:p>
    <w:p w:rsidR="00712A15" w:rsidRDefault="0055522E" w:rsidP="0055522E">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sz w:val="28"/>
          <w:szCs w:val="28"/>
          <w:shd w:val="clear" w:color="auto" w:fill="FFFFFF"/>
          <w:lang w:eastAsia="ru-RU"/>
        </w:rPr>
      </w:pPr>
      <w:r w:rsidRPr="0055522E">
        <w:rPr>
          <w:rFonts w:ascii="Times New Roman" w:eastAsia="Times New Roman" w:hAnsi="Times New Roman" w:cs="Times New Roman"/>
          <w:spacing w:val="1"/>
          <w:sz w:val="28"/>
          <w:szCs w:val="28"/>
          <w:lang w:eastAsia="ru-RU"/>
        </w:rPr>
        <w:t xml:space="preserve">викласти визначення нових термінів: спиртовий дистилят, спиртний напій, винний та пивний спиртні напої, </w:t>
      </w:r>
      <w:r w:rsidR="00712A15" w:rsidRPr="00712A15">
        <w:rPr>
          <w:rFonts w:ascii="Times New Roman" w:eastAsia="Times New Roman" w:hAnsi="Times New Roman" w:cs="Times New Roman"/>
          <w:spacing w:val="1"/>
          <w:sz w:val="28"/>
          <w:szCs w:val="28"/>
          <w:lang w:eastAsia="ru-RU"/>
        </w:rPr>
        <w:t>винний і пивний дистиляти</w:t>
      </w:r>
      <w:r w:rsidRPr="0055522E">
        <w:rPr>
          <w:rFonts w:ascii="Times New Roman" w:eastAsia="Times New Roman" w:hAnsi="Times New Roman" w:cs="Times New Roman"/>
          <w:spacing w:val="1"/>
          <w:sz w:val="28"/>
          <w:szCs w:val="28"/>
          <w:lang w:eastAsia="ru-RU"/>
        </w:rPr>
        <w:t xml:space="preserve">, зерновий спиртний напій, бренді, </w:t>
      </w:r>
      <w:r w:rsidRPr="0055522E">
        <w:rPr>
          <w:rFonts w:ascii="Times New Roman" w:eastAsia="Times New Roman" w:hAnsi="Times New Roman" w:cs="Times New Roman"/>
          <w:bCs/>
          <w:sz w:val="28"/>
          <w:szCs w:val="28"/>
          <w:shd w:val="clear" w:color="auto" w:fill="FFFFFF"/>
          <w:lang w:eastAsia="ru-RU"/>
        </w:rPr>
        <w:t>малі виробництва дистилятів</w:t>
      </w:r>
      <w:r w:rsidR="00712A15">
        <w:rPr>
          <w:rFonts w:ascii="Times New Roman" w:eastAsia="Times New Roman" w:hAnsi="Times New Roman" w:cs="Times New Roman"/>
          <w:bCs/>
          <w:sz w:val="28"/>
          <w:szCs w:val="28"/>
          <w:shd w:val="clear" w:color="auto" w:fill="FFFFFF"/>
          <w:lang w:eastAsia="ru-RU"/>
        </w:rPr>
        <w:t>;</w:t>
      </w:r>
      <w:r w:rsidRPr="0055522E">
        <w:rPr>
          <w:rFonts w:ascii="Times New Roman" w:eastAsia="Times New Roman" w:hAnsi="Times New Roman" w:cs="Times New Roman"/>
          <w:bCs/>
          <w:sz w:val="28"/>
          <w:szCs w:val="28"/>
          <w:shd w:val="clear" w:color="auto" w:fill="FFFFFF"/>
          <w:lang w:eastAsia="ru-RU"/>
        </w:rPr>
        <w:t xml:space="preserve"> </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spacing w:val="1"/>
          <w:sz w:val="28"/>
          <w:szCs w:val="28"/>
          <w:lang w:eastAsia="ru-RU"/>
        </w:rPr>
      </w:pPr>
      <w:r w:rsidRPr="0055522E">
        <w:rPr>
          <w:rFonts w:ascii="Times New Roman" w:eastAsia="Times New Roman" w:hAnsi="Times New Roman" w:cs="Times New Roman"/>
          <w:spacing w:val="1"/>
          <w:sz w:val="28"/>
          <w:szCs w:val="28"/>
          <w:lang w:eastAsia="ru-RU"/>
        </w:rPr>
        <w:t>викласти у новій редакції терміни: головна і хвостова фракції, зерновий дистилят;</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Calibri" w:hAnsi="Times New Roman" w:cs="Times New Roman"/>
          <w:bCs/>
          <w:color w:val="000000"/>
          <w:sz w:val="28"/>
          <w:szCs w:val="28"/>
          <w:shd w:val="clear" w:color="auto" w:fill="FFFFFF"/>
          <w:lang w:eastAsia="ru-RU"/>
        </w:rPr>
      </w:pPr>
      <w:r w:rsidRPr="0055522E">
        <w:rPr>
          <w:rFonts w:ascii="Times New Roman" w:eastAsia="Times New Roman" w:hAnsi="Times New Roman" w:cs="Times New Roman"/>
          <w:spacing w:val="1"/>
          <w:sz w:val="28"/>
          <w:szCs w:val="28"/>
          <w:lang w:eastAsia="ru-RU"/>
        </w:rPr>
        <w:t xml:space="preserve">встановити вимоги до виробництва та обігу </w:t>
      </w:r>
      <w:r w:rsidRPr="0055522E">
        <w:rPr>
          <w:rFonts w:ascii="Times New Roman" w:eastAsia="Calibri" w:hAnsi="Times New Roman" w:cs="Times New Roman"/>
          <w:bCs/>
          <w:color w:val="000000"/>
          <w:sz w:val="28"/>
          <w:szCs w:val="28"/>
          <w:shd w:val="clear" w:color="auto" w:fill="FFFFFF"/>
          <w:lang w:eastAsia="ru-RU"/>
        </w:rPr>
        <w:t xml:space="preserve">спирту плодового, </w:t>
      </w:r>
      <w:r w:rsidRPr="0055522E">
        <w:rPr>
          <w:rFonts w:ascii="Times New Roman" w:eastAsia="Times New Roman" w:hAnsi="Times New Roman" w:cs="Times New Roman"/>
          <w:bCs/>
          <w:color w:val="000000"/>
          <w:sz w:val="28"/>
          <w:szCs w:val="28"/>
          <w:shd w:val="clear" w:color="auto" w:fill="FFFFFF"/>
          <w:lang w:eastAsia="ru-RU"/>
        </w:rPr>
        <w:t xml:space="preserve">винного дистиляту, </w:t>
      </w:r>
      <w:r w:rsidRPr="0055522E">
        <w:rPr>
          <w:rFonts w:ascii="Times New Roman" w:eastAsia="Calibri" w:hAnsi="Times New Roman" w:cs="Times New Roman"/>
          <w:bCs/>
          <w:color w:val="000000"/>
          <w:sz w:val="28"/>
          <w:szCs w:val="28"/>
          <w:shd w:val="clear" w:color="auto" w:fill="FFFFFF"/>
          <w:lang w:eastAsia="ru-RU"/>
        </w:rPr>
        <w:t>спиртових дистилятів;</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55522E">
        <w:rPr>
          <w:rFonts w:ascii="Times New Roman" w:eastAsia="Calibri" w:hAnsi="Times New Roman" w:cs="Times New Roman"/>
          <w:bCs/>
          <w:color w:val="000000"/>
          <w:sz w:val="28"/>
          <w:szCs w:val="28"/>
          <w:shd w:val="clear" w:color="auto" w:fill="FFFFFF"/>
          <w:lang w:eastAsia="ru-RU"/>
        </w:rPr>
        <w:t xml:space="preserve">встановити вимоги до </w:t>
      </w:r>
      <w:r w:rsidRPr="0055522E">
        <w:rPr>
          <w:rFonts w:ascii="Times New Roman" w:eastAsia="Times New Roman" w:hAnsi="Times New Roman" w:cs="Times New Roman"/>
          <w:bCs/>
          <w:color w:val="000000"/>
          <w:sz w:val="28"/>
          <w:szCs w:val="28"/>
          <w:lang w:eastAsia="ru-RU"/>
        </w:rPr>
        <w:t xml:space="preserve">матеріально-технічної бази малих виробництв </w:t>
      </w:r>
      <w:r w:rsidRPr="0055522E">
        <w:rPr>
          <w:rFonts w:ascii="Times New Roman" w:eastAsia="Times New Roman" w:hAnsi="Times New Roman" w:cs="Times New Roman"/>
          <w:bCs/>
          <w:sz w:val="28"/>
          <w:szCs w:val="28"/>
          <w:lang w:eastAsia="ru-RU"/>
        </w:rPr>
        <w:t>дистилятів;</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Calibri" w:hAnsi="Times New Roman" w:cs="Times New Roman"/>
          <w:bCs/>
          <w:sz w:val="28"/>
          <w:szCs w:val="28"/>
          <w:shd w:val="clear" w:color="auto" w:fill="FFFFFF"/>
          <w:lang w:eastAsia="ru-RU"/>
        </w:rPr>
      </w:pPr>
      <w:r w:rsidRPr="0055522E">
        <w:rPr>
          <w:rFonts w:ascii="Times New Roman" w:eastAsia="Calibri" w:hAnsi="Times New Roman" w:cs="Times New Roman"/>
          <w:bCs/>
          <w:sz w:val="28"/>
          <w:szCs w:val="28"/>
          <w:shd w:val="clear" w:color="auto" w:fill="FFFFFF"/>
          <w:lang w:eastAsia="ru-RU"/>
        </w:rPr>
        <w:t>надати право суб'єкту господарювання, який отримав ліцензію на виробництво спирту плодового, зернового і винного дистилятів та спиртових дистилятів та спиртних напоїв, здійснювати оптову торгівлю спиртом плодовим та дистилятами сільськогосподарського походження власного виробництва без отримання окремої ліцензії на таку оптову торгівлю;</w:t>
      </w:r>
    </w:p>
    <w:p w:rsidR="0055522E" w:rsidRPr="0055522E" w:rsidRDefault="0055522E" w:rsidP="0055522E">
      <w:pPr>
        <w:widowControl w:val="0"/>
        <w:autoSpaceDE w:val="0"/>
        <w:autoSpaceDN w:val="0"/>
        <w:adjustRightInd w:val="0"/>
        <w:spacing w:after="0" w:line="240" w:lineRule="auto"/>
        <w:ind w:left="57" w:right="57" w:firstLine="651"/>
        <w:jc w:val="both"/>
        <w:rPr>
          <w:rFonts w:ascii="Times New Roman" w:eastAsia="Calibri" w:hAnsi="Times New Roman" w:cs="Times New Roman"/>
          <w:sz w:val="28"/>
          <w:szCs w:val="28"/>
          <w:shd w:val="clear" w:color="auto" w:fill="FFFFFF"/>
        </w:rPr>
      </w:pPr>
      <w:r w:rsidRPr="0055522E">
        <w:rPr>
          <w:rFonts w:ascii="Times New Roman" w:eastAsia="Times New Roman" w:hAnsi="Times New Roman" w:cs="Times New Roman"/>
          <w:bCs/>
          <w:color w:val="000000"/>
          <w:sz w:val="28"/>
          <w:szCs w:val="28"/>
          <w:lang w:eastAsia="uk-UA"/>
        </w:rPr>
        <w:t xml:space="preserve">передбачити, що підставами для анулювання ліцензії рішення суду про встановлення невідповідності матеріально-технічної бази вимогам законодавства до </w:t>
      </w:r>
      <w:r w:rsidRPr="0055522E">
        <w:rPr>
          <w:rFonts w:ascii="Times New Roman" w:eastAsia="Times New Roman" w:hAnsi="Times New Roman" w:cs="Times New Roman"/>
          <w:bCs/>
          <w:sz w:val="28"/>
          <w:szCs w:val="28"/>
          <w:lang w:eastAsia="uk-UA"/>
        </w:rPr>
        <w:t>малих виробництв</w:t>
      </w:r>
      <w:r w:rsidRPr="0055522E">
        <w:rPr>
          <w:rFonts w:ascii="Times New Roman" w:eastAsia="Calibri" w:hAnsi="Times New Roman" w:cs="Times New Roman"/>
          <w:bCs/>
          <w:sz w:val="28"/>
          <w:szCs w:val="28"/>
          <w:shd w:val="clear" w:color="auto" w:fill="FFFFFF"/>
          <w:lang w:eastAsia="ru-RU"/>
        </w:rPr>
        <w:t xml:space="preserve"> дистилятів; рішення суду про встановлення факту виробництва малим виробництвом дистилятів спиртних напоїв із використанням придбаних спиртових дистилятів та/або розливу у споживчу тару чи реалізацію придбаних спиртних напоїв; </w:t>
      </w:r>
      <w:r w:rsidRPr="0055522E">
        <w:rPr>
          <w:rFonts w:ascii="Times New Roman" w:eastAsia="Calibri" w:hAnsi="Times New Roman" w:cs="Times New Roman"/>
          <w:sz w:val="28"/>
          <w:szCs w:val="28"/>
          <w:shd w:val="clear" w:color="auto" w:fill="FFFFFF"/>
        </w:rPr>
        <w:t>рішення суду про встановлення факту виробництва та/або реалізації малим виробництвом дистилятів в обсягах, що перевищує об’єм виробництва продукції, зазначеного у статті 1 цього Закону.</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55522E">
        <w:rPr>
          <w:rFonts w:ascii="Times New Roman" w:eastAsia="Times New Roman" w:hAnsi="Times New Roman" w:cs="Times New Roman"/>
          <w:bCs/>
          <w:sz w:val="28"/>
          <w:szCs w:val="28"/>
          <w:lang w:eastAsia="ru-RU"/>
        </w:rPr>
        <w:t xml:space="preserve">привести положення щодо сертифікації спирту етилового, коньячного і плодового та </w:t>
      </w:r>
      <w:r w:rsidRPr="0055522E">
        <w:rPr>
          <w:rFonts w:ascii="Times New Roman" w:eastAsia="Calibri" w:hAnsi="Times New Roman" w:cs="Times New Roman"/>
          <w:bCs/>
          <w:sz w:val="28"/>
          <w:szCs w:val="28"/>
          <w:shd w:val="clear" w:color="auto" w:fill="FFFFFF"/>
          <w:lang w:eastAsia="ru-RU"/>
        </w:rPr>
        <w:t xml:space="preserve">спиртових дистилятів, </w:t>
      </w:r>
      <w:r w:rsidRPr="0055522E">
        <w:rPr>
          <w:rFonts w:ascii="Times New Roman" w:eastAsia="Times New Roman" w:hAnsi="Times New Roman" w:cs="Times New Roman"/>
          <w:bCs/>
          <w:sz w:val="28"/>
          <w:szCs w:val="28"/>
          <w:lang w:eastAsia="ru-RU"/>
        </w:rPr>
        <w:t>спирту етилового ректифікованого виноградного, спирту етилового ректифікованого плодового, біоетанолу, тютюнових виробів у відповідність до законодавства, яке регулює зазначену сферу;</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Calibri" w:hAnsi="Times New Roman" w:cs="Times New Roman"/>
          <w:bCs/>
          <w:color w:val="333333"/>
          <w:sz w:val="28"/>
          <w:szCs w:val="28"/>
          <w:shd w:val="clear" w:color="auto" w:fill="FFFFFF"/>
          <w:lang w:eastAsia="ru-RU"/>
        </w:rPr>
      </w:pPr>
      <w:r w:rsidRPr="0055522E">
        <w:rPr>
          <w:rFonts w:ascii="Times New Roman" w:eastAsia="Times New Roman" w:hAnsi="Times New Roman" w:cs="Times New Roman"/>
          <w:bCs/>
          <w:color w:val="000000"/>
          <w:sz w:val="28"/>
          <w:szCs w:val="28"/>
          <w:lang w:eastAsia="uk-UA"/>
        </w:rPr>
        <w:t>встановити заборону на використання придбаних спиртових дистилятів для виробництва спиртних напоїв малими виробництвами дистилятів;</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Calibri" w:hAnsi="Times New Roman" w:cs="Times New Roman"/>
          <w:bCs/>
          <w:color w:val="333333"/>
          <w:sz w:val="28"/>
          <w:szCs w:val="28"/>
          <w:shd w:val="clear" w:color="auto" w:fill="FFFFFF"/>
          <w:lang w:eastAsia="ru-RU"/>
        </w:rPr>
      </w:pPr>
      <w:r w:rsidRPr="0055522E">
        <w:rPr>
          <w:rFonts w:ascii="Times New Roman" w:eastAsia="Times New Roman" w:hAnsi="Times New Roman" w:cs="Times New Roman"/>
          <w:bCs/>
          <w:sz w:val="28"/>
          <w:szCs w:val="28"/>
          <w:shd w:val="clear" w:color="auto" w:fill="FFFFFF"/>
          <w:lang w:eastAsia="ru-RU"/>
        </w:rPr>
        <w:lastRenderedPageBreak/>
        <w:t xml:space="preserve">встановити, що малі виробництва дистилятів мають право здійснювати оптову торгівлю спиртними напоями, виробленими із </w:t>
      </w:r>
      <w:r w:rsidRPr="0055522E">
        <w:rPr>
          <w:rFonts w:ascii="Times New Roman" w:eastAsia="Times New Roman" w:hAnsi="Times New Roman" w:cs="Times New Roman"/>
          <w:bCs/>
          <w:color w:val="000000"/>
          <w:sz w:val="28"/>
          <w:szCs w:val="28"/>
          <w:shd w:val="clear" w:color="auto" w:fill="FFFFFF"/>
          <w:lang w:eastAsia="ru-RU"/>
        </w:rPr>
        <w:t>спирт</w:t>
      </w:r>
      <w:r w:rsidR="00712A15">
        <w:rPr>
          <w:rFonts w:ascii="Times New Roman" w:eastAsia="Times New Roman" w:hAnsi="Times New Roman" w:cs="Times New Roman"/>
          <w:bCs/>
          <w:color w:val="000000"/>
          <w:sz w:val="28"/>
          <w:szCs w:val="28"/>
          <w:shd w:val="clear" w:color="auto" w:fill="FFFFFF"/>
          <w:lang w:eastAsia="ru-RU"/>
        </w:rPr>
        <w:t xml:space="preserve">ових дистилятів </w:t>
      </w:r>
      <w:r w:rsidRPr="0055522E">
        <w:rPr>
          <w:rFonts w:ascii="Times New Roman" w:eastAsia="Times New Roman" w:hAnsi="Times New Roman" w:cs="Times New Roman"/>
          <w:bCs/>
          <w:sz w:val="28"/>
          <w:szCs w:val="28"/>
          <w:shd w:val="clear" w:color="auto" w:fill="FFFFFF"/>
          <w:lang w:eastAsia="ru-RU"/>
        </w:rPr>
        <w:t xml:space="preserve">власного виробництва, в об’ємі, що не перевищує 10 000 декалітрів </w:t>
      </w:r>
      <w:r w:rsidR="00712A15">
        <w:rPr>
          <w:rFonts w:ascii="Times New Roman" w:eastAsia="Times New Roman" w:hAnsi="Times New Roman" w:cs="Times New Roman"/>
          <w:bCs/>
          <w:sz w:val="28"/>
          <w:szCs w:val="28"/>
          <w:shd w:val="clear" w:color="auto" w:fill="FFFFFF"/>
          <w:lang w:eastAsia="ru-RU"/>
        </w:rPr>
        <w:t>за календарний</w:t>
      </w:r>
      <w:r w:rsidRPr="0055522E">
        <w:rPr>
          <w:rFonts w:ascii="Times New Roman" w:eastAsia="Times New Roman" w:hAnsi="Times New Roman" w:cs="Times New Roman"/>
          <w:bCs/>
          <w:sz w:val="28"/>
          <w:szCs w:val="28"/>
          <w:shd w:val="clear" w:color="auto" w:fill="FFFFFF"/>
          <w:lang w:eastAsia="ru-RU"/>
        </w:rPr>
        <w:t xml:space="preserve"> рік, на підставі ліцензії на виробництво алкогольних напоїв, а роздрібну торгівлю – на підставі ліцензії на роздрібну торгівлю алкогольними напоями;</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bCs/>
          <w:sz w:val="28"/>
          <w:szCs w:val="28"/>
          <w:shd w:val="clear" w:color="auto" w:fill="FFFFFF"/>
          <w:lang w:eastAsia="ru-RU"/>
        </w:rPr>
      </w:pPr>
      <w:r w:rsidRPr="0055522E">
        <w:rPr>
          <w:rFonts w:ascii="Times New Roman" w:eastAsia="Calibri" w:hAnsi="Times New Roman" w:cs="Times New Roman"/>
          <w:bCs/>
          <w:sz w:val="28"/>
          <w:szCs w:val="28"/>
          <w:shd w:val="clear" w:color="auto" w:fill="FFFFFF"/>
          <w:lang w:eastAsia="ru-RU"/>
        </w:rPr>
        <w:t xml:space="preserve">передбачити відповідальність за </w:t>
      </w:r>
      <w:r w:rsidRPr="0055522E">
        <w:rPr>
          <w:rFonts w:ascii="Times New Roman" w:eastAsia="Times New Roman" w:hAnsi="Times New Roman" w:cs="Times New Roman"/>
          <w:bCs/>
          <w:sz w:val="28"/>
          <w:szCs w:val="28"/>
          <w:shd w:val="clear" w:color="auto" w:fill="FFFFFF"/>
          <w:lang w:eastAsia="ru-RU"/>
        </w:rPr>
        <w:t xml:space="preserve">реалізацію спиртних напоїв малими виробництвами дистилятів в об’ємі, що перевищує 10 000 декалітрів </w:t>
      </w:r>
      <w:r w:rsidR="00712A15">
        <w:rPr>
          <w:rFonts w:ascii="Times New Roman" w:eastAsia="Times New Roman" w:hAnsi="Times New Roman" w:cs="Times New Roman"/>
          <w:bCs/>
          <w:sz w:val="28"/>
          <w:szCs w:val="28"/>
          <w:shd w:val="clear" w:color="auto" w:fill="FFFFFF"/>
          <w:lang w:eastAsia="ru-RU"/>
        </w:rPr>
        <w:t>за календарний рік</w:t>
      </w:r>
      <w:r w:rsidRPr="0055522E">
        <w:rPr>
          <w:rFonts w:ascii="Times New Roman" w:eastAsia="Times New Roman" w:hAnsi="Times New Roman" w:cs="Times New Roman"/>
          <w:bCs/>
          <w:sz w:val="28"/>
          <w:szCs w:val="28"/>
          <w:shd w:val="clear" w:color="auto" w:fill="FFFFFF"/>
          <w:lang w:eastAsia="ru-RU"/>
        </w:rPr>
        <w:t>, –  200 відсотків вартості реалізованої партії товару, але не менше 17 000 гривень.</w:t>
      </w:r>
    </w:p>
    <w:p w:rsidR="0055522E" w:rsidRPr="0055522E" w:rsidRDefault="0055522E" w:rsidP="0055522E">
      <w:pPr>
        <w:widowControl w:val="0"/>
        <w:shd w:val="clear" w:color="auto" w:fill="FFFFFF"/>
        <w:autoSpaceDE w:val="0"/>
        <w:autoSpaceDN w:val="0"/>
        <w:adjustRightInd w:val="0"/>
        <w:spacing w:after="0" w:line="240" w:lineRule="auto"/>
        <w:ind w:firstLine="720"/>
        <w:jc w:val="both"/>
        <w:rPr>
          <w:rFonts w:ascii="Times New Roman" w:eastAsia="Calibri" w:hAnsi="Times New Roman" w:cs="Times New Roman"/>
          <w:bCs/>
          <w:sz w:val="28"/>
          <w:szCs w:val="28"/>
          <w:shd w:val="clear" w:color="auto" w:fill="FFFFFF"/>
          <w:lang w:eastAsia="ru-RU"/>
        </w:rPr>
      </w:pPr>
    </w:p>
    <w:p w:rsidR="0055522E" w:rsidRPr="0055522E" w:rsidRDefault="0055522E" w:rsidP="0055522E">
      <w:pPr>
        <w:spacing w:after="120" w:line="240" w:lineRule="auto"/>
        <w:ind w:firstLine="709"/>
        <w:rPr>
          <w:rFonts w:ascii="Times New Roman" w:eastAsia="Times New Roman" w:hAnsi="Times New Roman" w:cs="Times New Roman"/>
          <w:b/>
          <w:sz w:val="28"/>
          <w:szCs w:val="28"/>
          <w:lang w:eastAsia="ru-RU"/>
        </w:rPr>
      </w:pPr>
      <w:r w:rsidRPr="0055522E">
        <w:rPr>
          <w:rFonts w:ascii="Times New Roman" w:eastAsia="Times New Roman" w:hAnsi="Times New Roman" w:cs="Times New Roman"/>
          <w:b/>
          <w:sz w:val="28"/>
          <w:szCs w:val="28"/>
          <w:lang w:eastAsia="ru-RU"/>
        </w:rPr>
        <w:t xml:space="preserve">4. Стан нормативно-правової бази </w:t>
      </w:r>
    </w:p>
    <w:p w:rsidR="0055522E" w:rsidRPr="0055522E" w:rsidRDefault="0055522E" w:rsidP="0055522E">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Cs/>
          <w:color w:val="000000"/>
          <w:sz w:val="28"/>
          <w:szCs w:val="28"/>
          <w:lang w:eastAsia="ru-RU"/>
        </w:rPr>
      </w:pPr>
      <w:r w:rsidRPr="0055522E">
        <w:rPr>
          <w:rFonts w:ascii="Times New Roman" w:eastAsia="Times New Roman" w:hAnsi="Times New Roman" w:cs="Times New Roman"/>
          <w:sz w:val="28"/>
          <w:szCs w:val="28"/>
          <w:lang w:eastAsia="ru-RU"/>
        </w:rPr>
        <w:t>Основними законодавчими актами, які діють у сфері</w:t>
      </w:r>
      <w:r w:rsidRPr="0055522E">
        <w:rPr>
          <w:rFonts w:ascii="Times New Roman" w:eastAsia="Times New Roman" w:hAnsi="Times New Roman" w:cs="Times New Roman"/>
          <w:bCs/>
          <w:color w:val="000000"/>
          <w:sz w:val="28"/>
          <w:szCs w:val="28"/>
          <w:lang w:eastAsia="ru-RU"/>
        </w:rPr>
        <w:t xml:space="preserve"> спиртних напоїв є:</w:t>
      </w:r>
    </w:p>
    <w:p w:rsidR="0055522E" w:rsidRPr="0055522E" w:rsidRDefault="0055522E" w:rsidP="0055522E">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Cs/>
          <w:color w:val="000000"/>
          <w:sz w:val="28"/>
          <w:szCs w:val="28"/>
          <w:lang w:eastAsia="ru-RU"/>
        </w:rPr>
      </w:pPr>
      <w:r w:rsidRPr="0055522E">
        <w:rPr>
          <w:rFonts w:ascii="Times New Roman" w:eastAsia="Times New Roman" w:hAnsi="Times New Roman" w:cs="Times New Roman"/>
          <w:spacing w:val="1"/>
          <w:sz w:val="28"/>
          <w:szCs w:val="28"/>
          <w:lang w:eastAsia="ru-RU"/>
        </w:rPr>
        <w:t>Закон України «Про державне регулювання виробництва і обігу спирту етилового, коньячного і плодового, алкогольних напоїв, тютюнових виробів та пального»;</w:t>
      </w:r>
      <w:r w:rsidRPr="0055522E">
        <w:rPr>
          <w:rFonts w:ascii="Times New Roman" w:eastAsia="Times New Roman" w:hAnsi="Times New Roman" w:cs="Times New Roman"/>
          <w:bCs/>
          <w:color w:val="000000"/>
          <w:sz w:val="28"/>
          <w:szCs w:val="28"/>
          <w:lang w:eastAsia="ru-RU"/>
        </w:rPr>
        <w:t xml:space="preserve"> </w:t>
      </w:r>
    </w:p>
    <w:p w:rsidR="0055522E" w:rsidRPr="0055522E" w:rsidRDefault="0055522E" w:rsidP="0055522E">
      <w:pPr>
        <w:widowControl w:val="0"/>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Cs/>
          <w:color w:val="000000"/>
          <w:sz w:val="28"/>
          <w:szCs w:val="28"/>
          <w:lang w:eastAsia="ru-RU"/>
        </w:rPr>
      </w:pPr>
      <w:r w:rsidRPr="0055522E">
        <w:rPr>
          <w:rFonts w:ascii="Times New Roman" w:eastAsia="Times New Roman" w:hAnsi="Times New Roman" w:cs="Times New Roman"/>
          <w:bCs/>
          <w:color w:val="000000"/>
          <w:sz w:val="28"/>
          <w:szCs w:val="28"/>
          <w:lang w:eastAsia="ru-RU"/>
        </w:rPr>
        <w:t>Програма реформування та розвитку спиртової галузі на 2020 – 2023 роки (постанов</w:t>
      </w:r>
      <w:r w:rsidR="00043F86">
        <w:rPr>
          <w:rFonts w:ascii="Times New Roman" w:eastAsia="Times New Roman" w:hAnsi="Times New Roman" w:cs="Times New Roman"/>
          <w:bCs/>
          <w:color w:val="000000"/>
          <w:sz w:val="28"/>
          <w:szCs w:val="28"/>
          <w:lang w:eastAsia="ru-RU"/>
        </w:rPr>
        <w:t>а</w:t>
      </w:r>
      <w:r w:rsidRPr="0055522E">
        <w:rPr>
          <w:rFonts w:ascii="Times New Roman" w:eastAsia="Times New Roman" w:hAnsi="Times New Roman" w:cs="Times New Roman"/>
          <w:bCs/>
          <w:color w:val="000000"/>
          <w:sz w:val="28"/>
          <w:szCs w:val="28"/>
          <w:lang w:eastAsia="ru-RU"/>
        </w:rPr>
        <w:t xml:space="preserve"> Кабінету Міністрів України від 12 серпня 2020 р. № 699).</w:t>
      </w:r>
    </w:p>
    <w:p w:rsidR="0055522E" w:rsidRPr="0055522E" w:rsidRDefault="0055522E" w:rsidP="0055522E">
      <w:pPr>
        <w:pBdr>
          <w:top w:val="nil"/>
          <w:left w:val="nil"/>
          <w:bottom w:val="nil"/>
          <w:right w:val="nil"/>
          <w:between w:val="nil"/>
        </w:pBdr>
        <w:spacing w:after="0" w:line="240" w:lineRule="auto"/>
        <w:ind w:firstLine="720"/>
        <w:jc w:val="both"/>
        <w:rPr>
          <w:rFonts w:ascii="Times New Roman" w:eastAsia="Times New Roman" w:hAnsi="Times New Roman" w:cs="Times New Roman"/>
          <w:sz w:val="28"/>
          <w:szCs w:val="28"/>
          <w:lang w:eastAsia="ru-RU"/>
        </w:rPr>
      </w:pPr>
    </w:p>
    <w:p w:rsidR="0055522E" w:rsidRPr="0055522E" w:rsidRDefault="0055522E" w:rsidP="0055522E">
      <w:pPr>
        <w:spacing w:after="120" w:line="240" w:lineRule="auto"/>
        <w:ind w:firstLine="709"/>
        <w:rPr>
          <w:rFonts w:ascii="Times New Roman" w:eastAsia="Times New Roman" w:hAnsi="Times New Roman" w:cs="Times New Roman"/>
          <w:b/>
          <w:sz w:val="28"/>
          <w:szCs w:val="28"/>
          <w:lang w:eastAsia="ru-RU"/>
        </w:rPr>
      </w:pPr>
      <w:r w:rsidRPr="0055522E">
        <w:rPr>
          <w:rFonts w:ascii="Times New Roman" w:eastAsia="Times New Roman" w:hAnsi="Times New Roman" w:cs="Times New Roman"/>
          <w:b/>
          <w:sz w:val="28"/>
          <w:szCs w:val="28"/>
          <w:lang w:eastAsia="ru-RU"/>
        </w:rPr>
        <w:t>5. Фінансово-економічне обґрунтування</w:t>
      </w:r>
    </w:p>
    <w:p w:rsidR="0055522E" w:rsidRPr="0055522E" w:rsidRDefault="0055522E" w:rsidP="0055522E">
      <w:pPr>
        <w:spacing w:after="120" w:line="240" w:lineRule="auto"/>
        <w:ind w:firstLine="709"/>
        <w:jc w:val="both"/>
        <w:rPr>
          <w:rFonts w:ascii="Times New Roman" w:eastAsia="Times New Roman" w:hAnsi="Times New Roman" w:cs="Times New Roman"/>
          <w:sz w:val="28"/>
          <w:szCs w:val="28"/>
          <w:lang w:eastAsia="ru-RU"/>
        </w:rPr>
      </w:pPr>
      <w:r w:rsidRPr="0055522E">
        <w:rPr>
          <w:rFonts w:ascii="Times New Roman" w:eastAsia="Times New Roman" w:hAnsi="Times New Roman" w:cs="Times New Roman"/>
          <w:sz w:val="28"/>
          <w:szCs w:val="28"/>
          <w:lang w:eastAsia="ru-RU"/>
        </w:rPr>
        <w:t>Реалізація законопро</w:t>
      </w:r>
      <w:r w:rsidR="00043F86">
        <w:rPr>
          <w:rFonts w:ascii="Times New Roman" w:eastAsia="Times New Roman" w:hAnsi="Times New Roman" w:cs="Times New Roman"/>
          <w:sz w:val="28"/>
          <w:szCs w:val="28"/>
          <w:lang w:eastAsia="ru-RU"/>
        </w:rPr>
        <w:t>є</w:t>
      </w:r>
      <w:r w:rsidRPr="0055522E">
        <w:rPr>
          <w:rFonts w:ascii="Times New Roman" w:eastAsia="Times New Roman" w:hAnsi="Times New Roman" w:cs="Times New Roman"/>
          <w:sz w:val="28"/>
          <w:szCs w:val="28"/>
          <w:lang w:eastAsia="ru-RU"/>
        </w:rPr>
        <w:t>кту не потребує додаткових видатків із Державного бюджету України чи місцевих бюджетів.</w:t>
      </w:r>
    </w:p>
    <w:p w:rsidR="0055522E" w:rsidRPr="0055522E" w:rsidRDefault="0055522E" w:rsidP="0055522E">
      <w:pPr>
        <w:widowControl w:val="0"/>
        <w:tabs>
          <w:tab w:val="left" w:pos="916"/>
        </w:tabs>
        <w:autoSpaceDE w:val="0"/>
        <w:autoSpaceDN w:val="0"/>
        <w:adjustRightInd w:val="0"/>
        <w:spacing w:after="0" w:line="240" w:lineRule="auto"/>
        <w:ind w:firstLine="709"/>
        <w:jc w:val="both"/>
        <w:rPr>
          <w:rFonts w:ascii="Times New Roman" w:eastAsia="Times New Roman" w:hAnsi="Times New Roman" w:cs="Times New Roman"/>
          <w:bCs/>
          <w:w w:val="102"/>
          <w:sz w:val="28"/>
          <w:szCs w:val="28"/>
          <w:lang w:eastAsia="ru-RU"/>
        </w:rPr>
      </w:pPr>
    </w:p>
    <w:p w:rsidR="0055522E" w:rsidRPr="0055522E" w:rsidRDefault="0055522E" w:rsidP="0055522E">
      <w:pPr>
        <w:spacing w:after="120" w:line="240" w:lineRule="auto"/>
        <w:ind w:firstLine="709"/>
        <w:jc w:val="both"/>
        <w:rPr>
          <w:rFonts w:ascii="Times New Roman" w:eastAsia="Times New Roman" w:hAnsi="Times New Roman" w:cs="Times New Roman"/>
          <w:b/>
          <w:bCs/>
          <w:sz w:val="28"/>
          <w:szCs w:val="28"/>
          <w:lang w:eastAsia="ru-RU"/>
        </w:rPr>
      </w:pPr>
      <w:r w:rsidRPr="0055522E">
        <w:rPr>
          <w:rFonts w:ascii="Times New Roman" w:eastAsia="Times New Roman" w:hAnsi="Times New Roman" w:cs="Times New Roman"/>
          <w:b/>
          <w:bCs/>
          <w:sz w:val="28"/>
          <w:szCs w:val="28"/>
          <w:lang w:eastAsia="ru-RU"/>
        </w:rPr>
        <w:t>6. Прогноз соціально-економічних та інших наслідків прийняття акту</w:t>
      </w:r>
    </w:p>
    <w:p w:rsidR="0055522E" w:rsidRPr="0055522E" w:rsidRDefault="0055522E" w:rsidP="0055522E">
      <w:pPr>
        <w:widowControl w:val="0"/>
        <w:tabs>
          <w:tab w:val="left" w:pos="916"/>
        </w:tabs>
        <w:autoSpaceDE w:val="0"/>
        <w:autoSpaceDN w:val="0"/>
        <w:adjustRightInd w:val="0"/>
        <w:spacing w:after="0" w:line="240" w:lineRule="auto"/>
        <w:ind w:firstLine="709"/>
        <w:jc w:val="both"/>
        <w:rPr>
          <w:rFonts w:ascii="Times New Roman" w:eastAsia="Times New Roman" w:hAnsi="Times New Roman" w:cs="Times New Roman"/>
          <w:bCs/>
          <w:w w:val="102"/>
          <w:sz w:val="28"/>
          <w:szCs w:val="28"/>
          <w:lang w:eastAsia="ru-RU"/>
        </w:rPr>
      </w:pPr>
      <w:r w:rsidRPr="0055522E">
        <w:rPr>
          <w:rFonts w:ascii="Times New Roman" w:eastAsia="Times New Roman" w:hAnsi="Times New Roman" w:cs="Times New Roman"/>
          <w:sz w:val="28"/>
          <w:szCs w:val="28"/>
          <w:lang w:eastAsia="ru-RU"/>
        </w:rPr>
        <w:t xml:space="preserve">Прийняття законопроєкту </w:t>
      </w:r>
      <w:r w:rsidR="00712A15">
        <w:rPr>
          <w:rFonts w:ascii="Times New Roman" w:eastAsia="Times New Roman" w:hAnsi="Times New Roman" w:cs="Times New Roman"/>
          <w:sz w:val="28"/>
          <w:szCs w:val="28"/>
          <w:lang w:eastAsia="ru-RU"/>
        </w:rPr>
        <w:t xml:space="preserve">матиме позитивний вплив на </w:t>
      </w:r>
      <w:r w:rsidRPr="0055522E">
        <w:rPr>
          <w:rFonts w:ascii="Times New Roman" w:eastAsia="Times New Roman" w:hAnsi="Times New Roman" w:cs="Times New Roman"/>
          <w:bCs/>
          <w:w w:val="102"/>
          <w:sz w:val="28"/>
          <w:szCs w:val="28"/>
          <w:lang w:eastAsia="ru-RU"/>
        </w:rPr>
        <w:t>ринков</w:t>
      </w:r>
      <w:r w:rsidR="00712A15">
        <w:rPr>
          <w:rFonts w:ascii="Times New Roman" w:eastAsia="Times New Roman" w:hAnsi="Times New Roman" w:cs="Times New Roman"/>
          <w:bCs/>
          <w:w w:val="102"/>
          <w:sz w:val="28"/>
          <w:szCs w:val="28"/>
          <w:lang w:eastAsia="ru-RU"/>
        </w:rPr>
        <w:t>е</w:t>
      </w:r>
      <w:r w:rsidRPr="0055522E">
        <w:rPr>
          <w:rFonts w:ascii="Times New Roman" w:eastAsia="Times New Roman" w:hAnsi="Times New Roman" w:cs="Times New Roman"/>
          <w:bCs/>
          <w:w w:val="102"/>
          <w:sz w:val="28"/>
          <w:szCs w:val="28"/>
          <w:lang w:eastAsia="ru-RU"/>
        </w:rPr>
        <w:t xml:space="preserve"> середовищ</w:t>
      </w:r>
      <w:r w:rsidR="00712A15">
        <w:rPr>
          <w:rFonts w:ascii="Times New Roman" w:eastAsia="Times New Roman" w:hAnsi="Times New Roman" w:cs="Times New Roman"/>
          <w:bCs/>
          <w:w w:val="102"/>
          <w:sz w:val="28"/>
          <w:szCs w:val="28"/>
          <w:lang w:eastAsia="ru-RU"/>
        </w:rPr>
        <w:t>е</w:t>
      </w:r>
      <w:r w:rsidRPr="0055522E">
        <w:rPr>
          <w:rFonts w:ascii="Times New Roman" w:eastAsia="Times New Roman" w:hAnsi="Times New Roman" w:cs="Times New Roman"/>
          <w:bCs/>
          <w:w w:val="102"/>
          <w:sz w:val="28"/>
          <w:szCs w:val="28"/>
          <w:lang w:eastAsia="ru-RU"/>
        </w:rPr>
        <w:t>, забезпечення прав та інтересів суб’єктів господарювання у сфері виробництва спиртових дистилятів, сприятиме розвитку малого підприємства у сфері виробництва дистилятів та спиртних напоїв, створенню робочих місць та стимулюватиме переробку сільськогосподарської продукції.</w:t>
      </w:r>
    </w:p>
    <w:p w:rsidR="0055522E" w:rsidRPr="0055522E" w:rsidRDefault="0055522E" w:rsidP="0055522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w w:val="102"/>
          <w:sz w:val="28"/>
          <w:szCs w:val="28"/>
          <w:lang w:eastAsia="ru-RU"/>
        </w:rPr>
      </w:pPr>
    </w:p>
    <w:p w:rsidR="0055522E" w:rsidRPr="0055522E" w:rsidRDefault="0055522E" w:rsidP="0055522E">
      <w:pPr>
        <w:widowControl w:val="0"/>
        <w:tabs>
          <w:tab w:val="left" w:pos="0"/>
          <w:tab w:val="left" w:pos="993"/>
        </w:tabs>
        <w:spacing w:after="0" w:line="240" w:lineRule="auto"/>
        <w:ind w:firstLine="709"/>
        <w:jc w:val="both"/>
        <w:rPr>
          <w:rFonts w:ascii="Times New Roman" w:eastAsia="Times New Roman" w:hAnsi="Times New Roman" w:cs="Times New Roman"/>
          <w:sz w:val="28"/>
          <w:szCs w:val="28"/>
          <w:lang w:eastAsia="uk-UA"/>
        </w:rPr>
      </w:pPr>
    </w:p>
    <w:p w:rsidR="0055522E" w:rsidRPr="0055522E" w:rsidRDefault="0055522E" w:rsidP="0055522E">
      <w:pPr>
        <w:rPr>
          <w:rFonts w:ascii="Times New Roman" w:eastAsia="Times New Roman" w:hAnsi="Times New Roman" w:cs="Times New Roman"/>
          <w:b/>
          <w:bCs/>
          <w:sz w:val="28"/>
          <w:szCs w:val="28"/>
          <w:lang w:eastAsia="ru-RU"/>
        </w:rPr>
      </w:pPr>
      <w:r w:rsidRPr="0055522E">
        <w:rPr>
          <w:rFonts w:ascii="Times New Roman" w:eastAsia="Times New Roman" w:hAnsi="Times New Roman" w:cs="Times New Roman"/>
          <w:b/>
          <w:sz w:val="28"/>
          <w:szCs w:val="28"/>
          <w:lang w:eastAsia="ru-RU"/>
        </w:rPr>
        <w:t>Народні депутати України</w:t>
      </w:r>
      <w:r w:rsidRPr="0055522E">
        <w:rPr>
          <w:rFonts w:ascii="Times New Roman" w:eastAsia="Times New Roman" w:hAnsi="Times New Roman" w:cs="Times New Roman"/>
          <w:b/>
          <w:bCs/>
          <w:sz w:val="28"/>
          <w:szCs w:val="28"/>
          <w:lang w:eastAsia="ru-RU"/>
        </w:rPr>
        <w:t xml:space="preserve"> </w:t>
      </w:r>
    </w:p>
    <w:p w:rsidR="002C419C" w:rsidRDefault="002C419C"/>
    <w:sectPr w:rsidR="002C419C" w:rsidSect="00043F86">
      <w:headerReference w:type="default" r:id="rId10"/>
      <w:pgSz w:w="11906" w:h="16838"/>
      <w:pgMar w:top="567" w:right="707"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279" w:rsidRDefault="00CB2279" w:rsidP="001A62BD">
      <w:pPr>
        <w:spacing w:after="0" w:line="240" w:lineRule="auto"/>
      </w:pPr>
      <w:r>
        <w:separator/>
      </w:r>
    </w:p>
  </w:endnote>
  <w:endnote w:type="continuationSeparator" w:id="0">
    <w:p w:rsidR="00CB2279" w:rsidRDefault="00CB2279" w:rsidP="001A6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279" w:rsidRDefault="00CB2279" w:rsidP="001A62BD">
      <w:pPr>
        <w:spacing w:after="0" w:line="240" w:lineRule="auto"/>
      </w:pPr>
      <w:r>
        <w:separator/>
      </w:r>
    </w:p>
  </w:footnote>
  <w:footnote w:type="continuationSeparator" w:id="0">
    <w:p w:rsidR="00CB2279" w:rsidRDefault="00CB2279" w:rsidP="001A62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821094"/>
      <w:docPartObj>
        <w:docPartGallery w:val="Page Numbers (Top of Page)"/>
        <w:docPartUnique/>
      </w:docPartObj>
    </w:sdtPr>
    <w:sdtEndPr>
      <w:rPr>
        <w:rFonts w:ascii="Times New Roman" w:hAnsi="Times New Roman" w:cs="Times New Roman"/>
      </w:rPr>
    </w:sdtEndPr>
    <w:sdtContent>
      <w:p w:rsidR="001A62BD" w:rsidRPr="001A62BD" w:rsidRDefault="001A62BD">
        <w:pPr>
          <w:pStyle w:val="a3"/>
          <w:jc w:val="center"/>
          <w:rPr>
            <w:rFonts w:ascii="Times New Roman" w:hAnsi="Times New Roman" w:cs="Times New Roman"/>
          </w:rPr>
        </w:pPr>
        <w:r w:rsidRPr="001A62BD">
          <w:rPr>
            <w:rFonts w:ascii="Times New Roman" w:hAnsi="Times New Roman" w:cs="Times New Roman"/>
          </w:rPr>
          <w:fldChar w:fldCharType="begin"/>
        </w:r>
        <w:r w:rsidRPr="001A62BD">
          <w:rPr>
            <w:rFonts w:ascii="Times New Roman" w:hAnsi="Times New Roman" w:cs="Times New Roman"/>
          </w:rPr>
          <w:instrText>PAGE   \* MERGEFORMAT</w:instrText>
        </w:r>
        <w:r w:rsidRPr="001A62BD">
          <w:rPr>
            <w:rFonts w:ascii="Times New Roman" w:hAnsi="Times New Roman" w:cs="Times New Roman"/>
          </w:rPr>
          <w:fldChar w:fldCharType="separate"/>
        </w:r>
        <w:r w:rsidR="006855E0">
          <w:rPr>
            <w:rFonts w:ascii="Times New Roman" w:hAnsi="Times New Roman" w:cs="Times New Roman"/>
            <w:noProof/>
          </w:rPr>
          <w:t>4</w:t>
        </w:r>
        <w:r w:rsidRPr="001A62BD">
          <w:rPr>
            <w:rFonts w:ascii="Times New Roman" w:hAnsi="Times New Roman" w:cs="Times New Roman"/>
          </w:rPr>
          <w:fldChar w:fldCharType="end"/>
        </w:r>
      </w:p>
    </w:sdtContent>
  </w:sdt>
  <w:p w:rsidR="001A62BD" w:rsidRDefault="001A62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3E2166"/>
    <w:multiLevelType w:val="hybridMultilevel"/>
    <w:tmpl w:val="1FBE0800"/>
    <w:lvl w:ilvl="0" w:tplc="22989DB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22E"/>
    <w:rsid w:val="0001359F"/>
    <w:rsid w:val="00043F86"/>
    <w:rsid w:val="00047ACD"/>
    <w:rsid w:val="001A62BD"/>
    <w:rsid w:val="002C419C"/>
    <w:rsid w:val="004570BC"/>
    <w:rsid w:val="0055522E"/>
    <w:rsid w:val="005C3939"/>
    <w:rsid w:val="006855E0"/>
    <w:rsid w:val="00712A15"/>
    <w:rsid w:val="009B4390"/>
    <w:rsid w:val="009C6EDC"/>
    <w:rsid w:val="00CB22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AB11EE-5C9E-4E26-AB36-7B78BB035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A62BD"/>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1A62BD"/>
  </w:style>
  <w:style w:type="paragraph" w:styleId="a5">
    <w:name w:val="footer"/>
    <w:basedOn w:val="a"/>
    <w:link w:val="a6"/>
    <w:uiPriority w:val="99"/>
    <w:unhideWhenUsed/>
    <w:rsid w:val="001A62BD"/>
    <w:pPr>
      <w:tabs>
        <w:tab w:val="center" w:pos="4819"/>
        <w:tab w:val="right" w:pos="9639"/>
      </w:tabs>
      <w:spacing w:after="0" w:line="240" w:lineRule="auto"/>
    </w:pPr>
  </w:style>
  <w:style w:type="character" w:customStyle="1" w:styleId="a6">
    <w:name w:val="Нижній колонтитул Знак"/>
    <w:basedOn w:val="a0"/>
    <w:link w:val="a5"/>
    <w:uiPriority w:val="99"/>
    <w:rsid w:val="001A6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A762BD-19B3-42F4-8782-55E65C709232}">
  <ds:schemaRefs>
    <ds:schemaRef ds:uri="http://schemas.microsoft.com/sharepoint/v3/contenttype/forms"/>
  </ds:schemaRefs>
</ds:datastoreItem>
</file>

<file path=customXml/itemProps2.xml><?xml version="1.0" encoding="utf-8"?>
<ds:datastoreItem xmlns:ds="http://schemas.openxmlformats.org/officeDocument/2006/customXml" ds:itemID="{91A525AE-0CF6-4C29-AFF3-37C5E03DCB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C8A790-D1FC-4780-A033-1C4A8472B1A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6191</Words>
  <Characters>3529</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2021-03-30T09:44:00Z</dcterms:created>
  <dcterms:modified xsi:type="dcterms:W3CDTF">2021-03-30T09:44:00Z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