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A30E8" w14:textId="77777777" w:rsidR="00566595" w:rsidRPr="004448CE" w:rsidRDefault="00566595" w:rsidP="00566595">
      <w:pPr>
        <w:spacing w:after="120" w:line="240" w:lineRule="auto"/>
        <w:jc w:val="center"/>
        <w:rPr>
          <w:rFonts w:ascii="Times New Roman" w:hAnsi="Times New Roman" w:cs="Times New Roman"/>
          <w:b/>
          <w:sz w:val="28"/>
          <w:szCs w:val="28"/>
        </w:rPr>
      </w:pPr>
      <w:bookmarkStart w:id="0" w:name="_GoBack"/>
      <w:bookmarkEnd w:id="0"/>
      <w:r w:rsidRPr="004448CE">
        <w:rPr>
          <w:rFonts w:ascii="Times New Roman" w:hAnsi="Times New Roman" w:cs="Times New Roman"/>
          <w:b/>
          <w:sz w:val="28"/>
          <w:szCs w:val="28"/>
        </w:rPr>
        <w:t>ПОРІВНЯЛЬНА ТАБЛИЦЯ</w:t>
      </w:r>
    </w:p>
    <w:p w14:paraId="336B0665" w14:textId="3AD9C382" w:rsidR="00566595" w:rsidRDefault="00566595" w:rsidP="00566595">
      <w:pPr>
        <w:spacing w:after="120" w:line="240" w:lineRule="auto"/>
        <w:jc w:val="center"/>
        <w:rPr>
          <w:rFonts w:ascii="Times New Roman" w:hAnsi="Times New Roman" w:cs="Times New Roman"/>
          <w:b/>
          <w:sz w:val="28"/>
          <w:szCs w:val="28"/>
        </w:rPr>
      </w:pPr>
      <w:r w:rsidRPr="004448CE">
        <w:rPr>
          <w:rFonts w:ascii="Times New Roman" w:hAnsi="Times New Roman" w:cs="Times New Roman"/>
          <w:b/>
          <w:sz w:val="28"/>
          <w:szCs w:val="28"/>
        </w:rPr>
        <w:t>до проекту Закону України «Про внесення змін до Кримінального та Кримінального процесуаль</w:t>
      </w:r>
      <w:r w:rsidR="00692ED0" w:rsidRPr="004448CE">
        <w:rPr>
          <w:rFonts w:ascii="Times New Roman" w:hAnsi="Times New Roman" w:cs="Times New Roman"/>
          <w:b/>
          <w:sz w:val="28"/>
          <w:szCs w:val="28"/>
        </w:rPr>
        <w:t>ного кодексів</w:t>
      </w:r>
      <w:r w:rsidR="00816A26" w:rsidRPr="004448CE">
        <w:rPr>
          <w:rFonts w:ascii="Times New Roman" w:hAnsi="Times New Roman" w:cs="Times New Roman"/>
          <w:b/>
          <w:sz w:val="28"/>
          <w:szCs w:val="28"/>
        </w:rPr>
        <w:t xml:space="preserve"> України щодо посилення відповідальності</w:t>
      </w:r>
      <w:r w:rsidR="00816A26" w:rsidRPr="004448CE">
        <w:rPr>
          <w:rFonts w:ascii="Times New Roman" w:hAnsi="Times New Roman" w:cs="Times New Roman"/>
          <w:bCs/>
          <w:sz w:val="28"/>
          <w:szCs w:val="28"/>
        </w:rPr>
        <w:t xml:space="preserve"> </w:t>
      </w:r>
      <w:r w:rsidR="00816A26" w:rsidRPr="004448CE">
        <w:rPr>
          <w:rStyle w:val="rvts9"/>
          <w:rFonts w:ascii="Times New Roman" w:hAnsi="Times New Roman" w:cs="Times New Roman"/>
          <w:b/>
          <w:sz w:val="28"/>
          <w:szCs w:val="28"/>
        </w:rPr>
        <w:t>за керування транспортними засобами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r w:rsidRPr="004448CE">
        <w:rPr>
          <w:rFonts w:ascii="Times New Roman" w:hAnsi="Times New Roman" w:cs="Times New Roman"/>
          <w:b/>
          <w:sz w:val="28"/>
          <w:szCs w:val="28"/>
        </w:rPr>
        <w:t>»</w:t>
      </w:r>
    </w:p>
    <w:tbl>
      <w:tblPr>
        <w:tblW w:w="15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579"/>
        <w:gridCol w:w="7579"/>
      </w:tblGrid>
      <w:tr w:rsidR="00566595" w:rsidRPr="004448CE" w14:paraId="2B4C1AD7" w14:textId="77777777" w:rsidTr="00940851">
        <w:tc>
          <w:tcPr>
            <w:tcW w:w="7579" w:type="dxa"/>
            <w:shd w:val="clear" w:color="auto" w:fill="auto"/>
            <w:tcMar>
              <w:top w:w="100" w:type="dxa"/>
              <w:left w:w="100" w:type="dxa"/>
              <w:bottom w:w="100" w:type="dxa"/>
              <w:right w:w="100" w:type="dxa"/>
            </w:tcMar>
          </w:tcPr>
          <w:p w14:paraId="76F8C2C9" w14:textId="77777777" w:rsidR="00566595" w:rsidRPr="004448CE" w:rsidRDefault="00566595" w:rsidP="00930065">
            <w:pPr>
              <w:spacing w:after="120" w:line="240" w:lineRule="auto"/>
              <w:jc w:val="center"/>
              <w:rPr>
                <w:rFonts w:ascii="Times New Roman" w:hAnsi="Times New Roman" w:cs="Times New Roman"/>
                <w:sz w:val="28"/>
                <w:szCs w:val="28"/>
              </w:rPr>
            </w:pPr>
            <w:r w:rsidRPr="004448CE">
              <w:rPr>
                <w:rFonts w:ascii="Times New Roman" w:hAnsi="Times New Roman" w:cs="Times New Roman"/>
                <w:sz w:val="28"/>
                <w:szCs w:val="28"/>
              </w:rPr>
              <w:t>Чинна редакція</w:t>
            </w:r>
          </w:p>
        </w:tc>
        <w:tc>
          <w:tcPr>
            <w:tcW w:w="7579" w:type="dxa"/>
            <w:shd w:val="clear" w:color="auto" w:fill="auto"/>
            <w:tcMar>
              <w:top w:w="100" w:type="dxa"/>
              <w:left w:w="100" w:type="dxa"/>
              <w:bottom w:w="100" w:type="dxa"/>
              <w:right w:w="100" w:type="dxa"/>
            </w:tcMar>
          </w:tcPr>
          <w:p w14:paraId="4055813F" w14:textId="77777777" w:rsidR="00566595" w:rsidRPr="004448CE" w:rsidRDefault="00566595" w:rsidP="00930065">
            <w:pPr>
              <w:spacing w:after="120" w:line="240" w:lineRule="auto"/>
              <w:jc w:val="center"/>
              <w:rPr>
                <w:rFonts w:ascii="Times New Roman" w:hAnsi="Times New Roman" w:cs="Times New Roman"/>
                <w:sz w:val="28"/>
                <w:szCs w:val="28"/>
              </w:rPr>
            </w:pPr>
            <w:r w:rsidRPr="004448CE">
              <w:rPr>
                <w:rFonts w:ascii="Times New Roman" w:hAnsi="Times New Roman" w:cs="Times New Roman"/>
                <w:sz w:val="28"/>
                <w:szCs w:val="28"/>
              </w:rPr>
              <w:t>Запропоновані зміни</w:t>
            </w:r>
          </w:p>
        </w:tc>
      </w:tr>
      <w:tr w:rsidR="00566595" w:rsidRPr="004448CE" w14:paraId="3C6AEAB8" w14:textId="77777777" w:rsidTr="00940851">
        <w:tc>
          <w:tcPr>
            <w:tcW w:w="15158" w:type="dxa"/>
            <w:gridSpan w:val="2"/>
            <w:shd w:val="clear" w:color="auto" w:fill="auto"/>
            <w:tcMar>
              <w:top w:w="100" w:type="dxa"/>
              <w:left w:w="100" w:type="dxa"/>
              <w:bottom w:w="100" w:type="dxa"/>
              <w:right w:w="100" w:type="dxa"/>
            </w:tcMar>
          </w:tcPr>
          <w:p w14:paraId="21AE727D" w14:textId="77777777" w:rsidR="00566595" w:rsidRPr="004448CE" w:rsidRDefault="00566595" w:rsidP="00930065">
            <w:pPr>
              <w:spacing w:after="120" w:line="240" w:lineRule="auto"/>
              <w:jc w:val="center"/>
              <w:rPr>
                <w:rFonts w:ascii="Times New Roman" w:hAnsi="Times New Roman" w:cs="Times New Roman"/>
                <w:i/>
                <w:sz w:val="28"/>
                <w:szCs w:val="28"/>
              </w:rPr>
            </w:pPr>
            <w:r w:rsidRPr="004448CE">
              <w:rPr>
                <w:rFonts w:ascii="Times New Roman" w:hAnsi="Times New Roman" w:cs="Times New Roman"/>
                <w:b/>
                <w:i/>
                <w:sz w:val="28"/>
                <w:szCs w:val="28"/>
              </w:rPr>
              <w:t>Кримінальний кодекс України</w:t>
            </w:r>
          </w:p>
        </w:tc>
      </w:tr>
      <w:tr w:rsidR="00566595" w:rsidRPr="004448CE" w14:paraId="57C53153" w14:textId="77777777" w:rsidTr="00940851">
        <w:tc>
          <w:tcPr>
            <w:tcW w:w="7579" w:type="dxa"/>
            <w:shd w:val="clear" w:color="auto" w:fill="auto"/>
            <w:tcMar>
              <w:top w:w="100" w:type="dxa"/>
              <w:left w:w="100" w:type="dxa"/>
              <w:bottom w:w="100" w:type="dxa"/>
              <w:right w:w="100" w:type="dxa"/>
            </w:tcMar>
          </w:tcPr>
          <w:p w14:paraId="6CBB6F5B" w14:textId="77777777" w:rsidR="00566595" w:rsidRPr="004448CE" w:rsidRDefault="00566595" w:rsidP="00930065">
            <w:pPr>
              <w:pStyle w:val="rvps2"/>
              <w:spacing w:before="0" w:beforeAutospacing="0" w:after="120" w:afterAutospacing="0"/>
              <w:jc w:val="both"/>
              <w:rPr>
                <w:rStyle w:val="rvts0"/>
                <w:sz w:val="28"/>
                <w:szCs w:val="28"/>
                <w:lang w:val="uk-UA"/>
              </w:rPr>
            </w:pPr>
            <w:r w:rsidRPr="004448CE">
              <w:rPr>
                <w:rStyle w:val="rvts9"/>
                <w:b/>
                <w:bCs/>
                <w:color w:val="000000"/>
                <w:sz w:val="28"/>
                <w:szCs w:val="28"/>
                <w:lang w:val="uk-UA"/>
              </w:rPr>
              <w:t>Стаття 286.</w:t>
            </w:r>
            <w:r w:rsidRPr="004448CE">
              <w:rPr>
                <w:color w:val="000000"/>
                <w:sz w:val="28"/>
                <w:szCs w:val="28"/>
                <w:lang w:val="uk-UA"/>
              </w:rPr>
              <w:t xml:space="preserve"> </w:t>
            </w:r>
            <w:r w:rsidRPr="004448CE">
              <w:rPr>
                <w:rStyle w:val="rvts0"/>
                <w:sz w:val="28"/>
                <w:szCs w:val="28"/>
                <w:lang w:val="uk-UA"/>
              </w:rPr>
              <w:t>Порушення правил безпеки дорожнього руху або експлуатації транспорту особами, які керують транспортними засобами</w:t>
            </w:r>
          </w:p>
          <w:p w14:paraId="6DABE014" w14:textId="77777777" w:rsidR="00566595" w:rsidRPr="004448CE" w:rsidRDefault="00566595" w:rsidP="00930065">
            <w:pPr>
              <w:pStyle w:val="rvps2"/>
              <w:spacing w:before="0" w:beforeAutospacing="0" w:after="120" w:afterAutospacing="0"/>
              <w:jc w:val="both"/>
              <w:rPr>
                <w:sz w:val="28"/>
                <w:szCs w:val="28"/>
                <w:lang w:val="uk-UA" w:eastAsia="uk-UA"/>
              </w:rPr>
            </w:pPr>
            <w:r w:rsidRPr="004448CE">
              <w:rPr>
                <w:sz w:val="28"/>
                <w:szCs w:val="28"/>
                <w:lang w:val="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75C0605D" w14:textId="77777777" w:rsidR="00566595" w:rsidRPr="004448CE" w:rsidRDefault="00566595" w:rsidP="00930065">
            <w:pPr>
              <w:pStyle w:val="rvps2"/>
              <w:spacing w:before="0" w:beforeAutospacing="0" w:after="120" w:afterAutospacing="0"/>
              <w:jc w:val="both"/>
              <w:rPr>
                <w:sz w:val="28"/>
                <w:szCs w:val="28"/>
                <w:lang w:val="uk-UA"/>
              </w:rPr>
            </w:pPr>
            <w:bookmarkStart w:id="1" w:name="n1963"/>
            <w:bookmarkEnd w:id="1"/>
            <w:r w:rsidRPr="004448CE">
              <w:rPr>
                <w:sz w:val="28"/>
                <w:szCs w:val="28"/>
                <w:lang w:val="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703DCEC9" w14:textId="77777777" w:rsidR="00566595" w:rsidRPr="004448CE" w:rsidRDefault="00566595" w:rsidP="00930065">
            <w:pPr>
              <w:pStyle w:val="rvps2"/>
              <w:spacing w:before="0" w:beforeAutospacing="0" w:after="120" w:afterAutospacing="0"/>
              <w:jc w:val="both"/>
              <w:rPr>
                <w:sz w:val="28"/>
                <w:szCs w:val="28"/>
                <w:lang w:val="uk-UA"/>
              </w:rPr>
            </w:pPr>
            <w:bookmarkStart w:id="2" w:name="n1964"/>
            <w:bookmarkEnd w:id="2"/>
            <w:r w:rsidRPr="004448CE">
              <w:rPr>
                <w:sz w:val="28"/>
                <w:szCs w:val="28"/>
                <w:lang w:val="uk-UA"/>
              </w:rPr>
              <w:t>2. Ті самі діяння, якщо вони спричинили смерть потерпілого або заподіяли тяжке тілесне ушкодження, -</w:t>
            </w:r>
          </w:p>
          <w:p w14:paraId="0E32F0BB" w14:textId="77777777" w:rsidR="00566595" w:rsidRPr="004448CE" w:rsidRDefault="00566595" w:rsidP="00930065">
            <w:pPr>
              <w:pStyle w:val="rvps2"/>
              <w:spacing w:before="0" w:beforeAutospacing="0" w:after="120" w:afterAutospacing="0"/>
              <w:jc w:val="both"/>
              <w:rPr>
                <w:sz w:val="28"/>
                <w:szCs w:val="28"/>
                <w:lang w:val="uk-UA"/>
              </w:rPr>
            </w:pPr>
            <w:bookmarkStart w:id="3" w:name="n1965"/>
            <w:bookmarkEnd w:id="3"/>
            <w:r w:rsidRPr="004448CE">
              <w:rPr>
                <w:sz w:val="28"/>
                <w:szCs w:val="28"/>
                <w:lang w:val="uk-UA"/>
              </w:rPr>
              <w:t>караються позбавленням волі на строк від трьох до восьми років з позбавленням права керувати транспортними засобами на строк до трьох років або без такого.</w:t>
            </w:r>
          </w:p>
          <w:p w14:paraId="5349E536" w14:textId="77777777" w:rsidR="00566595" w:rsidRPr="004448CE" w:rsidRDefault="00566595" w:rsidP="00930065">
            <w:pPr>
              <w:pStyle w:val="rvps2"/>
              <w:spacing w:before="0" w:beforeAutospacing="0" w:after="120" w:afterAutospacing="0"/>
              <w:jc w:val="both"/>
              <w:rPr>
                <w:sz w:val="28"/>
                <w:szCs w:val="28"/>
                <w:lang w:val="uk-UA"/>
              </w:rPr>
            </w:pPr>
            <w:bookmarkStart w:id="4" w:name="n1966"/>
            <w:bookmarkEnd w:id="4"/>
            <w:r w:rsidRPr="004448CE">
              <w:rPr>
                <w:sz w:val="28"/>
                <w:szCs w:val="28"/>
                <w:lang w:val="uk-UA"/>
              </w:rPr>
              <w:lastRenderedPageBreak/>
              <w:t>3. Діяння, передбачені частиною першою цієї статті, якщо вони спричинили загибель кількох осіб, -</w:t>
            </w:r>
          </w:p>
          <w:p w14:paraId="54EB3A0F" w14:textId="5029A928" w:rsidR="00566595" w:rsidRPr="004448CE" w:rsidRDefault="00566595" w:rsidP="00930065">
            <w:pPr>
              <w:pStyle w:val="rvps2"/>
              <w:spacing w:before="0" w:beforeAutospacing="0" w:after="120" w:afterAutospacing="0"/>
              <w:jc w:val="both"/>
              <w:rPr>
                <w:sz w:val="28"/>
                <w:szCs w:val="28"/>
                <w:lang w:val="uk-UA"/>
              </w:rPr>
            </w:pPr>
            <w:bookmarkStart w:id="5" w:name="n1967"/>
            <w:bookmarkEnd w:id="5"/>
            <w:r w:rsidRPr="004448CE">
              <w:rPr>
                <w:sz w:val="28"/>
                <w:szCs w:val="28"/>
                <w:lang w:val="uk-UA"/>
              </w:rPr>
              <w:t>караються позбавленням волі на строк від п'яти до десяти років з позбавленням права керувати транспортними засобами на строк до трьох років.</w:t>
            </w:r>
          </w:p>
          <w:p w14:paraId="694B3B1F" w14:textId="0627FB11" w:rsidR="00820789" w:rsidRPr="004448CE" w:rsidRDefault="00820789" w:rsidP="00930065">
            <w:pPr>
              <w:pStyle w:val="rvps2"/>
              <w:spacing w:before="0" w:beforeAutospacing="0" w:after="120" w:afterAutospacing="0"/>
              <w:jc w:val="both"/>
              <w:rPr>
                <w:sz w:val="28"/>
                <w:szCs w:val="28"/>
                <w:lang w:val="uk-UA"/>
              </w:rPr>
            </w:pPr>
          </w:p>
          <w:p w14:paraId="46D776BE" w14:textId="52F3405F" w:rsidR="00820789" w:rsidRPr="004448CE" w:rsidRDefault="00820789" w:rsidP="00930065">
            <w:pPr>
              <w:pStyle w:val="rvps2"/>
              <w:spacing w:before="0" w:beforeAutospacing="0" w:after="120" w:afterAutospacing="0"/>
              <w:jc w:val="both"/>
              <w:rPr>
                <w:sz w:val="28"/>
                <w:szCs w:val="28"/>
                <w:lang w:val="uk-UA"/>
              </w:rPr>
            </w:pPr>
          </w:p>
          <w:p w14:paraId="58F9652F" w14:textId="72ABB2C2" w:rsidR="00820789" w:rsidRPr="004448CE" w:rsidRDefault="00820789" w:rsidP="00930065">
            <w:pPr>
              <w:pStyle w:val="rvps2"/>
              <w:spacing w:before="0" w:beforeAutospacing="0" w:after="120" w:afterAutospacing="0"/>
              <w:jc w:val="both"/>
              <w:rPr>
                <w:sz w:val="28"/>
                <w:szCs w:val="28"/>
                <w:lang w:val="uk-UA"/>
              </w:rPr>
            </w:pPr>
          </w:p>
          <w:p w14:paraId="3FF5B1E4" w14:textId="4FB64394" w:rsidR="00820789" w:rsidRPr="004448CE" w:rsidRDefault="00820789" w:rsidP="00930065">
            <w:pPr>
              <w:pStyle w:val="rvps2"/>
              <w:spacing w:before="0" w:beforeAutospacing="0" w:after="120" w:afterAutospacing="0"/>
              <w:jc w:val="both"/>
              <w:rPr>
                <w:sz w:val="28"/>
                <w:szCs w:val="28"/>
                <w:lang w:val="uk-UA"/>
              </w:rPr>
            </w:pPr>
          </w:p>
          <w:p w14:paraId="1E4B771C" w14:textId="502527B1" w:rsidR="00820789" w:rsidRPr="004448CE" w:rsidRDefault="00820789" w:rsidP="00930065">
            <w:pPr>
              <w:pStyle w:val="rvps2"/>
              <w:spacing w:before="0" w:beforeAutospacing="0" w:after="120" w:afterAutospacing="0"/>
              <w:jc w:val="both"/>
              <w:rPr>
                <w:sz w:val="28"/>
                <w:szCs w:val="28"/>
                <w:lang w:val="uk-UA"/>
              </w:rPr>
            </w:pPr>
          </w:p>
          <w:p w14:paraId="3C7085D2" w14:textId="43CA9EEF" w:rsidR="00820789" w:rsidRPr="004448CE" w:rsidRDefault="00820789" w:rsidP="00930065">
            <w:pPr>
              <w:pStyle w:val="rvps2"/>
              <w:spacing w:before="0" w:beforeAutospacing="0" w:after="120" w:afterAutospacing="0"/>
              <w:jc w:val="both"/>
              <w:rPr>
                <w:sz w:val="28"/>
                <w:szCs w:val="28"/>
                <w:lang w:val="uk-UA"/>
              </w:rPr>
            </w:pPr>
          </w:p>
          <w:p w14:paraId="4F4001E7" w14:textId="6595D4E8" w:rsidR="00820789" w:rsidRPr="004448CE" w:rsidRDefault="00820789" w:rsidP="00930065">
            <w:pPr>
              <w:pStyle w:val="rvps2"/>
              <w:spacing w:before="0" w:beforeAutospacing="0" w:after="120" w:afterAutospacing="0"/>
              <w:jc w:val="both"/>
              <w:rPr>
                <w:sz w:val="28"/>
                <w:szCs w:val="28"/>
                <w:lang w:val="uk-UA"/>
              </w:rPr>
            </w:pPr>
          </w:p>
          <w:p w14:paraId="4015A7E4" w14:textId="19D6A6FA" w:rsidR="00820789" w:rsidRPr="004448CE" w:rsidRDefault="00820789" w:rsidP="00930065">
            <w:pPr>
              <w:pStyle w:val="rvps2"/>
              <w:spacing w:before="0" w:beforeAutospacing="0" w:after="120" w:afterAutospacing="0"/>
              <w:jc w:val="both"/>
              <w:rPr>
                <w:sz w:val="28"/>
                <w:szCs w:val="28"/>
                <w:lang w:val="uk-UA"/>
              </w:rPr>
            </w:pPr>
          </w:p>
          <w:p w14:paraId="5AD093CB" w14:textId="0EC2BDD2" w:rsidR="00820789" w:rsidRPr="004448CE" w:rsidRDefault="00820789" w:rsidP="00930065">
            <w:pPr>
              <w:pStyle w:val="rvps2"/>
              <w:spacing w:before="0" w:beforeAutospacing="0" w:after="120" w:afterAutospacing="0"/>
              <w:jc w:val="both"/>
              <w:rPr>
                <w:sz w:val="28"/>
                <w:szCs w:val="28"/>
                <w:lang w:val="uk-UA"/>
              </w:rPr>
            </w:pPr>
          </w:p>
          <w:p w14:paraId="5FF8EA6B" w14:textId="6B45EF7F" w:rsidR="00820789" w:rsidRPr="004448CE" w:rsidRDefault="00820789" w:rsidP="00930065">
            <w:pPr>
              <w:pStyle w:val="rvps2"/>
              <w:spacing w:before="0" w:beforeAutospacing="0" w:after="120" w:afterAutospacing="0"/>
              <w:jc w:val="both"/>
              <w:rPr>
                <w:sz w:val="28"/>
                <w:szCs w:val="28"/>
                <w:lang w:val="uk-UA"/>
              </w:rPr>
            </w:pPr>
          </w:p>
          <w:p w14:paraId="7501D92A" w14:textId="62F50E2D" w:rsidR="00820789" w:rsidRPr="004448CE" w:rsidRDefault="00820789" w:rsidP="00930065">
            <w:pPr>
              <w:pStyle w:val="rvps2"/>
              <w:spacing w:before="0" w:beforeAutospacing="0" w:after="120" w:afterAutospacing="0"/>
              <w:jc w:val="both"/>
              <w:rPr>
                <w:sz w:val="28"/>
                <w:szCs w:val="28"/>
                <w:lang w:val="uk-UA"/>
              </w:rPr>
            </w:pPr>
          </w:p>
          <w:p w14:paraId="6E2DC02B" w14:textId="45B76F89" w:rsidR="00820789" w:rsidRPr="004448CE" w:rsidRDefault="00820789" w:rsidP="00930065">
            <w:pPr>
              <w:pStyle w:val="rvps2"/>
              <w:spacing w:before="0" w:beforeAutospacing="0" w:after="120" w:afterAutospacing="0"/>
              <w:jc w:val="both"/>
              <w:rPr>
                <w:sz w:val="28"/>
                <w:szCs w:val="28"/>
                <w:lang w:val="uk-UA"/>
              </w:rPr>
            </w:pPr>
          </w:p>
          <w:p w14:paraId="293EBD4D" w14:textId="77777777" w:rsidR="00BD47CA" w:rsidRPr="004448CE" w:rsidRDefault="00BD47CA" w:rsidP="00930065">
            <w:pPr>
              <w:pStyle w:val="rvps2"/>
              <w:spacing w:before="0" w:beforeAutospacing="0" w:after="120" w:afterAutospacing="0"/>
              <w:jc w:val="both"/>
              <w:rPr>
                <w:sz w:val="28"/>
                <w:szCs w:val="28"/>
                <w:lang w:val="uk-UA"/>
              </w:rPr>
            </w:pPr>
          </w:p>
          <w:p w14:paraId="591F0678" w14:textId="16481305" w:rsidR="00820789" w:rsidRPr="004448CE" w:rsidRDefault="00820789" w:rsidP="00930065">
            <w:pPr>
              <w:pStyle w:val="rvps2"/>
              <w:spacing w:before="0" w:beforeAutospacing="0" w:after="120" w:afterAutospacing="0"/>
              <w:jc w:val="both"/>
              <w:rPr>
                <w:sz w:val="28"/>
                <w:szCs w:val="28"/>
                <w:lang w:val="uk-UA"/>
              </w:rPr>
            </w:pPr>
          </w:p>
          <w:p w14:paraId="5F1F2B70" w14:textId="77777777" w:rsidR="00566595" w:rsidRPr="004448CE" w:rsidRDefault="00566595" w:rsidP="00930065">
            <w:pPr>
              <w:pStyle w:val="rvps2"/>
              <w:spacing w:before="0" w:beforeAutospacing="0" w:after="120" w:afterAutospacing="0"/>
              <w:jc w:val="both"/>
              <w:rPr>
                <w:sz w:val="28"/>
                <w:szCs w:val="28"/>
                <w:lang w:val="uk-UA"/>
              </w:rPr>
            </w:pPr>
            <w:bookmarkStart w:id="6" w:name="n1968"/>
            <w:bookmarkEnd w:id="6"/>
            <w:r w:rsidRPr="004448CE">
              <w:rPr>
                <w:rStyle w:val="rvts9"/>
                <w:sz w:val="28"/>
                <w:szCs w:val="28"/>
                <w:lang w:val="uk-UA"/>
              </w:rPr>
              <w:t>Примітка.</w:t>
            </w:r>
            <w:r w:rsidRPr="004448CE">
              <w:rPr>
                <w:sz w:val="28"/>
                <w:szCs w:val="28"/>
                <w:lang w:val="uk-UA"/>
              </w:rPr>
              <w:t xml:space="preserve"> Під транспортними засобами в цій статті та статтях </w:t>
            </w:r>
            <w:r w:rsidRPr="004448CE">
              <w:rPr>
                <w:b/>
                <w:sz w:val="28"/>
                <w:szCs w:val="28"/>
                <w:lang w:val="uk-UA"/>
              </w:rPr>
              <w:t>286</w:t>
            </w:r>
            <w:r w:rsidRPr="004448CE">
              <w:rPr>
                <w:b/>
                <w:sz w:val="28"/>
                <w:szCs w:val="28"/>
                <w:vertAlign w:val="superscript"/>
                <w:lang w:val="uk-UA"/>
              </w:rPr>
              <w:t>1</w:t>
            </w:r>
            <w:r w:rsidRPr="004448CE">
              <w:rPr>
                <w:sz w:val="28"/>
                <w:szCs w:val="28"/>
                <w:lang w:val="uk-UA"/>
              </w:rPr>
              <w:t>, 287, 289 і 290 слід розуміти всі види автомобілів, трактори та інші самохідні машини, трамваї і тролейбуси, а також мотоцикли та інші механічні транспортні засоби.</w:t>
            </w:r>
          </w:p>
          <w:p w14:paraId="409F398F" w14:textId="77777777" w:rsidR="006F6F84" w:rsidRPr="004448CE" w:rsidRDefault="006F6F84" w:rsidP="006F6F84">
            <w:pPr>
              <w:pStyle w:val="rvps2"/>
              <w:jc w:val="both"/>
              <w:rPr>
                <w:sz w:val="28"/>
                <w:szCs w:val="28"/>
                <w:lang w:val="uk-UA"/>
              </w:rPr>
            </w:pPr>
            <w:bookmarkStart w:id="7" w:name="n3628"/>
            <w:bookmarkStart w:id="8" w:name="n3794"/>
            <w:bookmarkEnd w:id="7"/>
            <w:bookmarkEnd w:id="8"/>
            <w:r w:rsidRPr="004448CE">
              <w:rPr>
                <w:rStyle w:val="rvts9"/>
                <w:b/>
                <w:sz w:val="28"/>
                <w:szCs w:val="28"/>
                <w:lang w:val="uk-UA"/>
              </w:rPr>
              <w:lastRenderedPageBreak/>
              <w:t>Стаття 286</w:t>
            </w:r>
            <w:r w:rsidRPr="004448CE">
              <w:rPr>
                <w:rStyle w:val="rvts37"/>
                <w:b/>
                <w:sz w:val="28"/>
                <w:szCs w:val="28"/>
                <w:vertAlign w:val="superscript"/>
                <w:lang w:val="uk-UA"/>
              </w:rPr>
              <w:t>1</w:t>
            </w:r>
            <w:r w:rsidRPr="004448CE">
              <w:rPr>
                <w:rStyle w:val="rvts9"/>
                <w:sz w:val="28"/>
                <w:szCs w:val="28"/>
                <w:lang w:val="uk-UA"/>
              </w:rPr>
              <w:t xml:space="preserve">. </w:t>
            </w:r>
            <w:r w:rsidRPr="004448CE">
              <w:rPr>
                <w:sz w:val="28"/>
                <w:szCs w:val="28"/>
                <w:lang w:val="uk-UA"/>
              </w:rPr>
              <w:t>Порушення правил безпеки дорожнього руху або експлуатації транспорту особами, які керують транспортними засобами в стані сп’яніння</w:t>
            </w:r>
          </w:p>
          <w:p w14:paraId="377000C3" w14:textId="77777777" w:rsidR="006F6F84" w:rsidRPr="004448CE" w:rsidRDefault="006F6F84" w:rsidP="006F6F84">
            <w:pPr>
              <w:pStyle w:val="rvps2"/>
              <w:jc w:val="both"/>
              <w:rPr>
                <w:sz w:val="28"/>
                <w:szCs w:val="28"/>
                <w:lang w:val="uk-UA"/>
              </w:rPr>
            </w:pPr>
            <w:bookmarkStart w:id="9" w:name="n3795"/>
            <w:bookmarkEnd w:id="9"/>
            <w:r w:rsidRPr="004448CE">
              <w:rPr>
                <w:sz w:val="28"/>
                <w:szCs w:val="28"/>
                <w:lang w:val="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14:paraId="5ED9FC33" w14:textId="77777777" w:rsidR="006F6F84" w:rsidRPr="004448CE" w:rsidRDefault="006F6F84" w:rsidP="006F6F84">
            <w:pPr>
              <w:pStyle w:val="rvps2"/>
              <w:jc w:val="both"/>
              <w:rPr>
                <w:sz w:val="28"/>
                <w:szCs w:val="28"/>
                <w:lang w:val="uk-UA"/>
              </w:rPr>
            </w:pPr>
            <w:bookmarkStart w:id="10" w:name="n3796"/>
            <w:bookmarkEnd w:id="10"/>
            <w:r w:rsidRPr="004448CE">
              <w:rPr>
                <w:sz w:val="28"/>
                <w:szCs w:val="28"/>
                <w:lang w:val="uk-UA"/>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6BAD15AE" w14:textId="77777777" w:rsidR="006F6F84" w:rsidRPr="004448CE" w:rsidRDefault="006F6F84" w:rsidP="006F6F84">
            <w:pPr>
              <w:pStyle w:val="rvps2"/>
              <w:jc w:val="both"/>
              <w:rPr>
                <w:sz w:val="28"/>
                <w:szCs w:val="28"/>
                <w:lang w:val="uk-UA"/>
              </w:rPr>
            </w:pPr>
            <w:bookmarkStart w:id="11" w:name="n3797"/>
            <w:bookmarkEnd w:id="11"/>
            <w:r w:rsidRPr="004448CE">
              <w:rPr>
                <w:sz w:val="28"/>
                <w:szCs w:val="28"/>
                <w:lang w:val="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14:paraId="6A25964A" w14:textId="77777777" w:rsidR="006F6F84" w:rsidRPr="004448CE" w:rsidRDefault="006F6F84" w:rsidP="006F6F84">
            <w:pPr>
              <w:pStyle w:val="rvps2"/>
              <w:jc w:val="both"/>
              <w:rPr>
                <w:sz w:val="28"/>
                <w:szCs w:val="28"/>
                <w:lang w:val="uk-UA"/>
              </w:rPr>
            </w:pPr>
            <w:bookmarkStart w:id="12" w:name="n3798"/>
            <w:bookmarkEnd w:id="12"/>
            <w:r w:rsidRPr="004448CE">
              <w:rPr>
                <w:sz w:val="28"/>
                <w:szCs w:val="28"/>
                <w:lang w:val="uk-UA"/>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3F038C3E" w14:textId="77777777" w:rsidR="006F6F84" w:rsidRPr="004448CE" w:rsidRDefault="006F6F84" w:rsidP="006F6F84">
            <w:pPr>
              <w:pStyle w:val="rvps2"/>
              <w:jc w:val="both"/>
              <w:rPr>
                <w:sz w:val="28"/>
                <w:szCs w:val="28"/>
                <w:lang w:val="uk-UA"/>
              </w:rPr>
            </w:pPr>
            <w:bookmarkStart w:id="13" w:name="n3799"/>
            <w:bookmarkEnd w:id="13"/>
            <w:r w:rsidRPr="004448CE">
              <w:rPr>
                <w:sz w:val="28"/>
                <w:szCs w:val="28"/>
                <w:lang w:val="uk-UA"/>
              </w:rPr>
              <w:t>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 -</w:t>
            </w:r>
          </w:p>
          <w:p w14:paraId="06280DEE" w14:textId="77777777" w:rsidR="006F6F84" w:rsidRPr="004448CE" w:rsidRDefault="006F6F84" w:rsidP="006F6F84">
            <w:pPr>
              <w:pStyle w:val="rvps2"/>
              <w:jc w:val="both"/>
              <w:rPr>
                <w:sz w:val="28"/>
                <w:szCs w:val="28"/>
                <w:lang w:val="uk-UA"/>
              </w:rPr>
            </w:pPr>
            <w:bookmarkStart w:id="14" w:name="n3800"/>
            <w:bookmarkEnd w:id="14"/>
            <w:r w:rsidRPr="004448CE">
              <w:rPr>
                <w:sz w:val="28"/>
                <w:szCs w:val="28"/>
                <w:lang w:val="uk-UA"/>
              </w:rPr>
              <w:lastRenderedPageBreak/>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14:paraId="486F1725" w14:textId="77777777" w:rsidR="007D75E2" w:rsidRPr="004448CE" w:rsidRDefault="006F6F84" w:rsidP="007D75E2">
            <w:pPr>
              <w:pStyle w:val="rvps2"/>
              <w:jc w:val="both"/>
              <w:rPr>
                <w:sz w:val="28"/>
                <w:szCs w:val="28"/>
                <w:lang w:val="uk-UA"/>
              </w:rPr>
            </w:pPr>
            <w:bookmarkStart w:id="15" w:name="n3801"/>
            <w:bookmarkEnd w:id="15"/>
            <w:r w:rsidRPr="004448CE">
              <w:rPr>
                <w:sz w:val="28"/>
                <w:szCs w:val="28"/>
                <w:lang w:val="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bookmarkStart w:id="16" w:name="n3802"/>
            <w:bookmarkEnd w:id="16"/>
          </w:p>
          <w:p w14:paraId="41AD5D1B" w14:textId="0F8DA7E8" w:rsidR="00DC7FB0" w:rsidRPr="004448CE" w:rsidRDefault="006F6F84" w:rsidP="007D75E2">
            <w:pPr>
              <w:pStyle w:val="rvps2"/>
              <w:jc w:val="both"/>
              <w:rPr>
                <w:sz w:val="28"/>
                <w:szCs w:val="28"/>
                <w:lang w:val="uk-UA"/>
              </w:rPr>
            </w:pPr>
            <w:r w:rsidRPr="004448CE">
              <w:rPr>
                <w:sz w:val="28"/>
                <w:szCs w:val="28"/>
                <w:lang w:val="uk-UA"/>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bookmarkStart w:id="17" w:name="n3793"/>
            <w:bookmarkEnd w:id="17"/>
          </w:p>
        </w:tc>
        <w:tc>
          <w:tcPr>
            <w:tcW w:w="7579" w:type="dxa"/>
            <w:shd w:val="clear" w:color="auto" w:fill="auto"/>
            <w:tcMar>
              <w:top w:w="100" w:type="dxa"/>
              <w:left w:w="100" w:type="dxa"/>
              <w:bottom w:w="100" w:type="dxa"/>
              <w:right w:w="100" w:type="dxa"/>
            </w:tcMar>
          </w:tcPr>
          <w:p w14:paraId="32D99A1E" w14:textId="77777777" w:rsidR="006F6F84" w:rsidRPr="004448CE" w:rsidRDefault="006F6F84" w:rsidP="00DA08D7">
            <w:pPr>
              <w:pStyle w:val="rvps2"/>
              <w:spacing w:before="0" w:beforeAutospacing="0" w:after="120" w:afterAutospacing="0"/>
              <w:ind w:left="-86" w:firstLine="86"/>
              <w:jc w:val="both"/>
              <w:rPr>
                <w:rStyle w:val="rvts0"/>
                <w:sz w:val="28"/>
                <w:szCs w:val="28"/>
                <w:lang w:val="uk-UA"/>
              </w:rPr>
            </w:pPr>
            <w:r w:rsidRPr="004448CE">
              <w:rPr>
                <w:rStyle w:val="rvts9"/>
                <w:b/>
                <w:bCs/>
                <w:color w:val="000000"/>
                <w:sz w:val="28"/>
                <w:szCs w:val="28"/>
                <w:lang w:val="uk-UA"/>
              </w:rPr>
              <w:lastRenderedPageBreak/>
              <w:t>Стаття 286.</w:t>
            </w:r>
            <w:r w:rsidRPr="004448CE">
              <w:rPr>
                <w:color w:val="000000"/>
                <w:sz w:val="28"/>
                <w:szCs w:val="28"/>
                <w:lang w:val="uk-UA"/>
              </w:rPr>
              <w:t xml:space="preserve"> </w:t>
            </w:r>
            <w:r w:rsidRPr="004448CE">
              <w:rPr>
                <w:rStyle w:val="rvts0"/>
                <w:sz w:val="28"/>
                <w:szCs w:val="28"/>
                <w:lang w:val="uk-UA"/>
              </w:rPr>
              <w:t>Порушення правил безпеки дорожнього руху або експлуатації транспорту особами, які керують транспортними засобами</w:t>
            </w:r>
          </w:p>
          <w:p w14:paraId="60FA4B69" w14:textId="77777777" w:rsidR="006F6F84" w:rsidRPr="004448CE" w:rsidRDefault="006F6F84" w:rsidP="006F6F84">
            <w:pPr>
              <w:pStyle w:val="rvps2"/>
              <w:spacing w:before="0" w:beforeAutospacing="0" w:after="120" w:afterAutospacing="0"/>
              <w:jc w:val="both"/>
              <w:rPr>
                <w:sz w:val="28"/>
                <w:szCs w:val="28"/>
                <w:lang w:val="uk-UA" w:eastAsia="uk-UA"/>
              </w:rPr>
            </w:pPr>
            <w:r w:rsidRPr="004448CE">
              <w:rPr>
                <w:sz w:val="28"/>
                <w:szCs w:val="28"/>
                <w:lang w:val="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7D2BE52A" w14:textId="77777777" w:rsidR="006F6F84" w:rsidRPr="004448CE" w:rsidRDefault="006F6F84" w:rsidP="006F6F84">
            <w:pPr>
              <w:pStyle w:val="rvps2"/>
              <w:spacing w:before="0" w:beforeAutospacing="0" w:after="120" w:afterAutospacing="0"/>
              <w:jc w:val="both"/>
              <w:rPr>
                <w:sz w:val="28"/>
                <w:szCs w:val="28"/>
                <w:lang w:val="uk-UA"/>
              </w:rPr>
            </w:pPr>
            <w:r w:rsidRPr="004448CE">
              <w:rPr>
                <w:sz w:val="28"/>
                <w:szCs w:val="28"/>
                <w:lang w:val="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18037D49" w14:textId="77777777" w:rsidR="006F6F84" w:rsidRPr="004448CE" w:rsidRDefault="006F6F84" w:rsidP="006F6F84">
            <w:pPr>
              <w:pStyle w:val="rvps2"/>
              <w:spacing w:before="0" w:beforeAutospacing="0" w:after="120" w:afterAutospacing="0"/>
              <w:jc w:val="both"/>
              <w:rPr>
                <w:sz w:val="28"/>
                <w:szCs w:val="28"/>
                <w:lang w:val="uk-UA"/>
              </w:rPr>
            </w:pPr>
            <w:r w:rsidRPr="004448CE">
              <w:rPr>
                <w:sz w:val="28"/>
                <w:szCs w:val="28"/>
                <w:lang w:val="uk-UA"/>
              </w:rPr>
              <w:t>2. Ті самі діяння, якщо вони спричинили смерть потерпілого або заподіяли тяжке тілесне ушкодження, -</w:t>
            </w:r>
          </w:p>
          <w:p w14:paraId="58EA2B44" w14:textId="77777777" w:rsidR="006F6F84" w:rsidRPr="004448CE" w:rsidRDefault="006F6F84" w:rsidP="006F6F84">
            <w:pPr>
              <w:pStyle w:val="rvps2"/>
              <w:spacing w:before="0" w:beforeAutospacing="0" w:after="120" w:afterAutospacing="0"/>
              <w:jc w:val="both"/>
              <w:rPr>
                <w:sz w:val="28"/>
                <w:szCs w:val="28"/>
                <w:lang w:val="uk-UA"/>
              </w:rPr>
            </w:pPr>
            <w:r w:rsidRPr="004448CE">
              <w:rPr>
                <w:sz w:val="28"/>
                <w:szCs w:val="28"/>
                <w:lang w:val="uk-UA"/>
              </w:rPr>
              <w:t>караються позбавленням волі на строк від трьох до восьми років з позбавленням права керувати транспортними засобами на строк до трьох років або без такого.</w:t>
            </w:r>
          </w:p>
          <w:p w14:paraId="2A8AB010" w14:textId="77777777" w:rsidR="006F6F84" w:rsidRPr="004448CE" w:rsidRDefault="006F6F84" w:rsidP="006F6F84">
            <w:pPr>
              <w:pStyle w:val="rvps2"/>
              <w:spacing w:before="0" w:beforeAutospacing="0" w:after="120" w:afterAutospacing="0"/>
              <w:jc w:val="both"/>
              <w:rPr>
                <w:sz w:val="28"/>
                <w:szCs w:val="28"/>
                <w:lang w:val="uk-UA"/>
              </w:rPr>
            </w:pPr>
            <w:r w:rsidRPr="004448CE">
              <w:rPr>
                <w:sz w:val="28"/>
                <w:szCs w:val="28"/>
                <w:lang w:val="uk-UA"/>
              </w:rPr>
              <w:lastRenderedPageBreak/>
              <w:t>3. Діяння, передбачені частиною першою цієї статті, якщо вони спричинили загибель кількох осіб, -</w:t>
            </w:r>
          </w:p>
          <w:p w14:paraId="25911FEB" w14:textId="77777777" w:rsidR="006F6F84" w:rsidRPr="004448CE" w:rsidRDefault="006F6F84" w:rsidP="006F6F84">
            <w:pPr>
              <w:pStyle w:val="rvps2"/>
              <w:spacing w:before="0" w:beforeAutospacing="0" w:after="120" w:afterAutospacing="0"/>
              <w:jc w:val="both"/>
              <w:rPr>
                <w:sz w:val="28"/>
                <w:szCs w:val="28"/>
                <w:lang w:val="uk-UA"/>
              </w:rPr>
            </w:pPr>
            <w:r w:rsidRPr="004448CE">
              <w:rPr>
                <w:sz w:val="28"/>
                <w:szCs w:val="28"/>
                <w:lang w:val="uk-UA"/>
              </w:rPr>
              <w:t>караються позбавленням волі на строк від п'яти до десяти років з позбавленням права керувати транспортними засобами на строк до трьох років.</w:t>
            </w:r>
          </w:p>
          <w:p w14:paraId="6E251B27" w14:textId="77777777" w:rsidR="00820789" w:rsidRPr="004448CE" w:rsidRDefault="00820789" w:rsidP="00820789">
            <w:pPr>
              <w:widowControl w:val="0"/>
              <w:tabs>
                <w:tab w:val="left" w:pos="891"/>
              </w:tabs>
              <w:spacing w:before="120" w:after="120"/>
              <w:jc w:val="both"/>
              <w:rPr>
                <w:rFonts w:ascii="Times New Roman" w:hAnsi="Times New Roman" w:cs="Times New Roman"/>
                <w:b/>
                <w:sz w:val="28"/>
                <w:szCs w:val="28"/>
              </w:rPr>
            </w:pPr>
            <w:r w:rsidRPr="004448CE">
              <w:rPr>
                <w:rFonts w:ascii="Times New Roman" w:hAnsi="Times New Roman" w:cs="Times New Roman"/>
                <w:b/>
                <w:sz w:val="28"/>
                <w:szCs w:val="28"/>
              </w:rPr>
              <w:t>4. Дії, передбачені частиною першою цієї статті, вчинені у стані алкогольного, наркотичного чи іншого сп’яніння або під впливом лікарських препаратів, що знижують увагу та швидкість реакції, –</w:t>
            </w:r>
          </w:p>
          <w:p w14:paraId="208F91F1" w14:textId="49C5A3EF" w:rsidR="00820789" w:rsidRPr="004448CE" w:rsidRDefault="00820789" w:rsidP="00820789">
            <w:pPr>
              <w:widowControl w:val="0"/>
              <w:tabs>
                <w:tab w:val="left" w:pos="891"/>
              </w:tabs>
              <w:spacing w:before="120" w:after="120"/>
              <w:jc w:val="both"/>
              <w:rPr>
                <w:rFonts w:ascii="Times New Roman" w:hAnsi="Times New Roman" w:cs="Times New Roman"/>
                <w:b/>
                <w:sz w:val="28"/>
                <w:szCs w:val="28"/>
              </w:rPr>
            </w:pPr>
            <w:r w:rsidRPr="004448CE">
              <w:rPr>
                <w:rFonts w:ascii="Times New Roman" w:hAnsi="Times New Roman" w:cs="Times New Roman"/>
                <w:b/>
                <w:sz w:val="28"/>
                <w:szCs w:val="28"/>
              </w:rPr>
              <w:t xml:space="preserve">караються позбавленням волі на строк до п’яти років з позбавленням права керувати транспортними засобами на </w:t>
            </w:r>
            <w:r w:rsidR="00692ED0" w:rsidRPr="004448CE">
              <w:rPr>
                <w:rFonts w:ascii="Times New Roman" w:hAnsi="Times New Roman" w:cs="Times New Roman"/>
                <w:b/>
                <w:sz w:val="28"/>
                <w:szCs w:val="28"/>
              </w:rPr>
              <w:t>строк від трьох до семи років.</w:t>
            </w:r>
          </w:p>
          <w:p w14:paraId="3EDE9E3F" w14:textId="77777777" w:rsidR="00820789" w:rsidRPr="004448CE" w:rsidRDefault="00820789" w:rsidP="00820789">
            <w:pPr>
              <w:widowControl w:val="0"/>
              <w:tabs>
                <w:tab w:val="left" w:pos="891"/>
              </w:tabs>
              <w:spacing w:before="120" w:after="120"/>
              <w:jc w:val="both"/>
              <w:rPr>
                <w:rFonts w:ascii="Times New Roman" w:hAnsi="Times New Roman" w:cs="Times New Roman"/>
                <w:b/>
                <w:sz w:val="28"/>
                <w:szCs w:val="28"/>
              </w:rPr>
            </w:pPr>
            <w:r w:rsidRPr="004448CE">
              <w:rPr>
                <w:rFonts w:ascii="Times New Roman" w:hAnsi="Times New Roman" w:cs="Times New Roman"/>
                <w:b/>
                <w:sz w:val="28"/>
                <w:szCs w:val="28"/>
              </w:rPr>
              <w:t>5. Дії, передбачені частинами другою або третьою цієї статті, вчинені у стані алкогольного, наркотичного чи іншого сп’яніння або під впливом лікарських препаратів, що знижують увагу та швидкість реакції, –</w:t>
            </w:r>
          </w:p>
          <w:p w14:paraId="30693AAD" w14:textId="14DB98FB" w:rsidR="00820789" w:rsidRPr="004448CE" w:rsidRDefault="00820789" w:rsidP="00820789">
            <w:pPr>
              <w:pStyle w:val="rvps2"/>
              <w:spacing w:before="0" w:beforeAutospacing="0" w:after="120" w:afterAutospacing="0"/>
              <w:jc w:val="both"/>
              <w:rPr>
                <w:rFonts w:eastAsia="Arial"/>
                <w:b/>
                <w:sz w:val="28"/>
                <w:szCs w:val="28"/>
                <w:lang w:val="uk-UA"/>
              </w:rPr>
            </w:pPr>
            <w:r w:rsidRPr="004448CE">
              <w:rPr>
                <w:rFonts w:eastAsia="Arial"/>
                <w:b/>
                <w:sz w:val="28"/>
                <w:szCs w:val="28"/>
                <w:lang w:val="uk-UA"/>
              </w:rPr>
              <w:t>караються позбавленням волі на строк від семи до дванадцяти років з позбавленням права керувати транспортними засобами на</w:t>
            </w:r>
            <w:r w:rsidR="00692ED0" w:rsidRPr="004448CE">
              <w:rPr>
                <w:rFonts w:eastAsia="Arial"/>
                <w:b/>
                <w:sz w:val="28"/>
                <w:szCs w:val="28"/>
                <w:lang w:val="uk-UA"/>
              </w:rPr>
              <w:t xml:space="preserve"> строк від семи до десяти років</w:t>
            </w:r>
            <w:r w:rsidRPr="004448CE">
              <w:rPr>
                <w:rFonts w:eastAsia="Arial"/>
                <w:b/>
                <w:sz w:val="28"/>
                <w:szCs w:val="28"/>
                <w:lang w:val="uk-UA"/>
              </w:rPr>
              <w:t>.</w:t>
            </w:r>
          </w:p>
          <w:p w14:paraId="210F8636" w14:textId="77777777" w:rsidR="00137E9B" w:rsidRPr="004448CE" w:rsidRDefault="00137E9B" w:rsidP="00820789">
            <w:pPr>
              <w:pStyle w:val="rvps2"/>
              <w:spacing w:before="0" w:beforeAutospacing="0" w:after="120" w:afterAutospacing="0"/>
              <w:jc w:val="both"/>
              <w:rPr>
                <w:rStyle w:val="rvts9"/>
                <w:sz w:val="28"/>
                <w:szCs w:val="28"/>
                <w:lang w:val="uk-UA"/>
              </w:rPr>
            </w:pPr>
          </w:p>
          <w:p w14:paraId="4B82467F" w14:textId="6E4D284A" w:rsidR="006F6F84" w:rsidRPr="004448CE" w:rsidRDefault="006F6F84" w:rsidP="00820789">
            <w:pPr>
              <w:pStyle w:val="rvps2"/>
              <w:spacing w:before="0" w:beforeAutospacing="0" w:after="120" w:afterAutospacing="0"/>
              <w:jc w:val="both"/>
              <w:rPr>
                <w:sz w:val="28"/>
                <w:szCs w:val="28"/>
                <w:lang w:val="uk-UA"/>
              </w:rPr>
            </w:pPr>
            <w:r w:rsidRPr="004448CE">
              <w:rPr>
                <w:rStyle w:val="rvts9"/>
                <w:sz w:val="28"/>
                <w:szCs w:val="28"/>
                <w:lang w:val="uk-UA"/>
              </w:rPr>
              <w:t>Примітка.</w:t>
            </w:r>
            <w:r w:rsidRPr="004448CE">
              <w:rPr>
                <w:sz w:val="28"/>
                <w:szCs w:val="28"/>
                <w:lang w:val="uk-UA"/>
              </w:rPr>
              <w:t xml:space="preserve"> Під транспортними засо</w:t>
            </w:r>
            <w:r w:rsidR="00C469B3" w:rsidRPr="004448CE">
              <w:rPr>
                <w:sz w:val="28"/>
                <w:szCs w:val="28"/>
                <w:lang w:val="uk-UA"/>
              </w:rPr>
              <w:t>бами в цій статті та статтях</w:t>
            </w:r>
            <w:r w:rsidRPr="004448CE">
              <w:rPr>
                <w:sz w:val="28"/>
                <w:szCs w:val="28"/>
                <w:lang w:val="uk-UA"/>
              </w:rPr>
              <w:t xml:space="preserve"> 287, 289 і 290 слід розуміти всі види автомобілів, трактори та інші самохідні машини, трамваї і тролейбуси, а також мотоцикли та інші механічні транспортні засоби.</w:t>
            </w:r>
          </w:p>
          <w:p w14:paraId="6C1953B7" w14:textId="77777777" w:rsidR="00B50B7A" w:rsidRPr="004448CE" w:rsidRDefault="00B50B7A" w:rsidP="00DA08D7">
            <w:pPr>
              <w:widowControl w:val="0"/>
              <w:tabs>
                <w:tab w:val="left" w:pos="891"/>
              </w:tabs>
              <w:spacing w:line="240" w:lineRule="auto"/>
              <w:jc w:val="both"/>
              <w:rPr>
                <w:rStyle w:val="rvts9"/>
                <w:rFonts w:ascii="Times New Roman" w:hAnsi="Times New Roman" w:cs="Times New Roman"/>
                <w:b/>
                <w:sz w:val="28"/>
                <w:szCs w:val="28"/>
              </w:rPr>
            </w:pPr>
          </w:p>
          <w:p w14:paraId="47B382AD" w14:textId="77777777" w:rsidR="00BD47CA" w:rsidRPr="004448CE" w:rsidRDefault="00BD47CA" w:rsidP="00DA08D7">
            <w:pPr>
              <w:widowControl w:val="0"/>
              <w:tabs>
                <w:tab w:val="left" w:pos="891"/>
              </w:tabs>
              <w:spacing w:line="240" w:lineRule="auto"/>
              <w:jc w:val="both"/>
              <w:rPr>
                <w:rStyle w:val="rvts9"/>
                <w:rFonts w:ascii="Times New Roman" w:hAnsi="Times New Roman" w:cs="Times New Roman"/>
                <w:b/>
                <w:sz w:val="28"/>
                <w:szCs w:val="28"/>
              </w:rPr>
            </w:pPr>
          </w:p>
          <w:p w14:paraId="2A62D442" w14:textId="66F10757" w:rsidR="006F6F84" w:rsidRPr="004448CE" w:rsidRDefault="00DA0AC0" w:rsidP="00DA08D7">
            <w:pPr>
              <w:widowControl w:val="0"/>
              <w:tabs>
                <w:tab w:val="left" w:pos="891"/>
              </w:tabs>
              <w:spacing w:line="240" w:lineRule="auto"/>
              <w:jc w:val="both"/>
              <w:rPr>
                <w:rStyle w:val="rvts9"/>
                <w:rFonts w:ascii="Times New Roman" w:hAnsi="Times New Roman" w:cs="Times New Roman"/>
                <w:b/>
                <w:sz w:val="28"/>
                <w:szCs w:val="28"/>
              </w:rPr>
            </w:pPr>
            <w:r w:rsidRPr="004448CE">
              <w:rPr>
                <w:rStyle w:val="rvts9"/>
                <w:rFonts w:ascii="Times New Roman" w:hAnsi="Times New Roman" w:cs="Times New Roman"/>
                <w:b/>
                <w:sz w:val="28"/>
                <w:szCs w:val="28"/>
              </w:rPr>
              <w:t>В</w:t>
            </w:r>
            <w:r w:rsidR="006F6F84" w:rsidRPr="004448CE">
              <w:rPr>
                <w:rStyle w:val="rvts9"/>
                <w:rFonts w:ascii="Times New Roman" w:hAnsi="Times New Roman" w:cs="Times New Roman"/>
                <w:b/>
                <w:sz w:val="28"/>
                <w:szCs w:val="28"/>
              </w:rPr>
              <w:t>иключено</w:t>
            </w:r>
          </w:p>
          <w:p w14:paraId="2C75BF1F"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3C31C541"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5C6922E8"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486D056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1974580C"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1F6276DD"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1F76C019"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29B4415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033AB026"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7D844E9C"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57C8A857"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47EEF124"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34A5BC4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5534031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4766B43D"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4A1D54D0"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624B826E"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05D7B21F"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3ED901EA"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262B3FC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6439AF78"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140D7F10"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64D054F0"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27576A02"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5F8A9B01"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63694BC1"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598C1583"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6E2219BB" w14:textId="77777777" w:rsidR="00DA08D7" w:rsidRPr="004448CE" w:rsidRDefault="00DA08D7" w:rsidP="00DA08D7">
            <w:pPr>
              <w:widowControl w:val="0"/>
              <w:tabs>
                <w:tab w:val="left" w:pos="891"/>
              </w:tabs>
              <w:spacing w:line="240" w:lineRule="auto"/>
              <w:jc w:val="both"/>
              <w:rPr>
                <w:rStyle w:val="rvts9"/>
                <w:rFonts w:ascii="Times New Roman" w:hAnsi="Times New Roman" w:cs="Times New Roman"/>
                <w:sz w:val="28"/>
                <w:szCs w:val="28"/>
              </w:rPr>
            </w:pPr>
          </w:p>
          <w:p w14:paraId="2D41FE4A" w14:textId="77777777" w:rsidR="00566595" w:rsidRPr="004448CE" w:rsidRDefault="00566595" w:rsidP="00A255C8">
            <w:pPr>
              <w:widowControl w:val="0"/>
              <w:tabs>
                <w:tab w:val="left" w:pos="891"/>
              </w:tabs>
              <w:jc w:val="both"/>
              <w:rPr>
                <w:rFonts w:ascii="Times New Roman" w:hAnsi="Times New Roman" w:cs="Times New Roman"/>
                <w:b/>
                <w:sz w:val="28"/>
                <w:szCs w:val="28"/>
              </w:rPr>
            </w:pPr>
          </w:p>
        </w:tc>
      </w:tr>
      <w:tr w:rsidR="00566595" w:rsidRPr="004448CE" w14:paraId="464C5100" w14:textId="77777777" w:rsidTr="00940851">
        <w:tc>
          <w:tcPr>
            <w:tcW w:w="15158" w:type="dxa"/>
            <w:gridSpan w:val="2"/>
            <w:shd w:val="clear" w:color="auto" w:fill="auto"/>
            <w:tcMar>
              <w:top w:w="100" w:type="dxa"/>
              <w:left w:w="100" w:type="dxa"/>
              <w:bottom w:w="100" w:type="dxa"/>
              <w:right w:w="100" w:type="dxa"/>
            </w:tcMar>
          </w:tcPr>
          <w:p w14:paraId="43023231" w14:textId="77777777" w:rsidR="00566595" w:rsidRPr="004448CE" w:rsidRDefault="00235EB4" w:rsidP="00566595">
            <w:pPr>
              <w:pStyle w:val="rvps2"/>
              <w:spacing w:before="0" w:beforeAutospacing="0" w:after="120" w:afterAutospacing="0"/>
              <w:jc w:val="center"/>
              <w:rPr>
                <w:rStyle w:val="rvts9"/>
                <w:b/>
                <w:bCs/>
                <w:i/>
                <w:color w:val="000000"/>
                <w:sz w:val="28"/>
                <w:szCs w:val="28"/>
                <w:lang w:val="uk-UA"/>
              </w:rPr>
            </w:pPr>
            <w:r w:rsidRPr="004448CE">
              <w:rPr>
                <w:rStyle w:val="rvts9"/>
                <w:b/>
                <w:bCs/>
                <w:i/>
                <w:color w:val="000000"/>
                <w:sz w:val="28"/>
                <w:szCs w:val="28"/>
                <w:lang w:val="uk-UA"/>
              </w:rPr>
              <w:lastRenderedPageBreak/>
              <w:t>Кримінальний</w:t>
            </w:r>
            <w:r w:rsidR="00566595" w:rsidRPr="004448CE">
              <w:rPr>
                <w:rStyle w:val="rvts9"/>
                <w:b/>
                <w:bCs/>
                <w:i/>
                <w:color w:val="000000"/>
                <w:sz w:val="28"/>
                <w:szCs w:val="28"/>
                <w:lang w:val="uk-UA"/>
              </w:rPr>
              <w:t xml:space="preserve"> процесуальний кодекс України</w:t>
            </w:r>
          </w:p>
        </w:tc>
      </w:tr>
      <w:tr w:rsidR="00566595" w:rsidRPr="004448CE" w14:paraId="331548CD" w14:textId="77777777" w:rsidTr="00940851">
        <w:tc>
          <w:tcPr>
            <w:tcW w:w="7579" w:type="dxa"/>
            <w:shd w:val="clear" w:color="auto" w:fill="auto"/>
            <w:tcMar>
              <w:top w:w="100" w:type="dxa"/>
              <w:left w:w="100" w:type="dxa"/>
              <w:bottom w:w="100" w:type="dxa"/>
              <w:right w:w="100" w:type="dxa"/>
            </w:tcMar>
          </w:tcPr>
          <w:p w14:paraId="78CC469C" w14:textId="77777777" w:rsidR="006F6F84" w:rsidRPr="004448CE" w:rsidRDefault="006F6F84" w:rsidP="006F6F84">
            <w:pPr>
              <w:pStyle w:val="rvps2"/>
              <w:jc w:val="both"/>
              <w:rPr>
                <w:b/>
                <w:sz w:val="28"/>
                <w:szCs w:val="28"/>
                <w:lang w:val="uk-UA"/>
              </w:rPr>
            </w:pPr>
            <w:r w:rsidRPr="004448CE">
              <w:rPr>
                <w:b/>
                <w:sz w:val="28"/>
                <w:szCs w:val="28"/>
                <w:lang w:val="uk-UA"/>
              </w:rPr>
              <w:t>Частина друга статті 298</w:t>
            </w:r>
            <w:r w:rsidRPr="004448CE">
              <w:rPr>
                <w:b/>
                <w:sz w:val="28"/>
                <w:szCs w:val="28"/>
                <w:vertAlign w:val="superscript"/>
                <w:lang w:val="uk-UA"/>
              </w:rPr>
              <w:t>2</w:t>
            </w:r>
            <w:r w:rsidRPr="004448CE">
              <w:rPr>
                <w:b/>
                <w:sz w:val="28"/>
                <w:szCs w:val="28"/>
                <w:lang w:val="uk-UA"/>
              </w:rPr>
              <w:t xml:space="preserve"> </w:t>
            </w:r>
          </w:p>
          <w:p w14:paraId="4FBDD82A" w14:textId="77777777" w:rsidR="006F6F84" w:rsidRPr="004448CE" w:rsidRDefault="006F6F84" w:rsidP="006F6F84">
            <w:pPr>
              <w:pStyle w:val="rvps2"/>
              <w:jc w:val="both"/>
              <w:rPr>
                <w:sz w:val="28"/>
                <w:szCs w:val="28"/>
                <w:lang w:val="uk-UA" w:eastAsia="uk-UA"/>
              </w:rPr>
            </w:pPr>
            <w:r w:rsidRPr="004448CE">
              <w:rPr>
                <w:sz w:val="28"/>
                <w:szCs w:val="28"/>
                <w:lang w:val="uk-UA"/>
              </w:rPr>
              <w:t>2. Затримання особи, яка вчинила кримінальний проступок, здійснюється не більш як на три години з моменту фактичного затримання.</w:t>
            </w:r>
          </w:p>
          <w:p w14:paraId="411AA916" w14:textId="77777777" w:rsidR="00566595" w:rsidRPr="004448CE" w:rsidRDefault="006F6F84" w:rsidP="00A255C8">
            <w:pPr>
              <w:pStyle w:val="rvps2"/>
              <w:jc w:val="both"/>
              <w:rPr>
                <w:rStyle w:val="rvts9"/>
                <w:sz w:val="28"/>
                <w:szCs w:val="28"/>
                <w:lang w:val="uk-UA"/>
              </w:rPr>
            </w:pPr>
            <w:bookmarkStart w:id="18" w:name="n6756"/>
            <w:bookmarkEnd w:id="18"/>
            <w:r w:rsidRPr="004448CE">
              <w:rPr>
                <w:sz w:val="28"/>
                <w:szCs w:val="28"/>
                <w:lang w:val="uk-UA"/>
              </w:rPr>
              <w:t>Затримання особи, яка вчинила кримінальний проступок, передбачений статтею 286</w:t>
            </w:r>
            <w:r w:rsidR="00DA0AC0" w:rsidRPr="004448CE">
              <w:rPr>
                <w:sz w:val="28"/>
                <w:szCs w:val="28"/>
                <w:lang w:val="uk-UA"/>
              </w:rPr>
              <w:t>-1</w:t>
            </w:r>
            <w:r w:rsidRPr="004448CE">
              <w:rPr>
                <w:sz w:val="28"/>
                <w:szCs w:val="28"/>
                <w:lang w:val="uk-UA"/>
              </w:rPr>
              <w:t xml:space="preserve"> Кримінального 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tc>
        <w:tc>
          <w:tcPr>
            <w:tcW w:w="7579" w:type="dxa"/>
            <w:shd w:val="clear" w:color="auto" w:fill="auto"/>
            <w:tcMar>
              <w:top w:w="100" w:type="dxa"/>
              <w:left w:w="100" w:type="dxa"/>
              <w:bottom w:w="100" w:type="dxa"/>
              <w:right w:w="100" w:type="dxa"/>
            </w:tcMar>
          </w:tcPr>
          <w:p w14:paraId="36D58510" w14:textId="77777777" w:rsidR="00DA0AC0" w:rsidRPr="004448CE" w:rsidRDefault="00DA0AC0" w:rsidP="00DA0AC0">
            <w:pPr>
              <w:pStyle w:val="rvps2"/>
              <w:jc w:val="both"/>
              <w:rPr>
                <w:b/>
                <w:sz w:val="28"/>
                <w:szCs w:val="28"/>
                <w:lang w:val="uk-UA"/>
              </w:rPr>
            </w:pPr>
            <w:r w:rsidRPr="004448CE">
              <w:rPr>
                <w:b/>
                <w:sz w:val="28"/>
                <w:szCs w:val="28"/>
                <w:lang w:val="uk-UA"/>
              </w:rPr>
              <w:t>Частина друга статті 298</w:t>
            </w:r>
            <w:r w:rsidRPr="004448CE">
              <w:rPr>
                <w:b/>
                <w:sz w:val="28"/>
                <w:szCs w:val="28"/>
                <w:vertAlign w:val="superscript"/>
                <w:lang w:val="uk-UA"/>
              </w:rPr>
              <w:t>2</w:t>
            </w:r>
            <w:r w:rsidRPr="004448CE">
              <w:rPr>
                <w:b/>
                <w:sz w:val="28"/>
                <w:szCs w:val="28"/>
                <w:lang w:val="uk-UA"/>
              </w:rPr>
              <w:t xml:space="preserve"> </w:t>
            </w:r>
          </w:p>
          <w:p w14:paraId="385E8902" w14:textId="77777777" w:rsidR="00DA0AC0" w:rsidRPr="004448CE" w:rsidRDefault="00DA0AC0" w:rsidP="00DA0AC0">
            <w:pPr>
              <w:pStyle w:val="rvps2"/>
              <w:jc w:val="both"/>
              <w:rPr>
                <w:sz w:val="28"/>
                <w:szCs w:val="28"/>
                <w:lang w:val="uk-UA" w:eastAsia="uk-UA"/>
              </w:rPr>
            </w:pPr>
            <w:r w:rsidRPr="004448CE">
              <w:rPr>
                <w:sz w:val="28"/>
                <w:szCs w:val="28"/>
                <w:lang w:val="uk-UA"/>
              </w:rPr>
              <w:t>2. Затримання особи, яка вчинила кримінальний проступок, здійснюється не більш як на три години з моменту фактичного затримання.</w:t>
            </w:r>
          </w:p>
          <w:p w14:paraId="5EE5DB27" w14:textId="5D43BE1C" w:rsidR="006F6F84" w:rsidRPr="004448CE" w:rsidRDefault="0096102B" w:rsidP="00930065">
            <w:pPr>
              <w:pStyle w:val="rvps2"/>
              <w:spacing w:before="0" w:beforeAutospacing="0" w:after="120" w:afterAutospacing="0"/>
              <w:jc w:val="both"/>
              <w:rPr>
                <w:rStyle w:val="rvts9"/>
                <w:b/>
                <w:bCs/>
                <w:color w:val="000000"/>
                <w:sz w:val="28"/>
                <w:szCs w:val="28"/>
                <w:lang w:val="uk-UA"/>
              </w:rPr>
            </w:pPr>
            <w:r w:rsidRPr="004448CE">
              <w:rPr>
                <w:rStyle w:val="rvts9"/>
                <w:b/>
                <w:bCs/>
                <w:color w:val="000000"/>
                <w:sz w:val="28"/>
                <w:szCs w:val="28"/>
                <w:lang w:val="uk-UA"/>
              </w:rPr>
              <w:t>Виключено</w:t>
            </w:r>
          </w:p>
        </w:tc>
      </w:tr>
    </w:tbl>
    <w:p w14:paraId="3F9F1F74" w14:textId="77777777" w:rsidR="004448CE" w:rsidRDefault="004448CE">
      <w:pPr>
        <w:rPr>
          <w:rFonts w:ascii="Times New Roman" w:hAnsi="Times New Roman" w:cs="Times New Roman"/>
          <w:b/>
          <w:sz w:val="28"/>
          <w:szCs w:val="28"/>
        </w:rPr>
      </w:pPr>
    </w:p>
    <w:p w14:paraId="5296ADF3" w14:textId="38B98138" w:rsidR="000F690B" w:rsidRPr="004448CE" w:rsidRDefault="00692ED0">
      <w:pPr>
        <w:rPr>
          <w:rFonts w:ascii="Times New Roman" w:hAnsi="Times New Roman" w:cs="Times New Roman"/>
          <w:sz w:val="28"/>
          <w:szCs w:val="28"/>
        </w:rPr>
      </w:pPr>
      <w:r w:rsidRPr="004448CE">
        <w:rPr>
          <w:rFonts w:ascii="Times New Roman" w:hAnsi="Times New Roman" w:cs="Times New Roman"/>
          <w:b/>
          <w:sz w:val="28"/>
          <w:szCs w:val="28"/>
        </w:rPr>
        <w:t xml:space="preserve">Народний депутат України                                     </w:t>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r>
      <w:r w:rsidRPr="004448CE">
        <w:rPr>
          <w:rFonts w:ascii="Times New Roman" w:hAnsi="Times New Roman" w:cs="Times New Roman"/>
          <w:b/>
          <w:sz w:val="28"/>
          <w:szCs w:val="28"/>
        </w:rPr>
        <w:tab/>
        <w:t>Арешонков В.Ю.</w:t>
      </w:r>
    </w:p>
    <w:sectPr w:rsidR="000F690B" w:rsidRPr="004448CE" w:rsidSect="00940851">
      <w:pgSz w:w="16838" w:h="11906" w:orient="landscape"/>
      <w:pgMar w:top="851"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95"/>
    <w:rsid w:val="00137E9B"/>
    <w:rsid w:val="0014192C"/>
    <w:rsid w:val="001C19C3"/>
    <w:rsid w:val="001D7AB2"/>
    <w:rsid w:val="001F3078"/>
    <w:rsid w:val="0021249E"/>
    <w:rsid w:val="00235EB4"/>
    <w:rsid w:val="00265143"/>
    <w:rsid w:val="00315FE8"/>
    <w:rsid w:val="004448CE"/>
    <w:rsid w:val="00566595"/>
    <w:rsid w:val="00692ED0"/>
    <w:rsid w:val="006F6F84"/>
    <w:rsid w:val="006F74B7"/>
    <w:rsid w:val="007155B5"/>
    <w:rsid w:val="00726FB0"/>
    <w:rsid w:val="007D75E2"/>
    <w:rsid w:val="00816A26"/>
    <w:rsid w:val="00820789"/>
    <w:rsid w:val="008B7EC0"/>
    <w:rsid w:val="00940851"/>
    <w:rsid w:val="0096102B"/>
    <w:rsid w:val="00A255C8"/>
    <w:rsid w:val="00A725EE"/>
    <w:rsid w:val="00B13D5D"/>
    <w:rsid w:val="00B50B7A"/>
    <w:rsid w:val="00BC6518"/>
    <w:rsid w:val="00BD47CA"/>
    <w:rsid w:val="00BE271D"/>
    <w:rsid w:val="00C469B3"/>
    <w:rsid w:val="00C6254F"/>
    <w:rsid w:val="00D9211E"/>
    <w:rsid w:val="00DA08D7"/>
    <w:rsid w:val="00DA0AC0"/>
    <w:rsid w:val="00DC7FB0"/>
    <w:rsid w:val="00E606AC"/>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07A5B9"/>
  <w15:docId w15:val="{729F348A-0130-48AE-8299-2026BF75B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6595"/>
    <w:pPr>
      <w:spacing w:after="0" w:line="276" w:lineRule="auto"/>
    </w:pPr>
    <w:rPr>
      <w:rFonts w:ascii="Arial" w:eastAsia="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66595"/>
    <w:rPr>
      <w:rFonts w:ascii="Times New Roman" w:hAnsi="Times New Roman" w:cs="Times New Roman" w:hint="default"/>
      <w:color w:val="0000FF"/>
      <w:u w:val="single"/>
    </w:rPr>
  </w:style>
  <w:style w:type="paragraph" w:customStyle="1" w:styleId="rvps2">
    <w:name w:val="rvps2"/>
    <w:basedOn w:val="a"/>
    <w:rsid w:val="00566595"/>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rvts9">
    <w:name w:val="rvts9"/>
    <w:rsid w:val="00566595"/>
  </w:style>
  <w:style w:type="character" w:customStyle="1" w:styleId="rvts0">
    <w:name w:val="rvts0"/>
    <w:basedOn w:val="a0"/>
    <w:rsid w:val="00566595"/>
  </w:style>
  <w:style w:type="character" w:customStyle="1" w:styleId="rvts37">
    <w:name w:val="rvts37"/>
    <w:basedOn w:val="a0"/>
    <w:rsid w:val="006F6F84"/>
  </w:style>
  <w:style w:type="character" w:customStyle="1" w:styleId="rvts46">
    <w:name w:val="rvts46"/>
    <w:basedOn w:val="a0"/>
    <w:rsid w:val="006F6F84"/>
  </w:style>
  <w:style w:type="paragraph" w:styleId="a4">
    <w:name w:val="Balloon Text"/>
    <w:basedOn w:val="a"/>
    <w:link w:val="a5"/>
    <w:uiPriority w:val="99"/>
    <w:semiHidden/>
    <w:unhideWhenUsed/>
    <w:rsid w:val="00816A26"/>
    <w:pPr>
      <w:spacing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816A26"/>
    <w:rPr>
      <w:rFonts w:ascii="Segoe UI" w:eastAsia="Arial"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BFED3-F5A9-4BFE-97A4-9A4BDED8A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3BED1A-7BE7-48EA-95EF-9DD4777767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AD55CA-6FDF-474C-840E-D8E5A07EEE1F}">
  <ds:schemaRefs>
    <ds:schemaRef ds:uri="http://schemas.microsoft.com/sharepoint/v3/contenttype/forms"/>
  </ds:schemaRefs>
</ds:datastoreItem>
</file>

<file path=customXml/itemProps4.xml><?xml version="1.0" encoding="utf-8"?>
<ds:datastoreItem xmlns:ds="http://schemas.openxmlformats.org/officeDocument/2006/customXml" ds:itemID="{CEC72E85-BCAD-437F-8602-7CD47CD7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4127</Words>
  <Characters>2353</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2021-03-31T13:27:00Z</dcterms:created>
  <dcterms:modified xsi:type="dcterms:W3CDTF">2021-03-31T13:27:00Z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