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D66A1B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EB1379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5D2B02">
        <w:rPr>
          <w:bCs/>
          <w:i/>
          <w:szCs w:val="28"/>
        </w:rPr>
        <w:t>5321</w:t>
      </w:r>
    </w:p>
    <w:p w:rsidR="005D2B02" w:rsidRDefault="005D2B02" w:rsidP="00B6079A">
      <w:pPr>
        <w:outlineLvl w:val="0"/>
        <w:rPr>
          <w:bCs/>
          <w:i/>
          <w:szCs w:val="28"/>
        </w:rPr>
      </w:pPr>
    </w:p>
    <w:p w:rsidR="004342DF" w:rsidRPr="007C7965" w:rsidRDefault="000B1256" w:rsidP="005D2B02">
      <w:pPr>
        <w:ind w:firstLine="851"/>
        <w:jc w:val="both"/>
        <w:rPr>
          <w:szCs w:val="28"/>
        </w:rPr>
      </w:pPr>
      <w:r w:rsidRPr="007C7965">
        <w:t>Комітет Верховної Ради України з питань бюджету на своєму засіданні</w:t>
      </w:r>
      <w:r w:rsidR="005A1383" w:rsidRPr="007C7965">
        <w:t xml:space="preserve">                </w:t>
      </w:r>
      <w:r w:rsidRPr="007C7965">
        <w:t xml:space="preserve"> </w:t>
      </w:r>
      <w:r w:rsidR="003524F9" w:rsidRPr="007C7965">
        <w:t xml:space="preserve">  </w:t>
      </w:r>
      <w:r w:rsidR="00EF7A26" w:rsidRPr="007C7965">
        <w:t xml:space="preserve">    </w:t>
      </w:r>
      <w:r w:rsidR="005D2B02">
        <w:t>16</w:t>
      </w:r>
      <w:r w:rsidR="004063B3" w:rsidRPr="007C7965">
        <w:t xml:space="preserve"> </w:t>
      </w:r>
      <w:r w:rsidR="005D2B02">
        <w:t>червня</w:t>
      </w:r>
      <w:r w:rsidR="005F7D8B" w:rsidRPr="007C7965">
        <w:t xml:space="preserve"> 202</w:t>
      </w:r>
      <w:r w:rsidR="003C5119">
        <w:t>1</w:t>
      </w:r>
      <w:r w:rsidR="005F7D8B" w:rsidRPr="007C7965">
        <w:t xml:space="preserve"> року (</w:t>
      </w:r>
      <w:r w:rsidRPr="007C7965">
        <w:t>протокол №</w:t>
      </w:r>
      <w:r w:rsidR="00D66A1B">
        <w:t>92</w:t>
      </w:r>
      <w:bookmarkStart w:id="0" w:name="_GoBack"/>
      <w:bookmarkEnd w:id="0"/>
      <w:r w:rsidR="00EB1379" w:rsidRPr="007C7965">
        <w:t xml:space="preserve"> </w:t>
      </w:r>
      <w:r w:rsidRPr="007C7965">
        <w:t xml:space="preserve">) </w:t>
      </w:r>
      <w:r w:rsidRPr="007C7965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7C7965">
        <w:t>проект Закону</w:t>
      </w:r>
      <w:r w:rsidR="004063B3" w:rsidRPr="007C7965">
        <w:rPr>
          <w:szCs w:val="28"/>
        </w:rPr>
        <w:t xml:space="preserve"> про </w:t>
      </w:r>
      <w:r w:rsidR="005D2B02" w:rsidRPr="005D2B02">
        <w:rPr>
          <w:szCs w:val="28"/>
        </w:rPr>
        <w:t>внесення змін до Кримінального та Кримінального процесуального кодексів України щодо посилення відповідальності</w:t>
      </w:r>
      <w:r w:rsidR="005D2B02" w:rsidRPr="005D2B02">
        <w:rPr>
          <w:bCs/>
          <w:szCs w:val="28"/>
        </w:rPr>
        <w:t xml:space="preserve"> </w:t>
      </w:r>
      <w:r w:rsidR="005D2B02" w:rsidRPr="005D2B02">
        <w:rPr>
          <w:rStyle w:val="rvts9"/>
          <w:szCs w:val="28"/>
        </w:rPr>
        <w:t>за керування транспортними засобами особами, які перебувають у стані алкогольного, наркотичного чи іншого сп’яніння або під впливом лікарських препаратів, що знижують їх увагу та швидкість реакції</w:t>
      </w:r>
      <w:r w:rsidR="005D2B02" w:rsidRPr="00AE4F5A">
        <w:t xml:space="preserve"> </w:t>
      </w:r>
      <w:r w:rsidR="00EC43AC" w:rsidRPr="00AE4F5A">
        <w:t>(реєстр. №</w:t>
      </w:r>
      <w:r w:rsidR="005D2B02">
        <w:t>5321</w:t>
      </w:r>
      <w:r w:rsidR="00EC43AC" w:rsidRPr="00AE4F5A">
        <w:t xml:space="preserve"> від </w:t>
      </w:r>
      <w:r w:rsidR="005D2B02">
        <w:t>31</w:t>
      </w:r>
      <w:r w:rsidR="00EC43AC" w:rsidRPr="00AE4F5A">
        <w:t>.</w:t>
      </w:r>
      <w:r w:rsidR="005D2B02">
        <w:t>03</w:t>
      </w:r>
      <w:r w:rsidR="00EC43AC" w:rsidRPr="00AE4F5A">
        <w:t>.20</w:t>
      </w:r>
      <w:r w:rsidR="00EC43AC">
        <w:t>2</w:t>
      </w:r>
      <w:r w:rsidR="005D2B02">
        <w:t>1</w:t>
      </w:r>
      <w:r w:rsidR="00EC43AC" w:rsidRPr="00AE4F5A">
        <w:t>), поданий народним депутат</w:t>
      </w:r>
      <w:r w:rsidR="005D2B02">
        <w:t>о</w:t>
      </w:r>
      <w:r w:rsidR="00EC43AC" w:rsidRPr="00AE4F5A">
        <w:t xml:space="preserve">м України </w:t>
      </w:r>
      <w:r w:rsidR="005D2B02">
        <w:t>Арешонковим В.Ю.</w:t>
      </w:r>
      <w:r w:rsidR="00EC43AC">
        <w:t>, і повідомляє наступне.</w:t>
      </w:r>
    </w:p>
    <w:p w:rsidR="00EC43AC" w:rsidRPr="00103833" w:rsidRDefault="00EC43AC" w:rsidP="005D2B02">
      <w:pPr>
        <w:ind w:firstLine="851"/>
        <w:jc w:val="both"/>
        <w:rPr>
          <w:rStyle w:val="aa"/>
          <w:b w:val="0"/>
          <w:szCs w:val="28"/>
        </w:rPr>
      </w:pPr>
      <w:r w:rsidRPr="00103833">
        <w:rPr>
          <w:rStyle w:val="aa"/>
          <w:b w:val="0"/>
          <w:szCs w:val="28"/>
        </w:rPr>
        <w:t>Законопроектом пропонується внести зміни до</w:t>
      </w:r>
      <w:r w:rsidRPr="00103833">
        <w:rPr>
          <w:rStyle w:val="aa"/>
          <w:szCs w:val="28"/>
        </w:rPr>
        <w:t xml:space="preserve"> </w:t>
      </w:r>
      <w:r w:rsidR="00477DB8" w:rsidRPr="00477DB8">
        <w:rPr>
          <w:rStyle w:val="aa"/>
          <w:b w:val="0"/>
          <w:szCs w:val="28"/>
        </w:rPr>
        <w:t>статті 286</w:t>
      </w:r>
      <w:r w:rsidR="00477DB8">
        <w:rPr>
          <w:rStyle w:val="aa"/>
          <w:szCs w:val="28"/>
        </w:rPr>
        <w:t xml:space="preserve"> </w:t>
      </w:r>
      <w:r w:rsidRPr="00103833">
        <w:rPr>
          <w:color w:val="000000"/>
          <w:spacing w:val="-6"/>
          <w:szCs w:val="28"/>
        </w:rPr>
        <w:t xml:space="preserve">Кримінального кодексу України та </w:t>
      </w:r>
      <w:r w:rsidR="00C3533C">
        <w:rPr>
          <w:color w:val="000000"/>
          <w:spacing w:val="-6"/>
          <w:szCs w:val="28"/>
        </w:rPr>
        <w:t>посилити кримінальну відповідальність за</w:t>
      </w:r>
      <w:r w:rsidRPr="00103833">
        <w:rPr>
          <w:rStyle w:val="aa"/>
          <w:b w:val="0"/>
          <w:szCs w:val="28"/>
        </w:rPr>
        <w:t>:</w:t>
      </w:r>
    </w:p>
    <w:p w:rsidR="00EC43AC" w:rsidRDefault="00C3533C" w:rsidP="005D2B02">
      <w:pPr>
        <w:ind w:firstLine="851"/>
        <w:jc w:val="both"/>
        <w:rPr>
          <w:color w:val="000000"/>
          <w:spacing w:val="-6"/>
          <w:szCs w:val="28"/>
        </w:rPr>
      </w:pPr>
      <w:r>
        <w:rPr>
          <w:szCs w:val="28"/>
        </w:rPr>
        <w:t>п</w:t>
      </w:r>
      <w:r w:rsidRPr="004448CE">
        <w:rPr>
          <w:szCs w:val="28"/>
        </w:rPr>
        <w:t>орушення правил безпеки дорожнього руху або експлуатації транспорту особою, яка керує транспортним засобом, що спричинило потерпілому середньої тяжкості тілесне ушкодження</w:t>
      </w:r>
      <w:r w:rsidRPr="00103833">
        <w:rPr>
          <w:szCs w:val="28"/>
        </w:rPr>
        <w:t xml:space="preserve"> </w:t>
      </w:r>
      <w:r w:rsidR="00EC43AC" w:rsidRPr="00103833">
        <w:rPr>
          <w:szCs w:val="28"/>
        </w:rPr>
        <w:t>перешкоджання</w:t>
      </w:r>
      <w:r>
        <w:rPr>
          <w:szCs w:val="28"/>
        </w:rPr>
        <w:t>,</w:t>
      </w:r>
      <w:r w:rsidRPr="00C3533C">
        <w:rPr>
          <w:b/>
          <w:szCs w:val="28"/>
        </w:rPr>
        <w:t xml:space="preserve"> </w:t>
      </w:r>
      <w:r w:rsidRPr="00C3533C">
        <w:rPr>
          <w:szCs w:val="28"/>
        </w:rPr>
        <w:t>вчинені у стані алкогольного, наркотичного чи іншого сп’яніння або під впливом лікарських препаратів, що знижують увагу та швидкість реакції</w:t>
      </w:r>
      <w:r w:rsidR="00477DB8">
        <w:rPr>
          <w:szCs w:val="28"/>
        </w:rPr>
        <w:t>,</w:t>
      </w:r>
      <w:r w:rsidR="00EC43AC" w:rsidRPr="00C3533C">
        <w:rPr>
          <w:szCs w:val="28"/>
        </w:rPr>
        <w:t xml:space="preserve"> </w:t>
      </w:r>
      <w:r w:rsidR="00EC43AC">
        <w:rPr>
          <w:szCs w:val="28"/>
        </w:rPr>
        <w:t xml:space="preserve">шляхом </w:t>
      </w:r>
      <w:r w:rsidR="00EC43AC" w:rsidRPr="0058525C">
        <w:rPr>
          <w:szCs w:val="28"/>
        </w:rPr>
        <w:t xml:space="preserve">збільшення мінімального терміну позбавлення волі </w:t>
      </w:r>
      <w:r w:rsidR="00EC43AC">
        <w:rPr>
          <w:szCs w:val="28"/>
        </w:rPr>
        <w:t>на строк</w:t>
      </w:r>
      <w:r w:rsidRPr="004448CE">
        <w:rPr>
          <w:b/>
          <w:szCs w:val="28"/>
        </w:rPr>
        <w:t xml:space="preserve"> </w:t>
      </w:r>
      <w:r w:rsidRPr="00C3533C">
        <w:rPr>
          <w:szCs w:val="28"/>
        </w:rPr>
        <w:t xml:space="preserve">до п’яти років з позбавленням права керувати транспортними засобами на строк від трьох до семи років </w:t>
      </w:r>
      <w:r w:rsidR="00ED25BD">
        <w:rPr>
          <w:szCs w:val="28"/>
        </w:rPr>
        <w:t>/</w:t>
      </w:r>
      <w:r w:rsidR="00EC43AC" w:rsidRPr="00ED25BD">
        <w:rPr>
          <w:i/>
          <w:color w:val="000000"/>
          <w:szCs w:val="28"/>
        </w:rPr>
        <w:t>чинна норма</w:t>
      </w:r>
      <w:r w:rsidR="00477DB8" w:rsidRPr="00ED25BD">
        <w:rPr>
          <w:i/>
          <w:color w:val="000000"/>
          <w:szCs w:val="28"/>
        </w:rPr>
        <w:t xml:space="preserve"> частина 1 статі 286-1</w:t>
      </w:r>
      <w:r w:rsidR="00EC43AC" w:rsidRPr="00ED25BD">
        <w:rPr>
          <w:i/>
          <w:color w:val="000000"/>
          <w:szCs w:val="28"/>
        </w:rPr>
        <w:t xml:space="preserve"> </w:t>
      </w:r>
      <w:r w:rsidR="00477DB8" w:rsidRPr="00ED25BD">
        <w:rPr>
          <w:i/>
          <w:color w:val="000000"/>
          <w:szCs w:val="28"/>
        </w:rPr>
        <w:t>–</w:t>
      </w:r>
      <w:r w:rsidR="00DC4ECF" w:rsidRPr="00ED25BD">
        <w:rPr>
          <w:i/>
          <w:color w:val="000000"/>
          <w:szCs w:val="28"/>
        </w:rPr>
        <w:t xml:space="preserve"> </w:t>
      </w:r>
      <w:r w:rsidR="00477DB8" w:rsidRPr="00ED25BD">
        <w:rPr>
          <w:i/>
          <w:color w:val="000000"/>
          <w:szCs w:val="28"/>
        </w:rPr>
        <w:t xml:space="preserve">позбавлення волі на строк до </w:t>
      </w:r>
      <w:r w:rsidR="00477DB8" w:rsidRPr="00ED25BD">
        <w:rPr>
          <w:i/>
          <w:szCs w:val="28"/>
        </w:rPr>
        <w:t>трьох років з позбавленням права керувати транспортними засобами на строк від трьох до п’яти років</w:t>
      </w:r>
      <w:r w:rsidR="00ED25BD">
        <w:rPr>
          <w:szCs w:val="28"/>
        </w:rPr>
        <w:t>/</w:t>
      </w:r>
      <w:r w:rsidR="00EC43AC">
        <w:rPr>
          <w:color w:val="000000"/>
          <w:spacing w:val="-6"/>
          <w:szCs w:val="28"/>
        </w:rPr>
        <w:t>;</w:t>
      </w:r>
    </w:p>
    <w:p w:rsidR="00477DB8" w:rsidRDefault="00ED25BD" w:rsidP="00477DB8">
      <w:pPr>
        <w:ind w:firstLine="851"/>
        <w:jc w:val="both"/>
        <w:rPr>
          <w:color w:val="000000"/>
          <w:spacing w:val="-6"/>
          <w:szCs w:val="28"/>
        </w:rPr>
      </w:pPr>
      <w:r>
        <w:rPr>
          <w:szCs w:val="28"/>
        </w:rPr>
        <w:t>т</w:t>
      </w:r>
      <w:r w:rsidR="00477DB8" w:rsidRPr="004448CE">
        <w:rPr>
          <w:szCs w:val="28"/>
        </w:rPr>
        <w:t>і самі діяння, якщо вони спричинили смерть потерпілого або заподіяли тяжке тілесне ушкодження</w:t>
      </w:r>
      <w:r w:rsidR="00477DB8">
        <w:rPr>
          <w:szCs w:val="28"/>
        </w:rPr>
        <w:t xml:space="preserve">, а також </w:t>
      </w:r>
      <w:r w:rsidR="00477DB8" w:rsidRPr="004448CE">
        <w:rPr>
          <w:szCs w:val="28"/>
        </w:rPr>
        <w:t>якщо вони спричинили загибель кількох осіб</w:t>
      </w:r>
      <w:r w:rsidR="00477DB8">
        <w:rPr>
          <w:szCs w:val="28"/>
        </w:rPr>
        <w:t xml:space="preserve">, шляхом </w:t>
      </w:r>
      <w:r w:rsidR="00477DB8" w:rsidRPr="0058525C">
        <w:rPr>
          <w:szCs w:val="28"/>
        </w:rPr>
        <w:t xml:space="preserve">збільшення мінімального терміну позбавлення волі </w:t>
      </w:r>
      <w:r w:rsidR="00477DB8">
        <w:rPr>
          <w:szCs w:val="28"/>
        </w:rPr>
        <w:t xml:space="preserve">на </w:t>
      </w:r>
      <w:r w:rsidR="00477DB8" w:rsidRPr="00477DB8">
        <w:rPr>
          <w:szCs w:val="28"/>
        </w:rPr>
        <w:t xml:space="preserve">строк від семи </w:t>
      </w:r>
      <w:r w:rsidR="00477DB8" w:rsidRPr="00C3533C">
        <w:rPr>
          <w:szCs w:val="28"/>
        </w:rPr>
        <w:t xml:space="preserve">до </w:t>
      </w:r>
      <w:r w:rsidR="00477DB8">
        <w:rPr>
          <w:szCs w:val="28"/>
        </w:rPr>
        <w:t>дванадцяти</w:t>
      </w:r>
      <w:r w:rsidR="00477DB8" w:rsidRPr="00C3533C">
        <w:rPr>
          <w:szCs w:val="28"/>
        </w:rPr>
        <w:t xml:space="preserve"> років з позбавленням права керувати транспортними засобами на строк від </w:t>
      </w:r>
      <w:r w:rsidR="00477DB8">
        <w:rPr>
          <w:szCs w:val="28"/>
        </w:rPr>
        <w:t xml:space="preserve">семи </w:t>
      </w:r>
      <w:r w:rsidR="00477DB8" w:rsidRPr="00C3533C">
        <w:rPr>
          <w:szCs w:val="28"/>
        </w:rPr>
        <w:t xml:space="preserve">до </w:t>
      </w:r>
      <w:r w:rsidR="00477DB8">
        <w:rPr>
          <w:szCs w:val="28"/>
        </w:rPr>
        <w:t>десяти</w:t>
      </w:r>
      <w:r w:rsidR="00477DB8" w:rsidRPr="00C3533C">
        <w:rPr>
          <w:szCs w:val="28"/>
        </w:rPr>
        <w:t xml:space="preserve"> років </w:t>
      </w:r>
      <w:r>
        <w:rPr>
          <w:szCs w:val="28"/>
        </w:rPr>
        <w:t>/</w:t>
      </w:r>
      <w:r w:rsidR="00477DB8" w:rsidRPr="00ED25BD">
        <w:rPr>
          <w:i/>
          <w:color w:val="000000"/>
          <w:szCs w:val="28"/>
        </w:rPr>
        <w:t>чинна норма частини 2, 3 і 4 статі 286-1 – позбавлення волі на строк від трьох до дванадцяти</w:t>
      </w:r>
      <w:r w:rsidR="00477DB8" w:rsidRPr="00ED25BD">
        <w:rPr>
          <w:i/>
          <w:szCs w:val="28"/>
        </w:rPr>
        <w:t xml:space="preserve"> років з позбавленням права керувати транспортними засобами на строк від п’яти до десяти років</w:t>
      </w:r>
      <w:r>
        <w:rPr>
          <w:szCs w:val="28"/>
        </w:rPr>
        <w:t>/</w:t>
      </w:r>
      <w:r w:rsidR="002F665E">
        <w:rPr>
          <w:color w:val="000000"/>
          <w:spacing w:val="-6"/>
          <w:szCs w:val="28"/>
        </w:rPr>
        <w:t>.</w:t>
      </w:r>
    </w:p>
    <w:p w:rsidR="00023D6C" w:rsidRDefault="00023D6C" w:rsidP="00023D6C">
      <w:pPr>
        <w:widowControl w:val="0"/>
        <w:tabs>
          <w:tab w:val="left" w:pos="851"/>
        </w:tabs>
        <w:ind w:firstLine="851"/>
        <w:jc w:val="both"/>
      </w:pPr>
      <w:r>
        <w:rPr>
          <w:bCs/>
          <w:iCs/>
        </w:rPr>
        <w:t xml:space="preserve">Реалізація запропонованих змін може призвести до </w:t>
      </w:r>
      <w:r w:rsidRPr="00B81098">
        <w:rPr>
          <w:bCs/>
          <w:iCs/>
        </w:rPr>
        <w:t xml:space="preserve">збільшення видатків державного бюджету на утримання в установах виконання покарань </w:t>
      </w:r>
      <w:r>
        <w:rPr>
          <w:bCs/>
          <w:iCs/>
        </w:rPr>
        <w:t xml:space="preserve">засуджених до </w:t>
      </w:r>
      <w:r w:rsidRPr="00B81098">
        <w:rPr>
          <w:bCs/>
          <w:iCs/>
        </w:rPr>
        <w:t>позбавлених волі осіб</w:t>
      </w:r>
      <w:r>
        <w:rPr>
          <w:bCs/>
          <w:iCs/>
        </w:rPr>
        <w:t xml:space="preserve"> внаслідок збільшення мінімального </w:t>
      </w:r>
      <w:r>
        <w:rPr>
          <w:bCs/>
          <w:iCs/>
        </w:rPr>
        <w:lastRenderedPageBreak/>
        <w:t>терміну позбавлення волі</w:t>
      </w:r>
      <w:r w:rsidRPr="000B3E84">
        <w:t xml:space="preserve">. </w:t>
      </w:r>
      <w:r w:rsidRPr="002C7D96">
        <w:t>Про</w:t>
      </w:r>
      <w:r>
        <w:t xml:space="preserve"> таке</w:t>
      </w:r>
      <w:r w:rsidRPr="002C7D96">
        <w:t xml:space="preserve"> також </w:t>
      </w:r>
      <w:r>
        <w:t xml:space="preserve">зазначено </w:t>
      </w:r>
      <w:r w:rsidRPr="002C7D96">
        <w:t>в експертному висновку Міністерства фінансів України</w:t>
      </w:r>
      <w:r>
        <w:t xml:space="preserve"> до даного законопроекту</w:t>
      </w:r>
      <w:r>
        <w:rPr>
          <w:bCs/>
        </w:rPr>
        <w:t>.</w:t>
      </w:r>
    </w:p>
    <w:p w:rsidR="00023D6C" w:rsidRDefault="00023D6C" w:rsidP="00023D6C">
      <w:pPr>
        <w:tabs>
          <w:tab w:val="left" w:pos="851"/>
        </w:tabs>
        <w:ind w:firstLine="851"/>
        <w:jc w:val="both"/>
        <w:rPr>
          <w:bCs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023D6C" w:rsidRDefault="00023D6C" w:rsidP="00023D6C">
      <w:pPr>
        <w:tabs>
          <w:tab w:val="left" w:pos="0"/>
          <w:tab w:val="left" w:pos="851"/>
        </w:tabs>
        <w:ind w:firstLine="851"/>
        <w:jc w:val="both"/>
        <w:rPr>
          <w:sz w:val="27"/>
        </w:rPr>
      </w:pPr>
      <w:r w:rsidRPr="005D403C">
        <w:rPr>
          <w:szCs w:val="28"/>
        </w:rPr>
        <w:t xml:space="preserve">За наслідками розгляду Комітет ухвалив рішення, що </w:t>
      </w:r>
      <w:r>
        <w:rPr>
          <w:szCs w:val="28"/>
        </w:rPr>
        <w:t>п</w:t>
      </w:r>
      <w:r w:rsidRPr="00601209">
        <w:rPr>
          <w:bCs/>
        </w:rPr>
        <w:t xml:space="preserve">роект </w:t>
      </w:r>
      <w:r w:rsidRPr="00601209">
        <w:t>Закон</w:t>
      </w:r>
      <w:r>
        <w:t xml:space="preserve">у України </w:t>
      </w:r>
      <w:r w:rsidRPr="007C7965">
        <w:rPr>
          <w:szCs w:val="28"/>
        </w:rPr>
        <w:t xml:space="preserve">про </w:t>
      </w:r>
      <w:r w:rsidRPr="005D2B02">
        <w:rPr>
          <w:szCs w:val="28"/>
        </w:rPr>
        <w:t>внесення змін до Кримінального та Кримінального процесуального кодексів України щодо посилення відповідальності</w:t>
      </w:r>
      <w:r w:rsidRPr="005D2B02">
        <w:rPr>
          <w:bCs/>
          <w:szCs w:val="28"/>
        </w:rPr>
        <w:t xml:space="preserve"> </w:t>
      </w:r>
      <w:r w:rsidRPr="005D2B02">
        <w:rPr>
          <w:rStyle w:val="rvts9"/>
          <w:szCs w:val="28"/>
        </w:rPr>
        <w:t>за керування транспортними засобами особами, які перебувають у стані алкогольного, наркотичного чи іншого сп’яніння або під впливом лікарських препаратів, що знижують їх увагу та швидкість реакції</w:t>
      </w:r>
      <w:r w:rsidRPr="00AE4F5A">
        <w:t xml:space="preserve"> (реєстр. №</w:t>
      </w:r>
      <w:r>
        <w:t>5321</w:t>
      </w:r>
      <w:r w:rsidRPr="00AE4F5A">
        <w:t xml:space="preserve"> від </w:t>
      </w:r>
      <w:r>
        <w:t>31</w:t>
      </w:r>
      <w:r w:rsidRPr="00AE4F5A">
        <w:t>.</w:t>
      </w:r>
      <w:r>
        <w:t>03</w:t>
      </w:r>
      <w:r w:rsidRPr="00AE4F5A">
        <w:t>.20</w:t>
      </w:r>
      <w:r>
        <w:t>21</w:t>
      </w:r>
      <w:r w:rsidRPr="00AE4F5A">
        <w:t>), поданий народним депутат</w:t>
      </w:r>
      <w:r>
        <w:t>о</w:t>
      </w:r>
      <w:r w:rsidRPr="00AE4F5A">
        <w:t xml:space="preserve">м України </w:t>
      </w:r>
      <w:r>
        <w:t xml:space="preserve">Арешонковим В.Ю, </w:t>
      </w:r>
      <w:r w:rsidRPr="00345C98">
        <w:t>ма</w:t>
      </w:r>
      <w:r>
        <w:t>є</w:t>
      </w:r>
      <w:r w:rsidRPr="00345C98">
        <w:t xml:space="preserve"> </w:t>
      </w:r>
      <w:r w:rsidRPr="00A71A22">
        <w:t xml:space="preserve">опосередкований вплив на показники державного бюджету </w:t>
      </w:r>
      <w:r w:rsidRPr="000A4215">
        <w:t xml:space="preserve">(може призвести до збільшення видатків державного бюджету залежно від </w:t>
      </w:r>
      <w:r w:rsidR="00117CEA">
        <w:t xml:space="preserve">виявлення </w:t>
      </w:r>
      <w:r>
        <w:t>правопоруш</w:t>
      </w:r>
      <w:r w:rsidR="00117CEA">
        <w:t>е</w:t>
      </w:r>
      <w:r>
        <w:t>н</w:t>
      </w:r>
      <w:r w:rsidR="00117CEA">
        <w:t>ь</w:t>
      </w:r>
      <w:r w:rsidRPr="000A4215">
        <w:t>).</w:t>
      </w:r>
      <w:r w:rsidRPr="00A71A22">
        <w:t xml:space="preserve"> У разі прийняття відповідного закону він може набирати чинності згідно із законодавством.</w:t>
      </w:r>
    </w:p>
    <w:p w:rsidR="00023D6C" w:rsidRPr="001E537C" w:rsidRDefault="00023D6C" w:rsidP="00023D6C">
      <w:pPr>
        <w:widowControl w:val="0"/>
        <w:ind w:firstLine="851"/>
        <w:jc w:val="both"/>
      </w:pPr>
    </w:p>
    <w:p w:rsidR="00EC43AC" w:rsidRDefault="00EC43AC" w:rsidP="00EC43AC">
      <w:pPr>
        <w:ind w:firstLine="851"/>
        <w:jc w:val="both"/>
        <w:rPr>
          <w:sz w:val="27"/>
        </w:rPr>
      </w:pPr>
    </w:p>
    <w:p w:rsidR="000142D1" w:rsidRPr="009B79E6" w:rsidRDefault="000142D1" w:rsidP="00DE4D73">
      <w:pPr>
        <w:ind w:firstLine="851"/>
        <w:jc w:val="both"/>
      </w:pPr>
    </w:p>
    <w:p w:rsidR="007C7965" w:rsidRPr="007C7965" w:rsidRDefault="007C7965" w:rsidP="00DE4D73">
      <w:pPr>
        <w:ind w:firstLine="851"/>
        <w:jc w:val="both"/>
        <w:rPr>
          <w:lang w:val="ru-RU"/>
        </w:rPr>
      </w:pPr>
    </w:p>
    <w:p w:rsidR="004063B3" w:rsidRDefault="004063B3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</w:t>
      </w:r>
      <w:r w:rsidR="007C7965">
        <w:rPr>
          <w:b/>
          <w:szCs w:val="28"/>
        </w:rPr>
        <w:t xml:space="preserve">   </w:t>
      </w:r>
      <w:r w:rsidR="00C82092">
        <w:rPr>
          <w:b/>
          <w:szCs w:val="28"/>
        </w:rPr>
        <w:t xml:space="preserve">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3D6C"/>
    <w:rsid w:val="000372AB"/>
    <w:rsid w:val="0006753C"/>
    <w:rsid w:val="00085B97"/>
    <w:rsid w:val="00085FD2"/>
    <w:rsid w:val="00093AC2"/>
    <w:rsid w:val="000B1256"/>
    <w:rsid w:val="000C0F06"/>
    <w:rsid w:val="000C4027"/>
    <w:rsid w:val="001011E7"/>
    <w:rsid w:val="00103E20"/>
    <w:rsid w:val="00115DAE"/>
    <w:rsid w:val="00117CEA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2E37DB"/>
    <w:rsid w:val="002F665E"/>
    <w:rsid w:val="0033692C"/>
    <w:rsid w:val="003524F9"/>
    <w:rsid w:val="00393D88"/>
    <w:rsid w:val="0039625B"/>
    <w:rsid w:val="003A40D2"/>
    <w:rsid w:val="003A523D"/>
    <w:rsid w:val="003B7F37"/>
    <w:rsid w:val="003C5119"/>
    <w:rsid w:val="003F443F"/>
    <w:rsid w:val="003F6D11"/>
    <w:rsid w:val="004063B3"/>
    <w:rsid w:val="00427005"/>
    <w:rsid w:val="004342DF"/>
    <w:rsid w:val="00435E89"/>
    <w:rsid w:val="0044396D"/>
    <w:rsid w:val="00460303"/>
    <w:rsid w:val="0047537E"/>
    <w:rsid w:val="00477DB8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D2B02"/>
    <w:rsid w:val="005E235E"/>
    <w:rsid w:val="005E4E55"/>
    <w:rsid w:val="005E563F"/>
    <w:rsid w:val="005F17DC"/>
    <w:rsid w:val="005F7D8B"/>
    <w:rsid w:val="00605442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7C7965"/>
    <w:rsid w:val="008238AB"/>
    <w:rsid w:val="008C46CC"/>
    <w:rsid w:val="008E5CAE"/>
    <w:rsid w:val="009019F3"/>
    <w:rsid w:val="009071B0"/>
    <w:rsid w:val="009B79E6"/>
    <w:rsid w:val="009D2C86"/>
    <w:rsid w:val="00A036B0"/>
    <w:rsid w:val="00A6607D"/>
    <w:rsid w:val="00A93F97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3533C"/>
    <w:rsid w:val="00C76B24"/>
    <w:rsid w:val="00C82092"/>
    <w:rsid w:val="00D011E3"/>
    <w:rsid w:val="00D05422"/>
    <w:rsid w:val="00D120A2"/>
    <w:rsid w:val="00D34A5A"/>
    <w:rsid w:val="00D63367"/>
    <w:rsid w:val="00D66A1B"/>
    <w:rsid w:val="00D67786"/>
    <w:rsid w:val="00DC4ECF"/>
    <w:rsid w:val="00DE1E2F"/>
    <w:rsid w:val="00DE4D73"/>
    <w:rsid w:val="00DF2A3F"/>
    <w:rsid w:val="00DF6233"/>
    <w:rsid w:val="00E05541"/>
    <w:rsid w:val="00E05CE1"/>
    <w:rsid w:val="00E37C08"/>
    <w:rsid w:val="00E40DBA"/>
    <w:rsid w:val="00E75239"/>
    <w:rsid w:val="00E847CC"/>
    <w:rsid w:val="00E97A88"/>
    <w:rsid w:val="00EB1379"/>
    <w:rsid w:val="00EC1D2A"/>
    <w:rsid w:val="00EC42EE"/>
    <w:rsid w:val="00EC43AC"/>
    <w:rsid w:val="00EC4592"/>
    <w:rsid w:val="00ED25BD"/>
    <w:rsid w:val="00ED301D"/>
    <w:rsid w:val="00ED692D"/>
    <w:rsid w:val="00EF7A26"/>
    <w:rsid w:val="00F41DD2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4C41FA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b">
    <w:name w:val="Основной текст_"/>
    <w:link w:val="6"/>
    <w:locked/>
    <w:rsid w:val="00EC43AC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EC43AC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paragraph" w:styleId="ac">
    <w:name w:val="annotation text"/>
    <w:basedOn w:val="a"/>
    <w:link w:val="ad"/>
    <w:rsid w:val="00EC43AC"/>
    <w:rPr>
      <w:sz w:val="20"/>
      <w:szCs w:val="20"/>
    </w:rPr>
  </w:style>
  <w:style w:type="character" w:customStyle="1" w:styleId="ad">
    <w:name w:val="Текст примітки Знак"/>
    <w:link w:val="ac"/>
    <w:rsid w:val="00EC43AC"/>
    <w:rPr>
      <w:rFonts w:eastAsia="Calibri"/>
      <w:lang w:eastAsia="ru-RU"/>
    </w:rPr>
  </w:style>
  <w:style w:type="paragraph" w:styleId="ae">
    <w:name w:val="annotation subject"/>
    <w:basedOn w:val="ac"/>
    <w:next w:val="ac"/>
    <w:link w:val="af"/>
    <w:uiPriority w:val="99"/>
    <w:unhideWhenUsed/>
    <w:rsid w:val="00EC43AC"/>
    <w:rPr>
      <w:rFonts w:ascii="Arial" w:eastAsia="Arial" w:hAnsi="Arial" w:cs="Arial"/>
      <w:b/>
      <w:bCs/>
      <w:lang w:val="uk" w:eastAsia="uk-UA"/>
    </w:rPr>
  </w:style>
  <w:style w:type="character" w:customStyle="1" w:styleId="af">
    <w:name w:val="Тема примітки Знак"/>
    <w:link w:val="ae"/>
    <w:uiPriority w:val="99"/>
    <w:rsid w:val="00EC43AC"/>
    <w:rPr>
      <w:rFonts w:ascii="Arial" w:eastAsia="Arial" w:hAnsi="Arial" w:cs="Arial"/>
      <w:b/>
      <w:bCs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2405</Words>
  <Characters>1371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№5321</vt:lpstr>
      <vt:lpstr/>
    </vt:vector>
  </TitlesOfParts>
  <Company>VR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2021-01-13T07:29:00Z</cp:lastPrinted>
  <dcterms:created xsi:type="dcterms:W3CDTF">2021-06-08T08:33:00Z</dcterms:created>
  <dcterms:modified xsi:type="dcterms:W3CDTF">2021-06-16T15:32:00Z</dcterms:modified>
</cp:coreProperties>
</file>