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1B3EF8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285489">
        <w:rPr>
          <w:bCs/>
          <w:i/>
          <w:szCs w:val="28"/>
        </w:rPr>
        <w:t>5360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A7D4E" w:rsidRPr="0088708A" w:rsidRDefault="000B1256" w:rsidP="0088708A">
      <w:pPr>
        <w:ind w:firstLine="851"/>
        <w:jc w:val="both"/>
        <w:rPr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285489">
        <w:rPr>
          <w:szCs w:val="28"/>
        </w:rPr>
        <w:t>19 травня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1B3EF8">
        <w:rPr>
          <w:szCs w:val="28"/>
        </w:rPr>
        <w:t>88</w:t>
      </w:r>
      <w:bookmarkStart w:id="0" w:name="_GoBack"/>
      <w:bookmarkEnd w:id="0"/>
      <w:r w:rsidR="00285489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285489">
        <w:rPr>
          <w:szCs w:val="28"/>
        </w:rPr>
        <w:t>п</w:t>
      </w:r>
      <w:r w:rsidR="00285489" w:rsidRPr="00285489">
        <w:rPr>
          <w:szCs w:val="28"/>
        </w:rPr>
        <w:t xml:space="preserve">ро внесення змін до Кримінального кодексу України, Кримінального процесуального кодексу України щодо розвитку системи </w:t>
      </w:r>
      <w:proofErr w:type="spellStart"/>
      <w:r w:rsidR="00285489" w:rsidRPr="00285489">
        <w:rPr>
          <w:szCs w:val="28"/>
        </w:rPr>
        <w:t>пробації</w:t>
      </w:r>
      <w:proofErr w:type="spellEnd"/>
      <w:r w:rsidR="00285489" w:rsidRPr="00285489">
        <w:rPr>
          <w:szCs w:val="28"/>
        </w:rPr>
        <w:t xml:space="preserve">, збільшення альтернатив позбавленню волі та створення умов для </w:t>
      </w:r>
      <w:r w:rsidR="00285489">
        <w:rPr>
          <w:szCs w:val="28"/>
        </w:rPr>
        <w:t>зниження рецидивної злочинності</w:t>
      </w:r>
      <w:r w:rsidR="00285489" w:rsidRPr="00285489">
        <w:rPr>
          <w:szCs w:val="28"/>
        </w:rPr>
        <w:t xml:space="preserve"> </w:t>
      </w:r>
      <w:r w:rsidR="001011E7" w:rsidRPr="005D403C">
        <w:rPr>
          <w:szCs w:val="28"/>
        </w:rPr>
        <w:t>(реєстр. №</w:t>
      </w:r>
      <w:r w:rsidR="00285489">
        <w:rPr>
          <w:szCs w:val="28"/>
        </w:rPr>
        <w:t>5360</w:t>
      </w:r>
      <w:r w:rsidR="001011E7" w:rsidRPr="005D403C">
        <w:rPr>
          <w:szCs w:val="28"/>
        </w:rPr>
        <w:t xml:space="preserve"> від </w:t>
      </w:r>
      <w:r w:rsidR="00285489">
        <w:rPr>
          <w:szCs w:val="28"/>
        </w:rPr>
        <w:t>12</w:t>
      </w:r>
      <w:r w:rsidR="001011E7" w:rsidRPr="005D403C">
        <w:rPr>
          <w:szCs w:val="28"/>
        </w:rPr>
        <w:t>.</w:t>
      </w:r>
      <w:r w:rsidR="003A7D4E">
        <w:rPr>
          <w:szCs w:val="28"/>
        </w:rPr>
        <w:t>0</w:t>
      </w:r>
      <w:r w:rsidR="00285489">
        <w:rPr>
          <w:szCs w:val="28"/>
        </w:rPr>
        <w:t>4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>поданий Кабінетом Міністрів</w:t>
      </w:r>
      <w:r w:rsidR="006A18F5">
        <w:t xml:space="preserve"> України, і повідомляє наступне.</w:t>
      </w:r>
    </w:p>
    <w:p w:rsidR="006A18F5" w:rsidRDefault="00285489" w:rsidP="006A18F5">
      <w:pPr>
        <w:ind w:firstLine="720"/>
        <w:jc w:val="both"/>
        <w:rPr>
          <w:rFonts w:eastAsia="Times New Roman"/>
          <w:sz w:val="24"/>
          <w:lang w:eastAsia="uk-UA"/>
        </w:rPr>
      </w:pPr>
      <w:r>
        <w:rPr>
          <w:szCs w:val="28"/>
        </w:rPr>
        <w:t>Проектом закону</w:t>
      </w:r>
      <w:r w:rsidR="00393D88" w:rsidRPr="005D403C">
        <w:rPr>
          <w:szCs w:val="28"/>
        </w:rPr>
        <w:t>, як зазначається у пояснювальній записці до нього</w:t>
      </w:r>
      <w:r w:rsidR="006E7CA1" w:rsidRPr="005D403C">
        <w:rPr>
          <w:szCs w:val="28"/>
        </w:rPr>
        <w:t>,</w:t>
      </w:r>
      <w:r>
        <w:rPr>
          <w:szCs w:val="28"/>
        </w:rPr>
        <w:t xml:space="preserve"> пропонується змінити існуючий перелік видів покарань та встановити, що покарання у виді арешту може бути застосоване </w:t>
      </w:r>
      <w:r w:rsidR="00245DF8">
        <w:rPr>
          <w:szCs w:val="28"/>
        </w:rPr>
        <w:t>виключно до військовослужбовців,</w:t>
      </w:r>
      <w:r>
        <w:rPr>
          <w:szCs w:val="28"/>
        </w:rPr>
        <w:t xml:space="preserve"> покарання у виді обмеження волі</w:t>
      </w:r>
      <w:r w:rsidR="00245DF8">
        <w:rPr>
          <w:szCs w:val="28"/>
        </w:rPr>
        <w:t xml:space="preserve"> виключається</w:t>
      </w:r>
      <w:r>
        <w:rPr>
          <w:szCs w:val="28"/>
        </w:rPr>
        <w:t xml:space="preserve">, а також запроваджується новий вид покарання у виді </w:t>
      </w:r>
      <w:proofErr w:type="spellStart"/>
      <w:r>
        <w:rPr>
          <w:szCs w:val="28"/>
        </w:rPr>
        <w:t>пробаці</w:t>
      </w:r>
      <w:r w:rsidR="00BC151E">
        <w:rPr>
          <w:szCs w:val="28"/>
        </w:rPr>
        <w:t>йного</w:t>
      </w:r>
      <w:proofErr w:type="spellEnd"/>
      <w:r w:rsidR="00BC151E">
        <w:rPr>
          <w:szCs w:val="28"/>
        </w:rPr>
        <w:t xml:space="preserve"> нагляду</w:t>
      </w:r>
      <w:r>
        <w:rPr>
          <w:rFonts w:eastAsia="Times New Roman"/>
          <w:color w:val="000000"/>
          <w:szCs w:val="28"/>
          <w:lang w:eastAsia="uk-UA"/>
        </w:rPr>
        <w:t>, що сприятиме зменшенню кількості осіб у місцях несвободи, забезпечить виправлення правопорушників без ізоляції від суспільства та заощадить відповідні бюджетні кошти.</w:t>
      </w:r>
    </w:p>
    <w:p w:rsidR="00F50906" w:rsidRPr="006A18F5" w:rsidRDefault="00F50906" w:rsidP="006A18F5">
      <w:pPr>
        <w:ind w:firstLine="720"/>
        <w:jc w:val="both"/>
        <w:rPr>
          <w:rFonts w:eastAsia="Times New Roman"/>
          <w:sz w:val="24"/>
          <w:lang w:eastAsia="uk-UA"/>
        </w:rPr>
      </w:pPr>
      <w:r w:rsidRPr="005D403C">
        <w:rPr>
          <w:szCs w:val="28"/>
        </w:rPr>
        <w:t xml:space="preserve">У експертному висновку </w:t>
      </w:r>
      <w:r w:rsidRPr="005D403C">
        <w:rPr>
          <w:bCs/>
          <w:szCs w:val="28"/>
        </w:rPr>
        <w:t xml:space="preserve">Міністерства фінансів України зазначається, що реалізація положень законопроекту не </w:t>
      </w:r>
      <w:r w:rsidR="00BA520E">
        <w:rPr>
          <w:bCs/>
          <w:szCs w:val="28"/>
        </w:rPr>
        <w:t>потребуватиме додаткових видатків з державного бюджету.</w:t>
      </w:r>
    </w:p>
    <w:p w:rsidR="00F50906" w:rsidRPr="005D403C" w:rsidRDefault="00F50906" w:rsidP="005D403C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5D403C" w:rsidRDefault="005D403C" w:rsidP="00245DF8">
      <w:pPr>
        <w:jc w:val="both"/>
      </w:pPr>
    </w:p>
    <w:p w:rsidR="00245DF8" w:rsidRDefault="00245DF8" w:rsidP="00245DF8">
      <w:pPr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B5FA6"/>
    <w:rsid w:val="000C4027"/>
    <w:rsid w:val="001011E7"/>
    <w:rsid w:val="001B272A"/>
    <w:rsid w:val="001B3EF8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617AF"/>
    <w:rsid w:val="0088708A"/>
    <w:rsid w:val="008968A5"/>
    <w:rsid w:val="009000EA"/>
    <w:rsid w:val="009019F3"/>
    <w:rsid w:val="00A036B0"/>
    <w:rsid w:val="00A9655B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736C3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2021-04-22T09:49:00Z</cp:lastPrinted>
  <dcterms:created xsi:type="dcterms:W3CDTF">2021-05-19T14:23:00Z</dcterms:created>
  <dcterms:modified xsi:type="dcterms:W3CDTF">2021-05-19T14:23:00Z</dcterms:modified>
</cp:coreProperties>
</file>