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7E008" w14:textId="77777777" w:rsidR="00253700" w:rsidRPr="00EA1CDE" w:rsidRDefault="00253700" w:rsidP="007F57A6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EA1CDE">
        <w:rPr>
          <w:szCs w:val="28"/>
        </w:rPr>
        <w:tab/>
      </w:r>
    </w:p>
    <w:p w14:paraId="1E1E0E71" w14:textId="77777777" w:rsidR="00253700" w:rsidRPr="00EA1CDE" w:rsidRDefault="00253700" w:rsidP="007F57A6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3BFD924" w14:textId="77777777" w:rsidR="00C160C0" w:rsidRPr="00EA1CDE" w:rsidRDefault="00C160C0" w:rsidP="004B5115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en-US"/>
        </w:rPr>
      </w:pPr>
    </w:p>
    <w:p w14:paraId="51FA2513" w14:textId="77777777" w:rsidR="00C160C0" w:rsidRPr="00EA1CDE" w:rsidRDefault="00C160C0" w:rsidP="004B5115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en-US"/>
        </w:rPr>
      </w:pPr>
    </w:p>
    <w:p w14:paraId="046D326E" w14:textId="77777777" w:rsidR="00C160C0" w:rsidRPr="00EA1CDE" w:rsidRDefault="00C160C0" w:rsidP="004B5115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en-US"/>
        </w:rPr>
      </w:pPr>
    </w:p>
    <w:p w14:paraId="6C346858" w14:textId="77777777" w:rsidR="00C160C0" w:rsidRPr="00EA1CDE" w:rsidRDefault="00C160C0" w:rsidP="004B5115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en-US"/>
        </w:rPr>
      </w:pPr>
    </w:p>
    <w:p w14:paraId="021CB54F" w14:textId="77777777" w:rsidR="00253700" w:rsidRPr="00EA1CDE" w:rsidRDefault="00253700" w:rsidP="004B5115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EA1CDE">
        <w:rPr>
          <w:rFonts w:ascii="Times New Roman" w:hAnsi="Times New Roman" w:cs="Times New Roman"/>
        </w:rPr>
        <w:t>ВИСНОВОК</w:t>
      </w:r>
    </w:p>
    <w:p w14:paraId="056D4358" w14:textId="77777777" w:rsidR="003143A4" w:rsidRPr="00EA1CDE" w:rsidRDefault="00253700" w:rsidP="004B511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EA1CDE">
        <w:rPr>
          <w:rFonts w:ascii="Times New Roman" w:hAnsi="Times New Roman" w:cs="Times New Roman"/>
          <w:b/>
        </w:rPr>
        <w:t xml:space="preserve">на проект Закону України </w:t>
      </w:r>
      <w:r w:rsidRPr="00EA1CDE">
        <w:rPr>
          <w:rFonts w:ascii="Times New Roman" w:hAnsi="Times New Roman" w:cs="Times New Roman"/>
          <w:b/>
          <w:bCs/>
        </w:rPr>
        <w:t>«</w:t>
      </w:r>
      <w:bookmarkStart w:id="0" w:name="_Hlk36729976"/>
      <w:r w:rsidRPr="00EA1CDE">
        <w:rPr>
          <w:rFonts w:ascii="Times New Roman" w:hAnsi="Times New Roman" w:cs="Times New Roman"/>
          <w:b/>
          <w:bCs/>
        </w:rPr>
        <w:t xml:space="preserve">Про </w:t>
      </w:r>
      <w:bookmarkEnd w:id="0"/>
      <w:r w:rsidRPr="00EA1CDE">
        <w:rPr>
          <w:rFonts w:ascii="Times New Roman" w:hAnsi="Times New Roman" w:cs="Times New Roman"/>
          <w:b/>
        </w:rPr>
        <w:t xml:space="preserve">внесення змін до Кримінального кодексу України, Кримінального процесуального кодексу України щодо </w:t>
      </w:r>
    </w:p>
    <w:p w14:paraId="35301C52" w14:textId="77777777" w:rsidR="003143A4" w:rsidRPr="00EA1CDE" w:rsidRDefault="00253700" w:rsidP="004B511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EA1CDE">
        <w:rPr>
          <w:rFonts w:ascii="Times New Roman" w:hAnsi="Times New Roman" w:cs="Times New Roman"/>
          <w:b/>
        </w:rPr>
        <w:t xml:space="preserve">розвитку системи пробації, збільшення альтернатив </w:t>
      </w:r>
    </w:p>
    <w:p w14:paraId="6CB3E66B" w14:textId="580A9AC2" w:rsidR="003143A4" w:rsidRPr="00EA1CDE" w:rsidRDefault="00253700" w:rsidP="004B511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EA1CDE">
        <w:rPr>
          <w:rFonts w:ascii="Times New Roman" w:hAnsi="Times New Roman" w:cs="Times New Roman"/>
          <w:b/>
        </w:rPr>
        <w:t xml:space="preserve">позбавленню волі та створення умов для зниження </w:t>
      </w:r>
    </w:p>
    <w:p w14:paraId="22644A47" w14:textId="4C9B85EA" w:rsidR="00253700" w:rsidRPr="00EA1CDE" w:rsidRDefault="00253700" w:rsidP="004B511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EA1CDE">
        <w:rPr>
          <w:rFonts w:ascii="Times New Roman" w:hAnsi="Times New Roman" w:cs="Times New Roman"/>
          <w:b/>
        </w:rPr>
        <w:t>рецидивної злочинності</w:t>
      </w:r>
      <w:r w:rsidRPr="00EA1CDE">
        <w:rPr>
          <w:rFonts w:ascii="Times New Roman" w:hAnsi="Times New Roman" w:cs="Times New Roman"/>
          <w:b/>
          <w:bCs/>
        </w:rPr>
        <w:t>»</w:t>
      </w:r>
    </w:p>
    <w:p w14:paraId="7C825092" w14:textId="77777777" w:rsidR="00253700" w:rsidRPr="00EA1CDE" w:rsidRDefault="00253700" w:rsidP="007F57A6">
      <w:pPr>
        <w:pStyle w:val="a3"/>
        <w:ind w:firstLine="709"/>
        <w:rPr>
          <w:rFonts w:ascii="Times New Roman" w:hAnsi="Times New Roman" w:cs="Times New Roman"/>
        </w:rPr>
      </w:pPr>
    </w:p>
    <w:p w14:paraId="606E6382" w14:textId="5272F5D6" w:rsidR="0020252E" w:rsidRPr="00EA1CDE" w:rsidRDefault="00253700" w:rsidP="007F57A6">
      <w:pPr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>Метою законопроекту, як це зазначається у пояснювальній записці до нього, є індивідуаліз</w:t>
      </w:r>
      <w:r w:rsidR="003A040F" w:rsidRPr="00EA1CDE">
        <w:rPr>
          <w:szCs w:val="28"/>
        </w:rPr>
        <w:t xml:space="preserve">ація </w:t>
      </w:r>
      <w:r w:rsidR="0020252E" w:rsidRPr="00EA1CDE">
        <w:rPr>
          <w:szCs w:val="28"/>
        </w:rPr>
        <w:t>систем</w:t>
      </w:r>
      <w:r w:rsidR="003A040F" w:rsidRPr="00EA1CDE">
        <w:rPr>
          <w:szCs w:val="28"/>
        </w:rPr>
        <w:t>и</w:t>
      </w:r>
      <w:r w:rsidR="0020252E" w:rsidRPr="00EA1CDE">
        <w:rPr>
          <w:szCs w:val="28"/>
        </w:rPr>
        <w:t xml:space="preserve"> покарань та розшир</w:t>
      </w:r>
      <w:r w:rsidR="003A040F" w:rsidRPr="00EA1CDE">
        <w:rPr>
          <w:szCs w:val="28"/>
        </w:rPr>
        <w:t>ення</w:t>
      </w:r>
      <w:r w:rsidR="0020252E" w:rsidRPr="00EA1CDE">
        <w:rPr>
          <w:szCs w:val="28"/>
        </w:rPr>
        <w:t xml:space="preserve"> перелік</w:t>
      </w:r>
      <w:r w:rsidR="003A040F" w:rsidRPr="00EA1CDE">
        <w:rPr>
          <w:szCs w:val="28"/>
        </w:rPr>
        <w:t>у</w:t>
      </w:r>
      <w:r w:rsidR="0020252E" w:rsidRPr="00EA1CDE">
        <w:rPr>
          <w:szCs w:val="28"/>
        </w:rPr>
        <w:t xml:space="preserve"> видів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покарань,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альтернативних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позбавленню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волі,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що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сприятиме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зменшенню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кількості осіб у місцях несвободи, забезпечить виправлення правопорушників</w:t>
      </w:r>
      <w:r w:rsidR="0020252E" w:rsidRPr="00EA1CDE">
        <w:rPr>
          <w:spacing w:val="1"/>
          <w:szCs w:val="28"/>
        </w:rPr>
        <w:t xml:space="preserve"> </w:t>
      </w:r>
      <w:r w:rsidR="0020252E" w:rsidRPr="00EA1CDE">
        <w:rPr>
          <w:szCs w:val="28"/>
        </w:rPr>
        <w:t>без ізоляції від суспільства та заощадить відповідні бюджетні кошти.</w:t>
      </w:r>
    </w:p>
    <w:p w14:paraId="4AD39158" w14:textId="609AE98F" w:rsidR="00253700" w:rsidRPr="00EA1CDE" w:rsidRDefault="00253700" w:rsidP="007F57A6">
      <w:pPr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 xml:space="preserve">Положення законопроекту спрямовані на </w:t>
      </w:r>
      <w:r w:rsidR="0067109A" w:rsidRPr="00EA1CDE">
        <w:rPr>
          <w:szCs w:val="28"/>
        </w:rPr>
        <w:t>зміну</w:t>
      </w:r>
      <w:r w:rsidRPr="00EA1CDE">
        <w:rPr>
          <w:szCs w:val="28"/>
        </w:rPr>
        <w:t xml:space="preserve"> системи призначення та виконання покарань шляхом: зміни існуючого переліку видів покарань (виключення покарання у виді обмеження волі та запровадження нового виду покарання у виді пробаційного нагляду</w:t>
      </w:r>
      <w:r w:rsidR="00A725B2" w:rsidRPr="00EA1CDE">
        <w:rPr>
          <w:szCs w:val="28"/>
        </w:rPr>
        <w:t xml:space="preserve">; </w:t>
      </w:r>
      <w:r w:rsidR="0095048C" w:rsidRPr="00EA1CDE">
        <w:rPr>
          <w:szCs w:val="28"/>
        </w:rPr>
        <w:t>застосування</w:t>
      </w:r>
      <w:r w:rsidR="00A725B2" w:rsidRPr="00EA1CDE">
        <w:rPr>
          <w:szCs w:val="28"/>
        </w:rPr>
        <w:t xml:space="preserve"> </w:t>
      </w:r>
      <w:r w:rsidR="00A725B2" w:rsidRPr="00EA1CDE">
        <w:rPr>
          <w:szCs w:val="28"/>
          <w:lang w:eastAsia="uk-UA"/>
        </w:rPr>
        <w:t>покарання у виді арешту виключно до військовослужбовців</w:t>
      </w:r>
      <w:r w:rsidRPr="00EA1CDE">
        <w:rPr>
          <w:szCs w:val="28"/>
        </w:rPr>
        <w:t xml:space="preserve">); розширення можливостей для застосування звільнення від відбування покарання з випробуванням та удосконалення порядку відбування покарання у виді громадських робіт (встановлення </w:t>
      </w:r>
      <w:r w:rsidRPr="00EA1CDE">
        <w:rPr>
          <w:iCs/>
          <w:szCs w:val="28"/>
        </w:rPr>
        <w:t xml:space="preserve">індивідуального підходу до визначення одноденної норми виконання покарання для кожного засудженого, </w:t>
      </w:r>
      <w:r w:rsidRPr="00EA1CDE">
        <w:rPr>
          <w:szCs w:val="28"/>
        </w:rPr>
        <w:t xml:space="preserve">надання можливості призначення покарання у виді громадських робіт особам, які досягли пенсійного віку, а також особам з інвалідністю ІІ групи за їх згодою); </w:t>
      </w:r>
      <w:r w:rsidR="0095048C" w:rsidRPr="00EA1CDE">
        <w:rPr>
          <w:iCs/>
          <w:szCs w:val="28"/>
          <w:lang w:eastAsia="uk-UA"/>
        </w:rPr>
        <w:t xml:space="preserve">доповнення санкцій статей </w:t>
      </w:r>
      <w:r w:rsidR="003143A4" w:rsidRPr="00EA1CDE">
        <w:rPr>
          <w:szCs w:val="28"/>
          <w:u w:color="000000"/>
          <w:lang w:eastAsia="uk-UA"/>
        </w:rPr>
        <w:t>Особливої частини Кримінального кодексу України (далі – КК)</w:t>
      </w:r>
      <w:r w:rsidR="0095048C" w:rsidRPr="00EA1CDE">
        <w:rPr>
          <w:szCs w:val="28"/>
          <w:u w:color="000000"/>
          <w:lang w:eastAsia="uk-UA"/>
        </w:rPr>
        <w:t xml:space="preserve"> </w:t>
      </w:r>
      <w:r w:rsidR="0095048C" w:rsidRPr="00EA1CDE">
        <w:rPr>
          <w:iCs/>
          <w:szCs w:val="28"/>
          <w:lang w:eastAsia="uk-UA"/>
        </w:rPr>
        <w:t>альтернативними видами покарань;</w:t>
      </w:r>
      <w:r w:rsidR="0095048C" w:rsidRPr="00EA1CDE">
        <w:rPr>
          <w:szCs w:val="28"/>
        </w:rPr>
        <w:t xml:space="preserve"> </w:t>
      </w:r>
      <w:r w:rsidRPr="00EA1CDE">
        <w:rPr>
          <w:szCs w:val="28"/>
        </w:rPr>
        <w:t>підвищення ефективності механізму виконання вже існуючих покарань (запровадження оцінки криміногенних ризиків вчинення нового кримінального правопорушення, встановлення нагляду органами пробації за умовно-достроково звільненими особами).</w:t>
      </w:r>
    </w:p>
    <w:p w14:paraId="0FEF81D9" w14:textId="265DEC32" w:rsidR="008A753A" w:rsidRPr="00944DE5" w:rsidRDefault="0095048C" w:rsidP="007F57A6">
      <w:pPr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 xml:space="preserve">Законопроектом також вносяться зміни до Кримінального процесуального кодексу України (далі – КПК), що мають на меті </w:t>
      </w:r>
      <w:r w:rsidR="00A725B2" w:rsidRPr="00944DE5">
        <w:rPr>
          <w:szCs w:val="28"/>
        </w:rPr>
        <w:t>зменшення кількості осіб, які тримаються у слідчих ізоляторах</w:t>
      </w:r>
      <w:r w:rsidR="0067109A" w:rsidRPr="00944DE5">
        <w:rPr>
          <w:szCs w:val="28"/>
        </w:rPr>
        <w:t>,</w:t>
      </w:r>
      <w:r w:rsidR="008A753A" w:rsidRPr="00944DE5">
        <w:rPr>
          <w:szCs w:val="28"/>
        </w:rPr>
        <w:t xml:space="preserve"> шляхом </w:t>
      </w:r>
      <w:r w:rsidR="00A725B2" w:rsidRPr="00944DE5">
        <w:rPr>
          <w:szCs w:val="28"/>
        </w:rPr>
        <w:t>запровад</w:t>
      </w:r>
      <w:r w:rsidR="008A753A" w:rsidRPr="00944DE5">
        <w:rPr>
          <w:szCs w:val="28"/>
        </w:rPr>
        <w:t>ження</w:t>
      </w:r>
      <w:r w:rsidR="00A725B2" w:rsidRPr="00944DE5">
        <w:rPr>
          <w:szCs w:val="28"/>
        </w:rPr>
        <w:t xml:space="preserve"> норм, </w:t>
      </w:r>
      <w:r w:rsidR="008A753A" w:rsidRPr="00944DE5">
        <w:rPr>
          <w:szCs w:val="28"/>
        </w:rPr>
        <w:t>які</w:t>
      </w:r>
      <w:r w:rsidR="00A725B2" w:rsidRPr="00944DE5">
        <w:rPr>
          <w:szCs w:val="28"/>
        </w:rPr>
        <w:t xml:space="preserve"> зроблять заставу більш доступною, </w:t>
      </w:r>
      <w:r w:rsidR="008A753A" w:rsidRPr="00944DE5">
        <w:rPr>
          <w:szCs w:val="28"/>
        </w:rPr>
        <w:t xml:space="preserve">та </w:t>
      </w:r>
      <w:r w:rsidR="008A753A" w:rsidRPr="00944DE5">
        <w:rPr>
          <w:szCs w:val="28"/>
          <w:lang w:eastAsia="uk-UA"/>
        </w:rPr>
        <w:t>обмеження строків тримання під вартою під час судового розгляду, забезпечивши</w:t>
      </w:r>
      <w:r w:rsidR="00142820" w:rsidRPr="00944DE5">
        <w:rPr>
          <w:szCs w:val="28"/>
          <w:lang w:eastAsia="uk-UA"/>
        </w:rPr>
        <w:t>,</w:t>
      </w:r>
      <w:r w:rsidR="008A753A" w:rsidRPr="00944DE5">
        <w:rPr>
          <w:szCs w:val="28"/>
          <w:lang w:eastAsia="uk-UA"/>
        </w:rPr>
        <w:t xml:space="preserve"> </w:t>
      </w:r>
      <w:r w:rsidR="00B24A72" w:rsidRPr="00944DE5">
        <w:rPr>
          <w:szCs w:val="28"/>
          <w:lang w:eastAsia="uk-UA"/>
        </w:rPr>
        <w:t>при цьому</w:t>
      </w:r>
      <w:r w:rsidR="00142820" w:rsidRPr="00944DE5">
        <w:rPr>
          <w:szCs w:val="28"/>
          <w:lang w:eastAsia="uk-UA"/>
        </w:rPr>
        <w:t>,</w:t>
      </w:r>
      <w:r w:rsidR="00B24A72" w:rsidRPr="00944DE5">
        <w:rPr>
          <w:szCs w:val="28"/>
          <w:lang w:eastAsia="uk-UA"/>
        </w:rPr>
        <w:t xml:space="preserve"> </w:t>
      </w:r>
      <w:r w:rsidR="008A753A" w:rsidRPr="00944DE5">
        <w:rPr>
          <w:szCs w:val="28"/>
          <w:lang w:eastAsia="uk-UA"/>
        </w:rPr>
        <w:t xml:space="preserve">можливість завершення кримінальних проваджень з урахуванням тяжкості відповідних злочинів. </w:t>
      </w:r>
    </w:p>
    <w:p w14:paraId="320C6FD9" w14:textId="4BBB1B62" w:rsidR="00E24DA4" w:rsidRPr="00EA1CDE" w:rsidRDefault="008E6713" w:rsidP="007F57A6">
      <w:pPr>
        <w:tabs>
          <w:tab w:val="left" w:pos="1276"/>
        </w:tabs>
        <w:spacing w:after="0" w:line="240" w:lineRule="auto"/>
        <w:ind w:firstLine="709"/>
        <w:jc w:val="both"/>
        <w:rPr>
          <w:bCs/>
          <w:szCs w:val="28"/>
        </w:rPr>
      </w:pPr>
      <w:r w:rsidRPr="00944DE5">
        <w:rPr>
          <w:bCs/>
          <w:szCs w:val="28"/>
        </w:rPr>
        <w:t>Законопроект змістовно пов’язаний із проект</w:t>
      </w:r>
      <w:r w:rsidR="00E24DA4" w:rsidRPr="00944DE5">
        <w:rPr>
          <w:bCs/>
          <w:szCs w:val="28"/>
        </w:rPr>
        <w:t>ом</w:t>
      </w:r>
      <w:r w:rsidRPr="00944DE5">
        <w:rPr>
          <w:bCs/>
          <w:szCs w:val="28"/>
        </w:rPr>
        <w:t xml:space="preserve"> </w:t>
      </w:r>
      <w:r w:rsidR="003143A4" w:rsidRPr="00944DE5">
        <w:rPr>
          <w:bCs/>
          <w:szCs w:val="28"/>
        </w:rPr>
        <w:t>З</w:t>
      </w:r>
      <w:r w:rsidRPr="00944DE5">
        <w:rPr>
          <w:bCs/>
          <w:szCs w:val="28"/>
        </w:rPr>
        <w:t>акон</w:t>
      </w:r>
      <w:r w:rsidR="00E24DA4" w:rsidRPr="00944DE5">
        <w:rPr>
          <w:bCs/>
          <w:szCs w:val="28"/>
        </w:rPr>
        <w:t>у</w:t>
      </w:r>
      <w:r w:rsidRPr="00944DE5">
        <w:rPr>
          <w:bCs/>
          <w:szCs w:val="28"/>
        </w:rPr>
        <w:t xml:space="preserve"> України </w:t>
      </w:r>
      <w:r w:rsidR="00E24DA4" w:rsidRPr="00944DE5">
        <w:rPr>
          <w:szCs w:val="28"/>
        </w:rPr>
        <w:br/>
      </w:r>
      <w:r w:rsidRPr="00944DE5">
        <w:rPr>
          <w:bCs/>
          <w:szCs w:val="28"/>
        </w:rPr>
        <w:t xml:space="preserve">«Про </w:t>
      </w:r>
      <w:r w:rsidR="00E24DA4" w:rsidRPr="00944DE5">
        <w:rPr>
          <w:bCs/>
          <w:szCs w:val="28"/>
        </w:rPr>
        <w:t>внесення змін до деяких законодавчих актів щодо розвитку системи пробації, збільшення альтернатив позбавленню волі</w:t>
      </w:r>
      <w:r w:rsidR="00E24DA4" w:rsidRPr="00EA1CDE">
        <w:rPr>
          <w:bCs/>
          <w:szCs w:val="28"/>
        </w:rPr>
        <w:t xml:space="preserve"> та створення умов для зниження рецидивної злочинності</w:t>
      </w:r>
      <w:r w:rsidRPr="00EA1CDE">
        <w:rPr>
          <w:bCs/>
          <w:szCs w:val="28"/>
        </w:rPr>
        <w:t xml:space="preserve">» </w:t>
      </w:r>
      <w:r w:rsidR="003143A4" w:rsidRPr="00EA1CDE">
        <w:rPr>
          <w:bCs/>
          <w:szCs w:val="28"/>
        </w:rPr>
        <w:t xml:space="preserve">(реєстр. № </w:t>
      </w:r>
      <w:r w:rsidR="00E24DA4" w:rsidRPr="00EA1CDE">
        <w:rPr>
          <w:bCs/>
          <w:szCs w:val="28"/>
        </w:rPr>
        <w:t>5359</w:t>
      </w:r>
      <w:r w:rsidRPr="00EA1CDE">
        <w:rPr>
          <w:bCs/>
          <w:szCs w:val="28"/>
        </w:rPr>
        <w:t xml:space="preserve"> від </w:t>
      </w:r>
      <w:r w:rsidR="003143A4" w:rsidRPr="00EA1CDE">
        <w:rPr>
          <w:bCs/>
          <w:szCs w:val="28"/>
        </w:rPr>
        <w:t xml:space="preserve">12.04.2021; </w:t>
      </w:r>
      <w:r w:rsidR="00AA3402">
        <w:rPr>
          <w:bCs/>
          <w:szCs w:val="28"/>
        </w:rPr>
        <w:t xml:space="preserve">                                    </w:t>
      </w:r>
      <w:r w:rsidRPr="00EA1CDE">
        <w:rPr>
          <w:bCs/>
          <w:szCs w:val="28"/>
        </w:rPr>
        <w:t xml:space="preserve">далі – проект № </w:t>
      </w:r>
      <w:r w:rsidR="00E24DA4" w:rsidRPr="00EA1CDE">
        <w:rPr>
          <w:bCs/>
          <w:szCs w:val="28"/>
        </w:rPr>
        <w:t>5359</w:t>
      </w:r>
      <w:r w:rsidRPr="00EA1CDE">
        <w:rPr>
          <w:bCs/>
          <w:szCs w:val="28"/>
        </w:rPr>
        <w:t>).</w:t>
      </w:r>
    </w:p>
    <w:p w14:paraId="0B3DDA35" w14:textId="60F2873A" w:rsidR="003143A4" w:rsidRPr="00EA1CDE" w:rsidRDefault="003143A4" w:rsidP="007F57A6">
      <w:pPr>
        <w:tabs>
          <w:tab w:val="left" w:pos="1276"/>
        </w:tabs>
        <w:spacing w:after="0" w:line="240" w:lineRule="auto"/>
        <w:ind w:firstLine="709"/>
        <w:jc w:val="both"/>
        <w:rPr>
          <w:bCs/>
          <w:szCs w:val="28"/>
        </w:rPr>
      </w:pPr>
      <w:r w:rsidRPr="00EA1CDE">
        <w:rPr>
          <w:bCs/>
          <w:szCs w:val="28"/>
        </w:rPr>
        <w:lastRenderedPageBreak/>
        <w:t xml:space="preserve"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 Разом з тим, до вказаного Плану включений проект № 5359 (п. 374 Плану). </w:t>
      </w:r>
    </w:p>
    <w:p w14:paraId="34C9B464" w14:textId="3B655D9E" w:rsidR="009044CC" w:rsidRPr="00EA1CDE" w:rsidRDefault="00253700" w:rsidP="007F57A6">
      <w:pPr>
        <w:spacing w:after="0" w:line="240" w:lineRule="auto"/>
        <w:ind w:firstLine="709"/>
        <w:jc w:val="both"/>
        <w:rPr>
          <w:bCs/>
          <w:szCs w:val="28"/>
        </w:rPr>
      </w:pPr>
      <w:r w:rsidRPr="00EA1CDE">
        <w:rPr>
          <w:szCs w:val="28"/>
        </w:rPr>
        <w:t xml:space="preserve">За результатами розгляду законопроекту Головне управління </w:t>
      </w:r>
      <w:r w:rsidR="00B37466" w:rsidRPr="00EA1CDE">
        <w:rPr>
          <w:szCs w:val="28"/>
        </w:rPr>
        <w:t xml:space="preserve">не </w:t>
      </w:r>
      <w:r w:rsidRPr="00EA1CDE">
        <w:rPr>
          <w:szCs w:val="28"/>
        </w:rPr>
        <w:t xml:space="preserve">вважає за </w:t>
      </w:r>
      <w:r w:rsidR="00B37466" w:rsidRPr="00EA1CDE">
        <w:rPr>
          <w:szCs w:val="28"/>
        </w:rPr>
        <w:t>можливе підтримати його прийняття з огляду на</w:t>
      </w:r>
      <w:r w:rsidR="003143A4" w:rsidRPr="00EA1CDE">
        <w:rPr>
          <w:szCs w:val="28"/>
        </w:rPr>
        <w:t xml:space="preserve"> наступні зауваження та пропозиції</w:t>
      </w:r>
      <w:r w:rsidR="004808B2" w:rsidRPr="00EA1CDE">
        <w:rPr>
          <w:szCs w:val="28"/>
        </w:rPr>
        <w:t>.</w:t>
      </w:r>
    </w:p>
    <w:p w14:paraId="569CFC22" w14:textId="77777777" w:rsidR="003143A4" w:rsidRPr="00EA1CDE" w:rsidRDefault="003143A4" w:rsidP="007F57A6">
      <w:pPr>
        <w:shd w:val="clear" w:color="auto" w:fill="FFFFFF"/>
        <w:spacing w:after="0" w:line="240" w:lineRule="auto"/>
        <w:ind w:firstLine="709"/>
        <w:jc w:val="both"/>
        <w:rPr>
          <w:rFonts w:eastAsia="Arial Unicode MS"/>
          <w:b/>
          <w:szCs w:val="28"/>
          <w:u w:color="000000"/>
          <w:lang w:eastAsia="uk-UA"/>
        </w:rPr>
      </w:pPr>
    </w:p>
    <w:p w14:paraId="5F819139" w14:textId="7216DE92" w:rsidR="003143A4" w:rsidRPr="00EA1CDE" w:rsidRDefault="003143A4" w:rsidP="007F57A6">
      <w:pPr>
        <w:shd w:val="clear" w:color="auto" w:fill="FFFFFF"/>
        <w:spacing w:after="0" w:line="240" w:lineRule="auto"/>
        <w:ind w:firstLine="709"/>
        <w:jc w:val="both"/>
        <w:rPr>
          <w:rFonts w:eastAsia="Arial Unicode MS"/>
          <w:b/>
          <w:szCs w:val="28"/>
          <w:u w:color="000000"/>
          <w:lang w:eastAsia="uk-UA"/>
        </w:rPr>
      </w:pPr>
      <w:r w:rsidRPr="00EA1CDE">
        <w:rPr>
          <w:b/>
          <w:bCs/>
          <w:i/>
          <w:iCs/>
          <w:szCs w:val="28"/>
        </w:rPr>
        <w:t>Щодо змін до КК</w:t>
      </w:r>
    </w:p>
    <w:p w14:paraId="7EF5F176" w14:textId="1C75769D" w:rsidR="001445DB" w:rsidRPr="00944DE5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rFonts w:eastAsia="Arial Unicode MS"/>
          <w:szCs w:val="28"/>
          <w:u w:color="000000"/>
          <w:lang w:eastAsia="uk-UA"/>
        </w:rPr>
      </w:pPr>
      <w:r w:rsidRPr="00EA1CDE">
        <w:rPr>
          <w:rFonts w:eastAsia="Arial Unicode MS"/>
          <w:b/>
          <w:szCs w:val="28"/>
          <w:u w:color="000000"/>
          <w:lang w:eastAsia="uk-UA"/>
        </w:rPr>
        <w:t>1.</w:t>
      </w:r>
      <w:r w:rsidRPr="00EA1CDE">
        <w:rPr>
          <w:rFonts w:eastAsia="Arial Unicode MS"/>
          <w:szCs w:val="28"/>
          <w:u w:color="000000"/>
          <w:lang w:eastAsia="uk-UA"/>
        </w:rPr>
        <w:t xml:space="preserve"> У законопроекті пропонується запровадити такий вид кримінального покарання, як </w:t>
      </w:r>
      <w:r w:rsidRPr="00944DE5">
        <w:rPr>
          <w:rFonts w:eastAsia="Arial Unicode MS"/>
          <w:i/>
          <w:szCs w:val="28"/>
          <w:u w:color="000000"/>
          <w:lang w:eastAsia="uk-UA"/>
        </w:rPr>
        <w:t>пробаційний нагляд</w:t>
      </w:r>
      <w:r w:rsidRPr="00944DE5">
        <w:rPr>
          <w:rFonts w:eastAsia="Arial Unicode MS"/>
          <w:szCs w:val="28"/>
          <w:u w:color="000000"/>
          <w:lang w:eastAsia="uk-UA"/>
        </w:rPr>
        <w:t xml:space="preserve">, під яким необхідно розуміти обмеження прав і свобод засудженого, що спрямовані на його виправлення та запобігання вчиненню нових правопорушень, без ізоляції засудженого від суспільства </w:t>
      </w:r>
      <w:r w:rsidR="00C6704A">
        <w:rPr>
          <w:rFonts w:eastAsia="Arial Unicode MS"/>
          <w:szCs w:val="28"/>
          <w:u w:color="000000"/>
          <w:lang w:eastAsia="uk-UA"/>
        </w:rPr>
        <w:t xml:space="preserve">                              </w:t>
      </w:r>
      <w:r w:rsidRPr="00944DE5">
        <w:rPr>
          <w:rFonts w:eastAsia="Arial Unicode MS"/>
          <w:szCs w:val="28"/>
          <w:u w:color="000000"/>
          <w:lang w:eastAsia="uk-UA"/>
        </w:rPr>
        <w:t>(ч. 1 ст. 59-1 КК). При цьому</w:t>
      </w:r>
      <w:r w:rsidR="00142820" w:rsidRPr="00944DE5">
        <w:rPr>
          <w:rFonts w:eastAsia="Arial Unicode MS"/>
          <w:szCs w:val="28"/>
          <w:u w:color="000000"/>
          <w:lang w:eastAsia="uk-UA"/>
        </w:rPr>
        <w:t>,</w:t>
      </w:r>
      <w:r w:rsidRPr="00944DE5">
        <w:rPr>
          <w:rFonts w:eastAsia="Arial Unicode MS"/>
          <w:szCs w:val="28"/>
          <w:u w:color="000000"/>
          <w:lang w:eastAsia="uk-UA"/>
        </w:rPr>
        <w:t xml:space="preserve"> пробаційний нагляд запроваджується одночасно зі скасуванням такого покарання, як обмеження волі.  На наш погляд, ці положення проекту є вкрай сумнівними з огляду на таке.</w:t>
      </w:r>
    </w:p>
    <w:p w14:paraId="3C3D2AFD" w14:textId="13CBDB3F" w:rsidR="001445DB" w:rsidRPr="00EA1CDE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rFonts w:eastAsia="Arial Unicode MS"/>
          <w:szCs w:val="28"/>
          <w:u w:color="000000"/>
          <w:lang w:eastAsia="uk-UA"/>
        </w:rPr>
      </w:pPr>
      <w:r w:rsidRPr="00944DE5">
        <w:rPr>
          <w:rFonts w:eastAsia="Arial Unicode MS"/>
          <w:szCs w:val="28"/>
          <w:u w:color="000000"/>
          <w:lang w:eastAsia="uk-UA"/>
        </w:rPr>
        <w:t xml:space="preserve">1.1. Наведене у проекті визначення пробаційного нагляду не відображає специфіки вказаного заходу примусу. Так, однією з обов’язкових ознак </w:t>
      </w:r>
      <w:r w:rsidR="00142820" w:rsidRPr="00944DE5">
        <w:rPr>
          <w:rFonts w:eastAsia="Arial Unicode MS"/>
          <w:szCs w:val="28"/>
          <w:u w:color="000000"/>
          <w:lang w:eastAsia="uk-UA"/>
        </w:rPr>
        <w:br/>
      </w:r>
      <w:r w:rsidRPr="00944DE5">
        <w:rPr>
          <w:rFonts w:eastAsia="Arial Unicode MS"/>
          <w:szCs w:val="28"/>
          <w:u w:color="000000"/>
          <w:lang w:eastAsia="uk-UA"/>
        </w:rPr>
        <w:t>будь-якого кримінального покарання є те</w:t>
      </w:r>
      <w:r w:rsidRPr="00EA1CDE">
        <w:rPr>
          <w:rFonts w:eastAsia="Arial Unicode MS"/>
          <w:szCs w:val="28"/>
          <w:u w:color="000000"/>
          <w:lang w:eastAsia="uk-UA"/>
        </w:rPr>
        <w:t xml:space="preserve">, що </w:t>
      </w:r>
      <w:r w:rsidRPr="00EA1CDE">
        <w:rPr>
          <w:szCs w:val="28"/>
          <w:shd w:val="clear" w:color="auto" w:fill="FFFFFF"/>
        </w:rPr>
        <w:t xml:space="preserve">воно полягає у передбаченому законом обмеженні прав і свобод засудженого. У свою чергу, вказівка на те, що </w:t>
      </w:r>
      <w:r w:rsidRPr="00EA1CDE">
        <w:rPr>
          <w:rFonts w:eastAsia="Arial Unicode MS"/>
          <w:szCs w:val="28"/>
          <w:u w:color="000000"/>
          <w:lang w:eastAsia="uk-UA"/>
        </w:rPr>
        <w:t xml:space="preserve">пробаційний нагляд застосовується з метою виправлення засудженого та запобігання вчиненню ним нових правопорушень, не повною мірою узгоджується з ч. 2 ст. 50 КК, у якій зазначено, що </w:t>
      </w:r>
      <w:r w:rsidRPr="00EA1CDE">
        <w:rPr>
          <w:szCs w:val="28"/>
          <w:shd w:val="clear" w:color="auto" w:fill="FFFFFF"/>
        </w:rPr>
        <w:t xml:space="preserve">покарання має на меті не тільки кару, а й виправлення засуджених, а також запобігання вчиненню нових </w:t>
      </w:r>
      <w:r w:rsidRPr="00EA1CDE">
        <w:rPr>
          <w:i/>
          <w:iCs/>
          <w:szCs w:val="28"/>
          <w:shd w:val="clear" w:color="auto" w:fill="FFFFFF"/>
        </w:rPr>
        <w:t>кримінальних</w:t>
      </w:r>
      <w:r w:rsidRPr="00EA1CDE">
        <w:rPr>
          <w:szCs w:val="28"/>
          <w:shd w:val="clear" w:color="auto" w:fill="FFFFFF"/>
        </w:rPr>
        <w:t xml:space="preserve"> правопорушень </w:t>
      </w:r>
      <w:r w:rsidRPr="00EA1CDE">
        <w:rPr>
          <w:i/>
          <w:iCs/>
          <w:szCs w:val="28"/>
          <w:shd w:val="clear" w:color="auto" w:fill="FFFFFF"/>
        </w:rPr>
        <w:t xml:space="preserve">як засудженими, так і іншими особами. </w:t>
      </w:r>
    </w:p>
    <w:p w14:paraId="11A6EDC6" w14:textId="56D4EEFD" w:rsidR="001445DB" w:rsidRPr="00EA1CDE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EA1CDE">
        <w:rPr>
          <w:szCs w:val="28"/>
          <w:shd w:val="clear" w:color="auto" w:fill="FFFFFF"/>
        </w:rPr>
        <w:t xml:space="preserve">1.2. Зі змісту ч. 5 ст. 59-1 КК (у редакції проекту) випливає, що на засудженого до пробаційного нагляду в обов’язковому порядку судом покладаються такі обов’язки, як: 1) періодично, але не рідше одного разу на три місяці та не частіше чотирьох разів на місяць, з’являтися для реєстрації до уповноваженого органу з питань пробації; 2) повідомляти уповноважений орган з питань пробації про зміну свого місця проживання, роботи або навчання. Проте вказаний обсяг обмеження </w:t>
      </w:r>
      <w:r w:rsidRPr="00944DE5">
        <w:rPr>
          <w:szCs w:val="28"/>
          <w:shd w:val="clear" w:color="auto" w:fill="FFFFFF"/>
        </w:rPr>
        <w:t xml:space="preserve">прав і свобод засудженого навряд чи можна визнати достатнім для віднесення пробаційного нагляду до кримінальних покарань. Наразі аналогічні обов’язки суд покладає на засудженого у разі </w:t>
      </w:r>
      <w:r w:rsidRPr="00944DE5">
        <w:rPr>
          <w:i/>
          <w:iCs/>
          <w:szCs w:val="28"/>
          <w:shd w:val="clear" w:color="auto" w:fill="FFFFFF"/>
        </w:rPr>
        <w:t>звільнення його від відбування покарання з випробуванням</w:t>
      </w:r>
      <w:r w:rsidRPr="00944DE5">
        <w:rPr>
          <w:szCs w:val="28"/>
          <w:shd w:val="clear" w:color="auto" w:fill="FFFFFF"/>
        </w:rPr>
        <w:t xml:space="preserve"> (чинна ч. 1 ст. 76 КК), тобто</w:t>
      </w:r>
      <w:r w:rsidR="00142820" w:rsidRPr="00944DE5">
        <w:rPr>
          <w:szCs w:val="28"/>
          <w:shd w:val="clear" w:color="auto" w:fill="FFFFFF"/>
        </w:rPr>
        <w:t>,</w:t>
      </w:r>
      <w:r w:rsidRPr="00944DE5">
        <w:rPr>
          <w:szCs w:val="28"/>
          <w:shd w:val="clear" w:color="auto" w:fill="FFFFFF"/>
        </w:rPr>
        <w:t xml:space="preserve"> у випадку, коли суд дійшов висновку про можливість виправлення засудженого без відбування покарання</w:t>
      </w:r>
      <w:r w:rsidRPr="00944DE5">
        <w:rPr>
          <w:rStyle w:val="aa"/>
          <w:szCs w:val="28"/>
          <w:shd w:val="clear" w:color="auto" w:fill="FFFFFF"/>
        </w:rPr>
        <w:footnoteReference w:id="1"/>
      </w:r>
      <w:r w:rsidRPr="00944DE5">
        <w:rPr>
          <w:szCs w:val="28"/>
          <w:shd w:val="clear" w:color="auto" w:fill="FFFFFF"/>
        </w:rPr>
        <w:t>.</w:t>
      </w:r>
      <w:r w:rsidRPr="00EA1CDE">
        <w:rPr>
          <w:szCs w:val="28"/>
          <w:shd w:val="clear" w:color="auto" w:fill="FFFFFF"/>
        </w:rPr>
        <w:t xml:space="preserve"> </w:t>
      </w:r>
    </w:p>
    <w:p w14:paraId="4BFC91CE" w14:textId="572B1A0B" w:rsidR="001445DB" w:rsidRPr="00EA1CDE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  <w:shd w:val="clear" w:color="auto" w:fill="FFFFFF"/>
        </w:rPr>
        <w:t>Обов’язок періодично з’являтися для реєстрації до уповноваженого органу з питань пробації не є обмеженням прав</w:t>
      </w:r>
      <w:bookmarkStart w:id="1" w:name="n3370"/>
      <w:bookmarkEnd w:id="1"/>
      <w:r w:rsidRPr="00EA1CDE">
        <w:rPr>
          <w:szCs w:val="28"/>
          <w:shd w:val="clear" w:color="auto" w:fill="FFFFFF"/>
        </w:rPr>
        <w:t xml:space="preserve"> </w:t>
      </w:r>
      <w:r w:rsidRPr="00EA1CDE">
        <w:rPr>
          <w:szCs w:val="28"/>
        </w:rPr>
        <w:t xml:space="preserve">засудженого на свободу пересування або </w:t>
      </w:r>
      <w:r w:rsidRPr="00944DE5">
        <w:rPr>
          <w:szCs w:val="28"/>
        </w:rPr>
        <w:t>ж будь-яких інших передбачених чинним законодавством немайнових прав особи. Такий обов’язок, як</w:t>
      </w:r>
      <w:r w:rsidRPr="00944DE5">
        <w:rPr>
          <w:szCs w:val="28"/>
          <w:shd w:val="clear" w:color="auto" w:fill="FFFFFF"/>
        </w:rPr>
        <w:t xml:space="preserve"> повідомлення уповноваженого органу з питань </w:t>
      </w:r>
      <w:r w:rsidRPr="00944DE5">
        <w:rPr>
          <w:szCs w:val="28"/>
          <w:shd w:val="clear" w:color="auto" w:fill="FFFFFF"/>
        </w:rPr>
        <w:lastRenderedPageBreak/>
        <w:t>пробації про зміну свого місця проживання, роботи або навчання</w:t>
      </w:r>
      <w:r w:rsidRPr="00944DE5">
        <w:rPr>
          <w:szCs w:val="28"/>
        </w:rPr>
        <w:t xml:space="preserve"> також не є таким обмеженням. Окрім того, невиконання засудженим вищезазначених обов’язків не </w:t>
      </w:r>
      <w:r w:rsidR="00142820" w:rsidRPr="00944DE5">
        <w:rPr>
          <w:szCs w:val="28"/>
        </w:rPr>
        <w:t>матиме</w:t>
      </w:r>
      <w:r w:rsidRPr="00944DE5">
        <w:rPr>
          <w:szCs w:val="28"/>
        </w:rPr>
        <w:t xml:space="preserve"> для нього жодних негативних наслідків. Інші ж обов’язки, що можуть бути додатково покладені на засудженого до пробаційного нагляду, </w:t>
      </w:r>
      <w:r w:rsidR="00142820" w:rsidRPr="00944DE5">
        <w:rPr>
          <w:szCs w:val="28"/>
        </w:rPr>
        <w:t>належать</w:t>
      </w:r>
      <w:r w:rsidRPr="00944DE5">
        <w:rPr>
          <w:szCs w:val="28"/>
        </w:rPr>
        <w:t xml:space="preserve"> до дискреційних повноважень суду або уповноваженого органу з питань пробації.</w:t>
      </w:r>
      <w:r w:rsidRPr="00EA1CDE">
        <w:rPr>
          <w:szCs w:val="28"/>
        </w:rPr>
        <w:t xml:space="preserve"> </w:t>
      </w:r>
    </w:p>
    <w:p w14:paraId="3372739D" w14:textId="40B6390A" w:rsidR="001445DB" w:rsidRPr="00EA1CDE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 xml:space="preserve">1.3. Невдалою виглядає пропозиція використовувати для назви одного із видів </w:t>
      </w:r>
      <w:r w:rsidRPr="00944DE5">
        <w:rPr>
          <w:szCs w:val="28"/>
        </w:rPr>
        <w:t xml:space="preserve">кримінальних покарань поняття </w:t>
      </w:r>
      <w:r w:rsidRPr="00944DE5">
        <w:rPr>
          <w:bCs/>
          <w:szCs w:val="28"/>
        </w:rPr>
        <w:t>«</w:t>
      </w:r>
      <w:r w:rsidRPr="00944DE5">
        <w:rPr>
          <w:szCs w:val="28"/>
        </w:rPr>
        <w:t>пробаційний нагляд</w:t>
      </w:r>
      <w:r w:rsidRPr="00944DE5">
        <w:rPr>
          <w:bCs/>
          <w:szCs w:val="28"/>
        </w:rPr>
        <w:t>»</w:t>
      </w:r>
      <w:r w:rsidRPr="00944DE5">
        <w:rPr>
          <w:szCs w:val="28"/>
        </w:rPr>
        <w:t xml:space="preserve">. Так, відповідно до положень Рекомендації CM/Rec(2010)1 Комітету Міністрів державам-членам про Правила Ради Європи про пробації (прийнята Комітетом Міністрів </w:t>
      </w:r>
      <w:r w:rsidR="00142820" w:rsidRPr="00944DE5">
        <w:rPr>
          <w:szCs w:val="28"/>
        </w:rPr>
        <w:br/>
      </w:r>
      <w:r w:rsidRPr="00944DE5">
        <w:rPr>
          <w:szCs w:val="28"/>
        </w:rPr>
        <w:t xml:space="preserve">20 січня 2010 року) пробація </w:t>
      </w:r>
      <w:r w:rsidR="00142820" w:rsidRPr="00944DE5">
        <w:rPr>
          <w:szCs w:val="28"/>
        </w:rPr>
        <w:t>належить</w:t>
      </w:r>
      <w:r w:rsidRPr="00944DE5">
        <w:rPr>
          <w:szCs w:val="28"/>
        </w:rPr>
        <w:t xml:space="preserve"> до процесу виконання в суспільстві покарань і заходів, передбачених законом і призначених правопорушникові. Вона включає широке коло дій та заходів виховного впливу, таких як нагляд, контроль і надання допомоги, метою яких є залучення засудженого до громадського життя, а також забезпечення безпеки суспільства. У свою чергу, під наглядом у вказаній Рекомендації розуміється надання допомоги, яка спрямована на підтримку засудженого в суспільстві, з боку органу, який виконує покарання, або від його імені – іншим суб'єктом, так і будь-які дії щодо забезпечення виконання засудженим встановлених умов і покладених обов'язків, включаючи контроль за ним. Тобто</w:t>
      </w:r>
      <w:r w:rsidR="00142820" w:rsidRPr="00944DE5">
        <w:rPr>
          <w:szCs w:val="28"/>
        </w:rPr>
        <w:t>,</w:t>
      </w:r>
      <w:r w:rsidRPr="00944DE5">
        <w:rPr>
          <w:szCs w:val="28"/>
        </w:rPr>
        <w:t xml:space="preserve"> поняття </w:t>
      </w:r>
      <w:r w:rsidRPr="00944DE5">
        <w:rPr>
          <w:bCs/>
          <w:szCs w:val="28"/>
        </w:rPr>
        <w:t>«</w:t>
      </w:r>
      <w:r w:rsidRPr="00944DE5">
        <w:rPr>
          <w:szCs w:val="28"/>
        </w:rPr>
        <w:t>пробаційний нагляд</w:t>
      </w:r>
      <w:r w:rsidRPr="00944DE5">
        <w:rPr>
          <w:bCs/>
          <w:szCs w:val="28"/>
        </w:rPr>
        <w:t>»</w:t>
      </w:r>
      <w:r w:rsidRPr="00944DE5">
        <w:rPr>
          <w:szCs w:val="28"/>
        </w:rPr>
        <w:t xml:space="preserve"> не відображає  обмежень, що застосовуються до засудженого під час відбування покарання, а радше характеризує захід, що здійснюється</w:t>
      </w:r>
      <w:r w:rsidRPr="00EA1CDE">
        <w:rPr>
          <w:szCs w:val="28"/>
        </w:rPr>
        <w:t xml:space="preserve"> органом пробації щодо засудженого з метою дотримання ним певних обов’язків.</w:t>
      </w:r>
    </w:p>
    <w:p w14:paraId="3DF7A9AA" w14:textId="5839C73B" w:rsidR="003C79EB" w:rsidRPr="00944DE5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EA1CDE">
        <w:rPr>
          <w:szCs w:val="28"/>
        </w:rPr>
        <w:t xml:space="preserve">1.4. Запропоновану проектом заміну покарання у виді обмеження волі на покарання у виді пробаційного нагляду навряд чи можна визнати пропорційною. Як вже було зазначено, відповідно до законопроекту пробаційний нагляд зводиться до покладення судом на </w:t>
      </w:r>
      <w:r w:rsidRPr="00944DE5">
        <w:rPr>
          <w:szCs w:val="28"/>
        </w:rPr>
        <w:t xml:space="preserve">відповідного засудженого обов’язків  у вигляді </w:t>
      </w:r>
      <w:r w:rsidRPr="00944DE5">
        <w:rPr>
          <w:szCs w:val="28"/>
          <w:shd w:val="clear" w:color="auto" w:fill="FFFFFF"/>
        </w:rPr>
        <w:t xml:space="preserve">періодичної його явки для реєстрації до уповноваженого органу з питань пробації та повідомлення вказаного органу про зміну свого місця проживання, роботи або навчання (інші обов’язки, передбачені ч. 5 ст. 59-1 КК, є </w:t>
      </w:r>
      <w:r w:rsidRPr="00944DE5">
        <w:rPr>
          <w:szCs w:val="28"/>
        </w:rPr>
        <w:t xml:space="preserve">факультативними). У той же час засуджені до обмеження волі </w:t>
      </w:r>
      <w:r w:rsidRPr="00944DE5">
        <w:rPr>
          <w:szCs w:val="28"/>
          <w:shd w:val="clear" w:color="auto" w:fill="FFFFFF"/>
        </w:rPr>
        <w:t xml:space="preserve">відбувають покарання у виправних центрах </w:t>
      </w:r>
      <w:r w:rsidRPr="00944DE5">
        <w:rPr>
          <w:i/>
          <w:szCs w:val="28"/>
          <w:shd w:val="clear" w:color="auto" w:fill="FFFFFF"/>
        </w:rPr>
        <w:t>із обов'язковим залученням до праці</w:t>
      </w:r>
      <w:r w:rsidRPr="00944DE5">
        <w:rPr>
          <w:szCs w:val="28"/>
          <w:shd w:val="clear" w:color="auto" w:fill="FFFFFF"/>
        </w:rPr>
        <w:t>. При цьому</w:t>
      </w:r>
      <w:r w:rsidR="00142820" w:rsidRPr="00944DE5">
        <w:rPr>
          <w:szCs w:val="28"/>
          <w:shd w:val="clear" w:color="auto" w:fill="FFFFFF"/>
        </w:rPr>
        <w:t>,</w:t>
      </w:r>
      <w:r w:rsidRPr="00944DE5">
        <w:rPr>
          <w:szCs w:val="28"/>
          <w:shd w:val="clear" w:color="auto" w:fill="FFFFFF"/>
        </w:rPr>
        <w:t xml:space="preserve"> засуджені до обмеження волі зобов'язані: </w:t>
      </w:r>
      <w:r w:rsidRPr="00944DE5">
        <w:rPr>
          <w:szCs w:val="28"/>
        </w:rPr>
        <w:t>виконувати законні вимоги адміністрації виправного центру, які стосуються порядку відбування призначеного покарання;</w:t>
      </w:r>
      <w:bookmarkStart w:id="2" w:name="n396"/>
      <w:bookmarkEnd w:id="2"/>
      <w:r w:rsidRPr="00944DE5">
        <w:rPr>
          <w:szCs w:val="28"/>
        </w:rPr>
        <w:t xml:space="preserve"> сумлінно працювати у місці, визначеному адміністрацією виправного центру;</w:t>
      </w:r>
      <w:bookmarkStart w:id="3" w:name="n397"/>
      <w:bookmarkEnd w:id="3"/>
      <w:r w:rsidRPr="00944DE5">
        <w:rPr>
          <w:szCs w:val="28"/>
        </w:rPr>
        <w:t xml:space="preserve"> постійно знаходитися в межах виправного центру під наглядом, залишати його межі лише за спеціальним дозволом адміністрації цього центру, проживати за особистим посвідченням, яке видається взамін паспорта;</w:t>
      </w:r>
      <w:bookmarkStart w:id="4" w:name="n398"/>
      <w:bookmarkEnd w:id="4"/>
      <w:r w:rsidRPr="00944DE5">
        <w:rPr>
          <w:szCs w:val="28"/>
        </w:rPr>
        <w:t xml:space="preserve"> проживати, як правило, у спеціально призначених гуртожитках;</w:t>
      </w:r>
      <w:bookmarkStart w:id="5" w:name="n399"/>
      <w:bookmarkStart w:id="6" w:name="n400"/>
      <w:bookmarkEnd w:id="5"/>
      <w:bookmarkEnd w:id="6"/>
      <w:r w:rsidRPr="00944DE5">
        <w:rPr>
          <w:szCs w:val="28"/>
        </w:rPr>
        <w:t xml:space="preserve"> з’являтися за викликом адміністрації виправного центру;</w:t>
      </w:r>
      <w:bookmarkStart w:id="7" w:name="n401"/>
      <w:bookmarkStart w:id="8" w:name="n1452"/>
      <w:bookmarkEnd w:id="7"/>
      <w:bookmarkEnd w:id="8"/>
      <w:r w:rsidRPr="00EA1CDE">
        <w:rPr>
          <w:szCs w:val="28"/>
        </w:rPr>
        <w:t xml:space="preserve"> виконувати в разі залучення роботу із самообслуговування та благоустрою виправного центру (див. чинну ч. 4 ст. 59 </w:t>
      </w:r>
      <w:r w:rsidRPr="00EA1CDE">
        <w:rPr>
          <w:szCs w:val="28"/>
          <w:shd w:val="clear" w:color="auto" w:fill="FFFFFF"/>
        </w:rPr>
        <w:t>Кримінально-виконавчого кодексу України; далі – КВК</w:t>
      </w:r>
      <w:r w:rsidRPr="00EA1CDE">
        <w:rPr>
          <w:szCs w:val="28"/>
        </w:rPr>
        <w:t xml:space="preserve">). Засудженим </w:t>
      </w:r>
      <w:r w:rsidRPr="00EA1CDE">
        <w:rPr>
          <w:szCs w:val="28"/>
          <w:shd w:val="clear" w:color="auto" w:fill="FFFFFF"/>
        </w:rPr>
        <w:t xml:space="preserve">до обмеження волі можуть бути дозволені короткочасні виїзди за межі виправного центру виключно з поважних причин та з дозволу адміністрації виправного центру. Проживати за межами гуртожитку із своїми сім’ями можуть </w:t>
      </w:r>
      <w:r w:rsidRPr="00EA1CDE">
        <w:rPr>
          <w:szCs w:val="28"/>
        </w:rPr>
        <w:lastRenderedPageBreak/>
        <w:t xml:space="preserve">засуджені до обмеження волі, які </w:t>
      </w:r>
      <w:r w:rsidRPr="00EA1CDE">
        <w:rPr>
          <w:szCs w:val="28"/>
          <w:shd w:val="clear" w:color="auto" w:fill="FFFFFF"/>
        </w:rPr>
        <w:t xml:space="preserve">не допускають порушень встановленого порядку виконання відповідного покарання і мають сім’ї, після відбуття шести місяців строку покарання (див. чинну ч. 7 ст. 59 КВК). Отже, покарання у виді обмеження волі являє собою систему (комплекс) </w:t>
      </w:r>
      <w:r w:rsidR="00800050">
        <w:rPr>
          <w:szCs w:val="28"/>
          <w:shd w:val="clear" w:color="auto" w:fill="FFFFFF"/>
        </w:rPr>
        <w:t xml:space="preserve">вказаних </w:t>
      </w:r>
      <w:r w:rsidRPr="00EA1CDE">
        <w:rPr>
          <w:szCs w:val="28"/>
          <w:shd w:val="clear" w:color="auto" w:fill="FFFFFF"/>
        </w:rPr>
        <w:t xml:space="preserve">обмежень прав і свобод засудженого і при правильній його організації здатне досягнути своєї мети (кари, виправлення та запобігання вчиненню нових кримінальних правопорушень як засудженим, так і </w:t>
      </w:r>
      <w:r w:rsidRPr="00944DE5">
        <w:rPr>
          <w:szCs w:val="28"/>
          <w:shd w:val="clear" w:color="auto" w:fill="FFFFFF"/>
        </w:rPr>
        <w:t>іншими особами).</w:t>
      </w:r>
    </w:p>
    <w:p w14:paraId="0BF30A5F" w14:textId="320B4D9D" w:rsidR="001445DB" w:rsidRPr="00EA1CDE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  <w:shd w:val="clear" w:color="auto" w:fill="FFFFFF"/>
        </w:rPr>
        <w:t xml:space="preserve">Водночас, пробаційний нагляд, який у запропонованому проектом вигляді фактично можна прирівняти до звільнення від відбування покарання з випробуванням, навряд чи можна визнати ефективним видом покарання. </w:t>
      </w:r>
      <w:r w:rsidRPr="00944DE5">
        <w:rPr>
          <w:szCs w:val="28"/>
        </w:rPr>
        <w:br/>
      </w:r>
      <w:r w:rsidRPr="00944DE5">
        <w:rPr>
          <w:szCs w:val="28"/>
          <w:shd w:val="clear" w:color="auto" w:fill="FFFFFF"/>
        </w:rPr>
        <w:t>У зв'язку з надзвичайною м’якістю  пробаційний нагляд не в</w:t>
      </w:r>
      <w:r w:rsidR="00142820" w:rsidRPr="00944DE5">
        <w:rPr>
          <w:szCs w:val="28"/>
          <w:shd w:val="clear" w:color="auto" w:fill="FFFFFF"/>
        </w:rPr>
        <w:t xml:space="preserve"> </w:t>
      </w:r>
      <w:r w:rsidRPr="00944DE5">
        <w:rPr>
          <w:szCs w:val="28"/>
          <w:shd w:val="clear" w:color="auto" w:fill="FFFFFF"/>
        </w:rPr>
        <w:t xml:space="preserve">змозі не тільки досягти мети покарання як такого, а й належним чином врахувати рівень суспільної небезпечності таких кримінальних правопорушень, як </w:t>
      </w:r>
      <w:r w:rsidRPr="00944DE5">
        <w:rPr>
          <w:szCs w:val="28"/>
        </w:rPr>
        <w:t>умисне легке тілесне ушкодження</w:t>
      </w:r>
      <w:r w:rsidRPr="00944DE5">
        <w:rPr>
          <w:szCs w:val="28"/>
          <w:shd w:val="clear" w:color="auto" w:fill="FFFFFF"/>
        </w:rPr>
        <w:t xml:space="preserve">, що спричинило короткочасний розлад здоров’я або незначну втрату працездатності (ч. 2 ст. 125 КК), </w:t>
      </w:r>
      <w:r w:rsidRPr="00944DE5">
        <w:rPr>
          <w:szCs w:val="28"/>
        </w:rPr>
        <w:t xml:space="preserve">погроза вбивством (ст. 129 КК), примушування до вступу в статевий зв’язок (ч. ч. 1, 2 ст. 154 КК), крадіжка </w:t>
      </w:r>
      <w:r w:rsidR="00C6704A">
        <w:rPr>
          <w:szCs w:val="28"/>
        </w:rPr>
        <w:t xml:space="preserve">                       </w:t>
      </w:r>
      <w:r w:rsidRPr="00944DE5">
        <w:rPr>
          <w:szCs w:val="28"/>
        </w:rPr>
        <w:t>(ч. 1 ст. 185 КК), шахрайство (ч. 1 ст. 190 КК), примушування працівника транспорту до невиконання своїх службових обов’язків  шляхом погрози вбивством, заподіянням тяжких тілесних ушкоджень або знищенням</w:t>
      </w:r>
      <w:r w:rsidRPr="00EA1CDE">
        <w:rPr>
          <w:szCs w:val="28"/>
        </w:rPr>
        <w:t xml:space="preserve"> майна цього працівника чи близьких йому осіб (ч. 1 ст. 280 КК), заклики до вчинення дій, що загрожують громадському порядку (ст. 295 КК), хуліганство (ч. 1 ст. 296 КК), опір представникові влади під час виконання ним службових обов’язків </w:t>
      </w:r>
      <w:r w:rsidR="00C6704A">
        <w:rPr>
          <w:szCs w:val="28"/>
        </w:rPr>
        <w:t xml:space="preserve">                   </w:t>
      </w:r>
      <w:r w:rsidRPr="00EA1CDE">
        <w:rPr>
          <w:szCs w:val="28"/>
        </w:rPr>
        <w:t>(ч. 1 ст. 342 КК), та інших кримінальних правопорушень, для яких на даний час передбачено покарання у вигляді обмеження волі, яке відповідно до положень проекту має бути замінено на  пробаційний нагляд.</w:t>
      </w:r>
    </w:p>
    <w:p w14:paraId="05E1A5B3" w14:textId="4DFD27BA" w:rsidR="001445DB" w:rsidRPr="00944DE5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 xml:space="preserve">1.5. Неприйнятною є пропозиція передбачити можливість додаткового покладення </w:t>
      </w:r>
      <w:r w:rsidRPr="00EA1CDE">
        <w:rPr>
          <w:i/>
          <w:iCs/>
          <w:szCs w:val="28"/>
        </w:rPr>
        <w:t>уповноваженим органом з питань пробації</w:t>
      </w:r>
      <w:r w:rsidRPr="00EA1CDE">
        <w:rPr>
          <w:szCs w:val="28"/>
        </w:rPr>
        <w:t xml:space="preserve"> певних обов’язків на засудженого до пробаційного нагляду (ч. 5 нової ст. 59-1 КК). Адже відповідно до ч. 3 ст. 63 Конституції України засуджений користується всіма правами людини і громадянина, за винятком обмежень, які визначені законом </w:t>
      </w:r>
      <w:r w:rsidRPr="00EA1CDE">
        <w:rPr>
          <w:szCs w:val="28"/>
        </w:rPr>
        <w:br/>
      </w:r>
      <w:r w:rsidRPr="00EA1CDE">
        <w:rPr>
          <w:i/>
          <w:iCs/>
          <w:szCs w:val="28"/>
        </w:rPr>
        <w:t>і встановлені вироком суду</w:t>
      </w:r>
      <w:r w:rsidRPr="00EA1CDE">
        <w:rPr>
          <w:szCs w:val="28"/>
        </w:rPr>
        <w:t xml:space="preserve">. У свою чергу, згідно з ч. 1 ст. 50 КК покарання є заходом </w:t>
      </w:r>
      <w:r w:rsidRPr="00944DE5">
        <w:rPr>
          <w:szCs w:val="28"/>
        </w:rPr>
        <w:t xml:space="preserve">примусу, що застосовується від імені держави </w:t>
      </w:r>
      <w:r w:rsidRPr="00944DE5">
        <w:rPr>
          <w:i/>
          <w:iCs/>
          <w:szCs w:val="28"/>
        </w:rPr>
        <w:t>за вироком суду</w:t>
      </w:r>
      <w:r w:rsidRPr="00944DE5">
        <w:rPr>
          <w:szCs w:val="28"/>
        </w:rPr>
        <w:t xml:space="preserve"> до особи, визнаної винною у вчиненні кримінального правопорушення. Саме суд, </w:t>
      </w:r>
      <w:r w:rsidRPr="00944DE5">
        <w:rPr>
          <w:szCs w:val="28"/>
          <w:shd w:val="clear" w:color="auto" w:fill="FFFFFF"/>
        </w:rPr>
        <w:t>ухвалюючи вирок, повинен вирішити такі питання, як: чи підлягає обвинувачений покаранню за вчинене ним кримінальне правопорушення та як</w:t>
      </w:r>
      <w:r w:rsidR="00142820" w:rsidRPr="00944DE5">
        <w:rPr>
          <w:szCs w:val="28"/>
          <w:shd w:val="clear" w:color="auto" w:fill="FFFFFF"/>
        </w:rPr>
        <w:t>ий</w:t>
      </w:r>
      <w:r w:rsidRPr="00944DE5">
        <w:rPr>
          <w:szCs w:val="28"/>
          <w:shd w:val="clear" w:color="auto" w:fill="FFFFFF"/>
        </w:rPr>
        <w:t xml:space="preserve"> </w:t>
      </w:r>
      <w:r w:rsidR="00944DE5" w:rsidRPr="00944DE5">
        <w:rPr>
          <w:szCs w:val="28"/>
          <w:shd w:val="clear" w:color="auto" w:fill="FFFFFF"/>
        </w:rPr>
        <w:t>вид</w:t>
      </w:r>
      <w:r w:rsidRPr="00944DE5">
        <w:rPr>
          <w:szCs w:val="28"/>
          <w:shd w:val="clear" w:color="auto" w:fill="FFFFFF"/>
        </w:rPr>
        <w:t xml:space="preserve"> покарання має бути призначен</w:t>
      </w:r>
      <w:r w:rsidR="00142820" w:rsidRPr="00944DE5">
        <w:rPr>
          <w:szCs w:val="28"/>
          <w:shd w:val="clear" w:color="auto" w:fill="FFFFFF"/>
        </w:rPr>
        <w:t>ий</w:t>
      </w:r>
      <w:r w:rsidRPr="00944DE5">
        <w:rPr>
          <w:szCs w:val="28"/>
          <w:shd w:val="clear" w:color="auto" w:fill="FFFFFF"/>
        </w:rPr>
        <w:t xml:space="preserve"> обвинуваченому і чи повинен він </w:t>
      </w:r>
      <w:r w:rsidR="00142820" w:rsidRPr="00944DE5">
        <w:rPr>
          <w:szCs w:val="28"/>
          <w:shd w:val="clear" w:color="auto" w:fill="FFFFFF"/>
        </w:rPr>
        <w:t>його</w:t>
      </w:r>
      <w:r w:rsidRPr="00944DE5">
        <w:rPr>
          <w:szCs w:val="28"/>
          <w:shd w:val="clear" w:color="auto" w:fill="FFFFFF"/>
        </w:rPr>
        <w:t xml:space="preserve"> відбувати (ч. 1 ст. 368 КПК). Висновки з усіх питань, пов’язаних із призначенням покарання, мають бути належним чином мотивовані та безпосередньо відображені у вироку суду. </w:t>
      </w:r>
    </w:p>
    <w:p w14:paraId="3C9E6692" w14:textId="77777777" w:rsidR="001445DB" w:rsidRPr="00EA1CDE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944DE5">
        <w:rPr>
          <w:szCs w:val="28"/>
          <w:shd w:val="clear" w:color="auto" w:fill="FFFFFF"/>
        </w:rPr>
        <w:t>Аналогічне зауваження</w:t>
      </w:r>
      <w:r w:rsidRPr="00EA1CDE">
        <w:rPr>
          <w:szCs w:val="28"/>
          <w:shd w:val="clear" w:color="auto" w:fill="FFFFFF"/>
        </w:rPr>
        <w:t xml:space="preserve"> стосується й повноважень уповноваженого органу з питань пробації додатково покладати певні обов’язки, змінювати або скасовувати їх щодо осіб, звільнених від відбування покарання з випробуванням або умовно-достроково (див. ч. ч. 4, 6 ст. 76 КК у редакції проекту).</w:t>
      </w:r>
    </w:p>
    <w:p w14:paraId="75CF7E1F" w14:textId="3D2E7C67" w:rsidR="001445DB" w:rsidRPr="00944DE5" w:rsidRDefault="001445DB" w:rsidP="001445DB">
      <w:pPr>
        <w:shd w:val="clear" w:color="auto" w:fill="FFFFFF"/>
        <w:spacing w:after="0" w:line="240" w:lineRule="auto"/>
        <w:ind w:firstLine="709"/>
        <w:jc w:val="both"/>
        <w:rPr>
          <w:rFonts w:eastAsia="Arial Unicode MS"/>
          <w:b/>
          <w:szCs w:val="28"/>
          <w:u w:color="000000"/>
          <w:lang w:eastAsia="uk-UA"/>
        </w:rPr>
      </w:pPr>
      <w:r w:rsidRPr="00EA1CDE">
        <w:rPr>
          <w:szCs w:val="28"/>
        </w:rPr>
        <w:t>1.6.</w:t>
      </w:r>
      <w:r w:rsidRPr="00EA1CDE">
        <w:rPr>
          <w:b/>
          <w:szCs w:val="28"/>
        </w:rPr>
        <w:t xml:space="preserve"> </w:t>
      </w:r>
      <w:r w:rsidRPr="00EA1CDE">
        <w:rPr>
          <w:szCs w:val="28"/>
        </w:rPr>
        <w:t xml:space="preserve">Серед обов’язків, які суд може покласти на засудженого до пробаційного нагляду, пропонується виокремити проходження курсу лікування </w:t>
      </w:r>
      <w:r w:rsidRPr="00EA1CDE">
        <w:rPr>
          <w:szCs w:val="28"/>
        </w:rPr>
        <w:lastRenderedPageBreak/>
        <w:t xml:space="preserve">від наркотичної, алкогольної залежності, розладів психіки та поведінки внаслідок вживання психоактивних речовин або захворювання, що становить небезпеку для здоров’я інших осіб (абз. 5 ч. 5 нової ст. 59-1 КК). Однак </w:t>
      </w:r>
      <w:r w:rsidRPr="00EA1CDE">
        <w:rPr>
          <w:szCs w:val="28"/>
          <w:shd w:val="clear" w:color="auto" w:fill="FFFFFF"/>
        </w:rPr>
        <w:t xml:space="preserve">примусове лікування </w:t>
      </w:r>
      <w:r w:rsidRPr="00EA1CDE">
        <w:rPr>
          <w:i/>
          <w:iCs/>
          <w:szCs w:val="28"/>
          <w:shd w:val="clear" w:color="auto" w:fill="FFFFFF"/>
        </w:rPr>
        <w:t xml:space="preserve">може </w:t>
      </w:r>
      <w:r w:rsidRPr="00944DE5">
        <w:rPr>
          <w:i/>
          <w:iCs/>
          <w:szCs w:val="28"/>
          <w:shd w:val="clear" w:color="auto" w:fill="FFFFFF"/>
        </w:rPr>
        <w:t>бути застосоване судом незалежно від призначеного покарання</w:t>
      </w:r>
      <w:r w:rsidRPr="00944DE5">
        <w:rPr>
          <w:szCs w:val="28"/>
          <w:shd w:val="clear" w:color="auto" w:fill="FFFFFF"/>
        </w:rPr>
        <w:t xml:space="preserve"> до осіб, які вчинили кримінальні правопорушення та мають хворобу, що становить небезпеку для здоров’я інших осіб (ч. 1 ст. 96 КК). </w:t>
      </w:r>
      <w:r w:rsidRPr="00944DE5">
        <w:rPr>
          <w:rFonts w:eastAsia="Arial Unicode MS"/>
          <w:szCs w:val="28"/>
          <w:u w:color="000000"/>
        </w:rPr>
        <w:t xml:space="preserve">Застосування такого лікування незалежно від </w:t>
      </w:r>
      <w:r w:rsidRPr="00944DE5">
        <w:rPr>
          <w:szCs w:val="28"/>
          <w:shd w:val="clear" w:color="auto" w:fill="FFFFFF"/>
        </w:rPr>
        <w:t>призначеного покарання</w:t>
      </w:r>
      <w:r w:rsidRPr="00944DE5">
        <w:rPr>
          <w:rFonts w:eastAsia="Arial Unicode MS"/>
          <w:szCs w:val="28"/>
          <w:u w:color="000000"/>
        </w:rPr>
        <w:t xml:space="preserve"> означає, що цей захід примусу може бути застосований у разі засудження особи до будь-якого виду покарання (у тому числі, до покарання у виді пробаційного нагляду). При цьому</w:t>
      </w:r>
      <w:r w:rsidR="00142820" w:rsidRPr="00944DE5">
        <w:rPr>
          <w:rFonts w:eastAsia="Arial Unicode MS"/>
          <w:szCs w:val="28"/>
          <w:u w:color="000000"/>
        </w:rPr>
        <w:t>,</w:t>
      </w:r>
      <w:r w:rsidRPr="00944DE5">
        <w:rPr>
          <w:rFonts w:eastAsia="Arial Unicode MS"/>
          <w:szCs w:val="28"/>
          <w:u w:color="000000"/>
        </w:rPr>
        <w:t xml:space="preserve"> у даному випадку йдеться про соціально небезпечні захворювання, до яких Основи законодавства про охорону здоров’я (ст. 53) відносять, зокрема, туберкульоз, психічні, венеричні захворювання, СНІД, лепру, хронічний алкоголізм, наркоманію.</w:t>
      </w:r>
    </w:p>
    <w:p w14:paraId="128938AA" w14:textId="00D4DA64" w:rsidR="00BF3599" w:rsidRPr="00944DE5" w:rsidRDefault="001445DB" w:rsidP="007F57A6">
      <w:pPr>
        <w:shd w:val="clear" w:color="auto" w:fill="FFFFFF"/>
        <w:spacing w:after="0" w:line="240" w:lineRule="auto"/>
        <w:ind w:firstLine="709"/>
        <w:jc w:val="both"/>
        <w:rPr>
          <w:rFonts w:eastAsia="Arial Unicode MS"/>
          <w:szCs w:val="28"/>
          <w:u w:color="000000"/>
          <w:lang w:eastAsia="uk-UA"/>
        </w:rPr>
      </w:pPr>
      <w:r w:rsidRPr="00944DE5">
        <w:rPr>
          <w:rFonts w:eastAsia="Arial Unicode MS"/>
          <w:b/>
          <w:szCs w:val="28"/>
          <w:u w:color="000000"/>
          <w:lang w:eastAsia="uk-UA"/>
        </w:rPr>
        <w:t>2</w:t>
      </w:r>
      <w:r w:rsidR="001B722F" w:rsidRPr="00944DE5">
        <w:rPr>
          <w:rFonts w:eastAsia="Arial Unicode MS"/>
          <w:b/>
          <w:szCs w:val="28"/>
          <w:u w:color="000000"/>
          <w:lang w:eastAsia="uk-UA"/>
        </w:rPr>
        <w:t>.</w:t>
      </w:r>
      <w:r w:rsidR="001B722F" w:rsidRPr="00944DE5">
        <w:rPr>
          <w:rFonts w:eastAsia="Arial Unicode MS"/>
          <w:szCs w:val="28"/>
          <w:u w:color="000000"/>
          <w:lang w:eastAsia="uk-UA"/>
        </w:rPr>
        <w:t xml:space="preserve"> У ч. 1 ст. 49 </w:t>
      </w:r>
      <w:r w:rsidR="00DA06BC" w:rsidRPr="00944DE5">
        <w:rPr>
          <w:rFonts w:eastAsia="Arial Unicode MS"/>
          <w:szCs w:val="28"/>
          <w:u w:color="000000"/>
          <w:lang w:eastAsia="uk-UA"/>
        </w:rPr>
        <w:t xml:space="preserve">«Звільнення від кримінальної відповідальності у зв'язку із закінченням строків давності» </w:t>
      </w:r>
      <w:r w:rsidR="001B722F" w:rsidRPr="00944DE5">
        <w:rPr>
          <w:rFonts w:eastAsia="Arial Unicode MS"/>
          <w:szCs w:val="28"/>
          <w:u w:color="000000"/>
          <w:lang w:eastAsia="uk-UA"/>
        </w:rPr>
        <w:t xml:space="preserve">КК словосполучення </w:t>
      </w:r>
      <w:r w:rsidR="00DF66B6" w:rsidRPr="00944DE5">
        <w:rPr>
          <w:bCs/>
          <w:szCs w:val="28"/>
        </w:rPr>
        <w:t>«</w:t>
      </w:r>
      <w:r w:rsidR="001B722F" w:rsidRPr="00944DE5">
        <w:rPr>
          <w:rFonts w:eastAsia="Arial Unicode MS"/>
          <w:szCs w:val="28"/>
          <w:u w:color="000000"/>
          <w:lang w:eastAsia="uk-UA"/>
        </w:rPr>
        <w:t>обмеження волі</w:t>
      </w:r>
      <w:r w:rsidR="00DF66B6" w:rsidRPr="00944DE5">
        <w:rPr>
          <w:bCs/>
          <w:szCs w:val="28"/>
        </w:rPr>
        <w:t>»</w:t>
      </w:r>
      <w:r w:rsidR="001B722F" w:rsidRPr="00944DE5">
        <w:rPr>
          <w:rFonts w:eastAsia="Arial Unicode MS"/>
          <w:szCs w:val="28"/>
          <w:u w:color="000000"/>
          <w:lang w:eastAsia="uk-UA"/>
        </w:rPr>
        <w:t xml:space="preserve"> пропонується замінити на </w:t>
      </w:r>
      <w:r w:rsidR="00D66E04" w:rsidRPr="00944DE5">
        <w:rPr>
          <w:bCs/>
          <w:szCs w:val="28"/>
        </w:rPr>
        <w:t>«</w:t>
      </w:r>
      <w:r w:rsidR="001B722F" w:rsidRPr="00944DE5">
        <w:rPr>
          <w:rFonts w:eastAsia="Arial Unicode MS"/>
          <w:szCs w:val="28"/>
          <w:u w:color="000000"/>
          <w:lang w:eastAsia="uk-UA"/>
        </w:rPr>
        <w:t>пробаційний нагляд</w:t>
      </w:r>
      <w:r w:rsidR="00D66E04" w:rsidRPr="00944DE5">
        <w:rPr>
          <w:bCs/>
          <w:szCs w:val="28"/>
        </w:rPr>
        <w:t>»</w:t>
      </w:r>
      <w:r w:rsidR="001B722F" w:rsidRPr="00944DE5">
        <w:rPr>
          <w:rFonts w:eastAsia="Arial Unicode MS"/>
          <w:szCs w:val="28"/>
          <w:u w:color="000000"/>
          <w:lang w:eastAsia="uk-UA"/>
        </w:rPr>
        <w:t>. При</w:t>
      </w:r>
      <w:r w:rsidR="001B722F" w:rsidRPr="00EA1CDE">
        <w:rPr>
          <w:rFonts w:eastAsia="Arial Unicode MS"/>
          <w:szCs w:val="28"/>
          <w:u w:color="000000"/>
          <w:lang w:eastAsia="uk-UA"/>
        </w:rPr>
        <w:t xml:space="preserve"> цьому, запропонований вид покарання у виді пробаційного нагляду розташований у сис</w:t>
      </w:r>
      <w:r w:rsidR="00D66E04" w:rsidRPr="00EA1CDE">
        <w:rPr>
          <w:rFonts w:eastAsia="Arial Unicode MS"/>
          <w:szCs w:val="28"/>
          <w:u w:color="000000"/>
          <w:lang w:eastAsia="uk-UA"/>
        </w:rPr>
        <w:t>темі покарань, передбачених ст. </w:t>
      </w:r>
      <w:r w:rsidR="001B722F" w:rsidRPr="00EA1CDE">
        <w:rPr>
          <w:rFonts w:eastAsia="Arial Unicode MS"/>
          <w:szCs w:val="28"/>
          <w:u w:color="000000"/>
          <w:lang w:eastAsia="uk-UA"/>
        </w:rPr>
        <w:t>51 КК (у редакції проекту), перед покаранням у виді арешту</w:t>
      </w:r>
      <w:r w:rsidR="00DA06BC" w:rsidRPr="00EA1CDE">
        <w:rPr>
          <w:rFonts w:eastAsia="Arial Unicode MS"/>
          <w:szCs w:val="28"/>
          <w:u w:color="000000"/>
          <w:lang w:eastAsia="uk-UA"/>
        </w:rPr>
        <w:t xml:space="preserve"> (тобто, є менш суворим видом покарання, ніж арешт)</w:t>
      </w:r>
      <w:r w:rsidR="001B722F" w:rsidRPr="00EA1CDE">
        <w:rPr>
          <w:rFonts w:eastAsia="Arial Unicode MS"/>
          <w:szCs w:val="28"/>
          <w:u w:color="000000"/>
          <w:lang w:eastAsia="uk-UA"/>
        </w:rPr>
        <w:t xml:space="preserve">. Виходячи з буквального тлумачення п. п. 1, 2 ч. 1 ст. 49 КК (у редакції проекту), особа звільняється від кримінальної відповідальності, якщо з дня вчинення нею кримінального правопорушення і до дня набрання вироком законної сили минули такі строки: два роки </w:t>
      </w:r>
      <w:r w:rsidR="00DA06BC" w:rsidRPr="00EA1CDE">
        <w:rPr>
          <w:rFonts w:eastAsia="Arial Unicode MS"/>
          <w:szCs w:val="28"/>
          <w:u w:color="000000"/>
          <w:lang w:eastAsia="uk-UA"/>
        </w:rPr>
        <w:t>–</w:t>
      </w:r>
      <w:r w:rsidR="001B722F" w:rsidRPr="00EA1CDE">
        <w:rPr>
          <w:rFonts w:eastAsia="Arial Unicode MS"/>
          <w:szCs w:val="28"/>
          <w:u w:color="000000"/>
          <w:lang w:eastAsia="uk-UA"/>
        </w:rPr>
        <w:t xml:space="preserve"> у разі вчинення </w:t>
      </w:r>
      <w:r w:rsidR="001B722F" w:rsidRPr="00EA1CDE">
        <w:rPr>
          <w:rFonts w:eastAsia="Arial Unicode MS"/>
          <w:i/>
          <w:szCs w:val="28"/>
          <w:u w:color="000000"/>
          <w:lang w:eastAsia="uk-UA"/>
        </w:rPr>
        <w:t>кримінального проступку</w:t>
      </w:r>
      <w:r w:rsidR="001B722F" w:rsidRPr="00EA1CDE">
        <w:rPr>
          <w:rFonts w:eastAsia="Arial Unicode MS"/>
          <w:szCs w:val="28"/>
          <w:u w:color="000000"/>
          <w:lang w:eastAsia="uk-UA"/>
        </w:rPr>
        <w:t xml:space="preserve">, за який передбачене покарання </w:t>
      </w:r>
      <w:r w:rsidR="001B722F" w:rsidRPr="00EA1CDE">
        <w:rPr>
          <w:rFonts w:eastAsia="Arial Unicode MS"/>
          <w:i/>
          <w:szCs w:val="28"/>
          <w:u w:color="000000"/>
          <w:lang w:eastAsia="uk-UA"/>
        </w:rPr>
        <w:t>менш суворе, ніж пробаційний нагляд</w:t>
      </w:r>
      <w:r w:rsidR="001B722F" w:rsidRPr="00EA1CDE">
        <w:rPr>
          <w:rFonts w:eastAsia="Arial Unicode MS"/>
          <w:szCs w:val="28"/>
          <w:u w:color="000000"/>
          <w:lang w:eastAsia="uk-UA"/>
        </w:rPr>
        <w:t xml:space="preserve">; три роки </w:t>
      </w:r>
      <w:r w:rsidR="00DA06BC" w:rsidRPr="00EA1CDE">
        <w:rPr>
          <w:rFonts w:eastAsia="Arial Unicode MS"/>
          <w:szCs w:val="28"/>
          <w:u w:color="000000"/>
          <w:lang w:eastAsia="uk-UA"/>
        </w:rPr>
        <w:t>–</w:t>
      </w:r>
      <w:r w:rsidR="001B722F" w:rsidRPr="00EA1CDE">
        <w:rPr>
          <w:rFonts w:eastAsia="Arial Unicode MS"/>
          <w:szCs w:val="28"/>
          <w:u w:color="000000"/>
          <w:lang w:eastAsia="uk-UA"/>
        </w:rPr>
        <w:t xml:space="preserve"> у разі вчинення </w:t>
      </w:r>
      <w:r w:rsidR="001B722F" w:rsidRPr="00EA1CDE">
        <w:rPr>
          <w:rFonts w:eastAsia="Arial Unicode MS"/>
          <w:i/>
          <w:szCs w:val="28"/>
          <w:u w:color="000000"/>
          <w:lang w:eastAsia="uk-UA"/>
        </w:rPr>
        <w:t xml:space="preserve">кримінального проступку, за який </w:t>
      </w:r>
      <w:r w:rsidR="001B722F" w:rsidRPr="00944DE5">
        <w:rPr>
          <w:rFonts w:eastAsia="Arial Unicode MS"/>
          <w:i/>
          <w:szCs w:val="28"/>
          <w:u w:color="000000"/>
          <w:lang w:eastAsia="uk-UA"/>
        </w:rPr>
        <w:t>передбачено покарання у виді пробаційного нагляду</w:t>
      </w:r>
      <w:r w:rsidR="001B722F" w:rsidRPr="00944DE5">
        <w:rPr>
          <w:rFonts w:eastAsia="Arial Unicode MS"/>
          <w:szCs w:val="28"/>
          <w:u w:color="000000"/>
          <w:lang w:eastAsia="uk-UA"/>
        </w:rPr>
        <w:t>, чи у разі вчинення нетяжкого злочину, за який передбачено покарання у виді позбавлення волі на строк не більше двох років. А</w:t>
      </w:r>
      <w:r w:rsidR="00142820" w:rsidRPr="00944DE5">
        <w:rPr>
          <w:rFonts w:eastAsia="Arial Unicode MS"/>
          <w:szCs w:val="28"/>
          <w:u w:color="000000"/>
          <w:lang w:eastAsia="uk-UA"/>
        </w:rPr>
        <w:t>,</w:t>
      </w:r>
      <w:r w:rsidR="001B722F" w:rsidRPr="00944DE5">
        <w:rPr>
          <w:rFonts w:eastAsia="Arial Unicode MS"/>
          <w:szCs w:val="28"/>
          <w:u w:color="000000"/>
          <w:lang w:eastAsia="uk-UA"/>
        </w:rPr>
        <w:t xml:space="preserve"> отже, у разі призначення покарання у виді арешту військовослужбовцю за вчинення ним кримінального проступку</w:t>
      </w:r>
      <w:r w:rsidR="00B86E1E" w:rsidRPr="00944DE5">
        <w:rPr>
          <w:rFonts w:eastAsia="Arial Unicode MS"/>
          <w:szCs w:val="28"/>
          <w:u w:color="000000"/>
          <w:lang w:eastAsia="uk-UA"/>
        </w:rPr>
        <w:t xml:space="preserve"> (див., наприклад, ч. 2 ст. 125 КК у редакції проекту) </w:t>
      </w:r>
      <w:r w:rsidR="0067109A" w:rsidRPr="00944DE5">
        <w:rPr>
          <w:rFonts w:eastAsia="Arial Unicode MS"/>
          <w:szCs w:val="28"/>
          <w:u w:color="000000"/>
          <w:lang w:eastAsia="uk-UA"/>
        </w:rPr>
        <w:t>виникне проблема зі в</w:t>
      </w:r>
      <w:r w:rsidR="00B86E1E" w:rsidRPr="00944DE5">
        <w:rPr>
          <w:rFonts w:eastAsia="Arial Unicode MS"/>
          <w:szCs w:val="28"/>
          <w:u w:color="000000"/>
          <w:lang w:eastAsia="uk-UA"/>
        </w:rPr>
        <w:t>становлення</w:t>
      </w:r>
      <w:r w:rsidR="0067109A" w:rsidRPr="00944DE5">
        <w:rPr>
          <w:rFonts w:eastAsia="Arial Unicode MS"/>
          <w:szCs w:val="28"/>
          <w:u w:color="000000"/>
          <w:lang w:eastAsia="uk-UA"/>
        </w:rPr>
        <w:t>м</w:t>
      </w:r>
      <w:r w:rsidR="00B86E1E" w:rsidRPr="00944DE5">
        <w:rPr>
          <w:rFonts w:eastAsia="Arial Unicode MS"/>
          <w:szCs w:val="28"/>
          <w:u w:color="000000"/>
          <w:lang w:eastAsia="uk-UA"/>
        </w:rPr>
        <w:t xml:space="preserve"> строків давності, проходження яких свідчитиме про необхідність застосування до вказаної особи інституту звільнення від криміналь</w:t>
      </w:r>
      <w:r w:rsidR="00D66E04" w:rsidRPr="00944DE5">
        <w:rPr>
          <w:rFonts w:eastAsia="Arial Unicode MS"/>
          <w:szCs w:val="28"/>
          <w:u w:color="000000"/>
          <w:lang w:eastAsia="uk-UA"/>
        </w:rPr>
        <w:t xml:space="preserve">ної відповідальності у </w:t>
      </w:r>
      <w:r w:rsidR="0067109A" w:rsidRPr="00944DE5">
        <w:rPr>
          <w:rFonts w:eastAsia="Arial Unicode MS"/>
          <w:szCs w:val="28"/>
          <w:u w:color="000000"/>
          <w:lang w:eastAsia="uk-UA"/>
        </w:rPr>
        <w:t xml:space="preserve">зв’язку </w:t>
      </w:r>
      <w:r w:rsidR="00142820" w:rsidRPr="00944DE5">
        <w:rPr>
          <w:rFonts w:eastAsia="Arial Unicode MS"/>
          <w:szCs w:val="28"/>
          <w:u w:color="000000"/>
          <w:lang w:eastAsia="uk-UA"/>
        </w:rPr>
        <w:t>із</w:t>
      </w:r>
      <w:r w:rsidR="00B86E1E" w:rsidRPr="00944DE5">
        <w:rPr>
          <w:rFonts w:eastAsia="Arial Unicode MS"/>
          <w:szCs w:val="28"/>
          <w:u w:color="000000"/>
          <w:lang w:eastAsia="uk-UA"/>
        </w:rPr>
        <w:t xml:space="preserve"> закінченням строків давності. </w:t>
      </w:r>
    </w:p>
    <w:p w14:paraId="4C2B2F90" w14:textId="4138837A" w:rsidR="00DE6ECC" w:rsidRPr="00EA1CDE" w:rsidRDefault="00E9526C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944DE5">
        <w:rPr>
          <w:rFonts w:eastAsia="Arial Unicode MS"/>
          <w:szCs w:val="28"/>
          <w:u w:color="000000"/>
          <w:lang w:eastAsia="uk-UA"/>
        </w:rPr>
        <w:t>Аналогічне зауваження стосується й припис</w:t>
      </w:r>
      <w:r w:rsidR="00D66E04" w:rsidRPr="00944DE5">
        <w:rPr>
          <w:rFonts w:eastAsia="Arial Unicode MS"/>
          <w:szCs w:val="28"/>
          <w:u w:color="000000"/>
          <w:lang w:eastAsia="uk-UA"/>
        </w:rPr>
        <w:t>ів п. п. 1, 2 ч. 1 ст. 80 КК (у </w:t>
      </w:r>
      <w:r w:rsidRPr="00944DE5">
        <w:rPr>
          <w:rFonts w:eastAsia="Arial Unicode MS"/>
          <w:szCs w:val="28"/>
          <w:u w:color="000000"/>
          <w:lang w:eastAsia="uk-UA"/>
        </w:rPr>
        <w:t>редакції проекту) щодо встановлення строків виконання обвинувального вироку задля застосування відповідного виду звільнення від</w:t>
      </w:r>
      <w:r w:rsidRPr="00EA1CDE">
        <w:rPr>
          <w:rFonts w:eastAsia="Arial Unicode MS"/>
          <w:szCs w:val="28"/>
          <w:u w:color="000000"/>
          <w:lang w:eastAsia="uk-UA"/>
        </w:rPr>
        <w:t xml:space="preserve"> відбування покарання. У вищезазначених положеннях ст. 80 КК (у редакції проекту) </w:t>
      </w:r>
      <w:r w:rsidR="00A73061" w:rsidRPr="00EA1CDE">
        <w:rPr>
          <w:rFonts w:eastAsia="Arial Unicode MS"/>
          <w:szCs w:val="28"/>
          <w:u w:color="000000"/>
          <w:lang w:eastAsia="uk-UA"/>
        </w:rPr>
        <w:t xml:space="preserve">вказується, що особа звільняється від відбування покарання, якщо з дня набрання чинності обвинувальним вироком його не було виконано в такі строки: </w:t>
      </w:r>
      <w:r w:rsidR="00C6704A">
        <w:rPr>
          <w:rFonts w:eastAsia="Arial Unicode MS"/>
          <w:szCs w:val="28"/>
          <w:u w:color="000000"/>
          <w:lang w:eastAsia="uk-UA"/>
        </w:rPr>
        <w:t xml:space="preserve">                               </w:t>
      </w:r>
      <w:r w:rsidR="00A73061" w:rsidRPr="00EA1CDE">
        <w:rPr>
          <w:rFonts w:eastAsia="Arial Unicode MS"/>
          <w:szCs w:val="28"/>
          <w:u w:color="000000"/>
          <w:lang w:eastAsia="uk-UA"/>
        </w:rPr>
        <w:t xml:space="preserve">1) два роки </w:t>
      </w:r>
      <w:r w:rsidR="00DA06BC" w:rsidRPr="00EA1CDE">
        <w:rPr>
          <w:rFonts w:eastAsia="Arial Unicode MS"/>
          <w:szCs w:val="28"/>
          <w:u w:color="000000"/>
          <w:lang w:eastAsia="uk-UA"/>
        </w:rPr>
        <w:t>–</w:t>
      </w:r>
      <w:r w:rsidR="00A73061" w:rsidRPr="00EA1CDE">
        <w:rPr>
          <w:rFonts w:eastAsia="Arial Unicode MS"/>
          <w:szCs w:val="28"/>
          <w:u w:color="000000"/>
          <w:lang w:eastAsia="uk-UA"/>
        </w:rPr>
        <w:t xml:space="preserve"> у разі засудження до покарання </w:t>
      </w:r>
      <w:r w:rsidR="00A73061" w:rsidRPr="00EA1CDE">
        <w:rPr>
          <w:rFonts w:eastAsia="Arial Unicode MS"/>
          <w:i/>
          <w:szCs w:val="28"/>
          <w:u w:color="000000"/>
          <w:lang w:eastAsia="uk-UA"/>
        </w:rPr>
        <w:t>менш суворого, ніж пробаційний нагляд</w:t>
      </w:r>
      <w:r w:rsidR="00A73061" w:rsidRPr="00EA1CDE">
        <w:rPr>
          <w:rFonts w:eastAsia="Arial Unicode MS"/>
          <w:szCs w:val="28"/>
          <w:u w:color="000000"/>
          <w:lang w:eastAsia="uk-UA"/>
        </w:rPr>
        <w:t xml:space="preserve">; 2) три роки </w:t>
      </w:r>
      <w:r w:rsidR="00DA06BC" w:rsidRPr="00EA1CDE">
        <w:rPr>
          <w:rFonts w:eastAsia="Arial Unicode MS"/>
          <w:szCs w:val="28"/>
          <w:u w:color="000000"/>
          <w:lang w:eastAsia="uk-UA"/>
        </w:rPr>
        <w:t>–</w:t>
      </w:r>
      <w:r w:rsidR="00A73061" w:rsidRPr="00EA1CDE">
        <w:rPr>
          <w:rFonts w:eastAsia="Arial Unicode MS"/>
          <w:szCs w:val="28"/>
          <w:u w:color="000000"/>
          <w:lang w:eastAsia="uk-UA"/>
        </w:rPr>
        <w:t xml:space="preserve"> у разі засудження до покарання </w:t>
      </w:r>
      <w:r w:rsidR="00A73061" w:rsidRPr="00EA1CDE">
        <w:rPr>
          <w:rFonts w:eastAsia="Arial Unicode MS"/>
          <w:i/>
          <w:szCs w:val="28"/>
          <w:u w:color="000000"/>
          <w:lang w:eastAsia="uk-UA"/>
        </w:rPr>
        <w:t>у виді пробаційного нагляду</w:t>
      </w:r>
      <w:r w:rsidR="00A73061" w:rsidRPr="00EA1CDE">
        <w:rPr>
          <w:rFonts w:eastAsia="Arial Unicode MS"/>
          <w:szCs w:val="28"/>
          <w:u w:color="000000"/>
          <w:lang w:eastAsia="uk-UA"/>
        </w:rPr>
        <w:t xml:space="preserve">. У п. 3 ч. 1 ст. 80 КК </w:t>
      </w:r>
      <w:r w:rsidR="00DA06BC" w:rsidRPr="00EA1CDE">
        <w:rPr>
          <w:rFonts w:eastAsia="Arial Unicode MS"/>
          <w:szCs w:val="28"/>
          <w:u w:color="000000"/>
          <w:lang w:eastAsia="uk-UA"/>
        </w:rPr>
        <w:t>(</w:t>
      </w:r>
      <w:r w:rsidR="002C71FA" w:rsidRPr="00EA1CDE">
        <w:rPr>
          <w:rFonts w:eastAsia="Arial Unicode MS"/>
          <w:szCs w:val="28"/>
          <w:u w:color="000000"/>
          <w:lang w:eastAsia="uk-UA"/>
        </w:rPr>
        <w:t xml:space="preserve">як у чинній редакції, так і </w:t>
      </w:r>
      <w:r w:rsidR="00DA06BC" w:rsidRPr="00EA1CDE">
        <w:rPr>
          <w:rFonts w:eastAsia="Arial Unicode MS"/>
          <w:szCs w:val="28"/>
          <w:u w:color="000000"/>
          <w:lang w:eastAsia="uk-UA"/>
        </w:rPr>
        <w:t xml:space="preserve">у редакції проекту) </w:t>
      </w:r>
      <w:r w:rsidR="00DE6ECC" w:rsidRPr="00EA1CDE">
        <w:rPr>
          <w:rFonts w:eastAsia="Arial Unicode MS"/>
          <w:szCs w:val="28"/>
          <w:u w:color="000000"/>
          <w:lang w:eastAsia="uk-UA"/>
        </w:rPr>
        <w:t xml:space="preserve">йдеться вже про строки давності виконання обвинувального вироку щодо засудженого до покарання </w:t>
      </w:r>
      <w:r w:rsidR="00DE6ECC" w:rsidRPr="00EA1CDE">
        <w:rPr>
          <w:rFonts w:eastAsia="Arial Unicode MS"/>
          <w:i/>
          <w:szCs w:val="28"/>
          <w:u w:color="000000"/>
          <w:lang w:eastAsia="uk-UA"/>
        </w:rPr>
        <w:t xml:space="preserve">у виді </w:t>
      </w:r>
      <w:r w:rsidR="00DE6ECC" w:rsidRPr="00EA1CDE">
        <w:rPr>
          <w:i/>
          <w:szCs w:val="28"/>
          <w:shd w:val="clear" w:color="auto" w:fill="FFFFFF"/>
        </w:rPr>
        <w:t>позбавлення волі за нетяжкий злочин</w:t>
      </w:r>
      <w:r w:rsidR="00DE6ECC" w:rsidRPr="00EA1CDE">
        <w:rPr>
          <w:szCs w:val="28"/>
          <w:shd w:val="clear" w:color="auto" w:fill="FFFFFF"/>
        </w:rPr>
        <w:t xml:space="preserve">, а також </w:t>
      </w:r>
      <w:r w:rsidR="00DE6ECC" w:rsidRPr="00EA1CDE">
        <w:rPr>
          <w:rFonts w:eastAsia="Arial Unicode MS"/>
          <w:szCs w:val="28"/>
          <w:u w:color="000000"/>
          <w:lang w:eastAsia="uk-UA"/>
        </w:rPr>
        <w:t xml:space="preserve">щодо засудженого до покарання </w:t>
      </w:r>
      <w:r w:rsidR="00DE6ECC" w:rsidRPr="00EA1CDE">
        <w:rPr>
          <w:rFonts w:eastAsia="Arial Unicode MS"/>
          <w:i/>
          <w:szCs w:val="28"/>
          <w:u w:color="000000"/>
          <w:lang w:eastAsia="uk-UA"/>
        </w:rPr>
        <w:t>у виді</w:t>
      </w:r>
      <w:r w:rsidR="00DE6ECC" w:rsidRPr="00EA1CDE">
        <w:rPr>
          <w:i/>
          <w:szCs w:val="28"/>
          <w:shd w:val="clear" w:color="auto" w:fill="FFFFFF"/>
        </w:rPr>
        <w:t xml:space="preserve"> позбавлення волі на строк не більше п'яти років </w:t>
      </w:r>
      <w:r w:rsidR="00DE6ECC" w:rsidRPr="00EA1CDE">
        <w:rPr>
          <w:i/>
          <w:szCs w:val="28"/>
          <w:shd w:val="clear" w:color="auto" w:fill="FFFFFF"/>
        </w:rPr>
        <w:lastRenderedPageBreak/>
        <w:t xml:space="preserve">за тяжкий злочин. </w:t>
      </w:r>
      <w:r w:rsidR="00DE6ECC" w:rsidRPr="00EA1CDE">
        <w:rPr>
          <w:szCs w:val="28"/>
          <w:shd w:val="clear" w:color="auto" w:fill="FFFFFF"/>
        </w:rPr>
        <w:t xml:space="preserve">Таким чином, у ч. 1 ст. 80 КК </w:t>
      </w:r>
      <w:r w:rsidR="002C71FA" w:rsidRPr="00EA1CDE">
        <w:rPr>
          <w:rFonts w:eastAsia="Arial Unicode MS"/>
          <w:szCs w:val="28"/>
          <w:u w:color="000000"/>
          <w:lang w:eastAsia="uk-UA"/>
        </w:rPr>
        <w:t xml:space="preserve">(у редакції проекту) </w:t>
      </w:r>
      <w:r w:rsidR="00DE6ECC" w:rsidRPr="00EA1CDE">
        <w:rPr>
          <w:szCs w:val="28"/>
          <w:shd w:val="clear" w:color="auto" w:fill="FFFFFF"/>
        </w:rPr>
        <w:t xml:space="preserve">відсутня </w:t>
      </w:r>
      <w:r w:rsidR="008B5AB6" w:rsidRPr="00EA1CDE">
        <w:rPr>
          <w:szCs w:val="28"/>
          <w:shd w:val="clear" w:color="auto" w:fill="FFFFFF"/>
        </w:rPr>
        <w:t xml:space="preserve">прив’язка </w:t>
      </w:r>
      <w:r w:rsidR="00DE6ECC" w:rsidRPr="00EA1CDE">
        <w:rPr>
          <w:szCs w:val="28"/>
          <w:shd w:val="clear" w:color="auto" w:fill="FFFFFF"/>
        </w:rPr>
        <w:t xml:space="preserve">строків давності </w:t>
      </w:r>
      <w:r w:rsidR="00DE6ECC" w:rsidRPr="00EA1CDE">
        <w:rPr>
          <w:rFonts w:eastAsia="Arial Unicode MS"/>
          <w:szCs w:val="28"/>
          <w:u w:color="000000"/>
          <w:lang w:eastAsia="uk-UA"/>
        </w:rPr>
        <w:t xml:space="preserve">виконання обвинувального вироку до покарання у виді </w:t>
      </w:r>
      <w:r w:rsidR="00DE6ECC" w:rsidRPr="00EA1CDE">
        <w:rPr>
          <w:szCs w:val="28"/>
          <w:shd w:val="clear" w:color="auto" w:fill="FFFFFF"/>
        </w:rPr>
        <w:t>арешту, який є більш суворим</w:t>
      </w:r>
      <w:r w:rsidR="008B5AB6" w:rsidRPr="00EA1CDE">
        <w:rPr>
          <w:szCs w:val="28"/>
          <w:shd w:val="clear" w:color="auto" w:fill="FFFFFF"/>
        </w:rPr>
        <w:t xml:space="preserve"> покранням</w:t>
      </w:r>
      <w:r w:rsidR="00DE6ECC" w:rsidRPr="00EA1CDE">
        <w:rPr>
          <w:szCs w:val="28"/>
          <w:shd w:val="clear" w:color="auto" w:fill="FFFFFF"/>
        </w:rPr>
        <w:t xml:space="preserve">, ніж пробаційний нагляд, однак менш суворим, ніж </w:t>
      </w:r>
      <w:r w:rsidR="00DE6ECC" w:rsidRPr="00EA1CDE">
        <w:rPr>
          <w:rFonts w:eastAsia="Arial Unicode MS"/>
          <w:szCs w:val="28"/>
          <w:u w:color="000000"/>
          <w:lang w:eastAsia="uk-UA"/>
        </w:rPr>
        <w:t>позбавлення волі на певний строк.</w:t>
      </w:r>
    </w:p>
    <w:p w14:paraId="7840E542" w14:textId="4BB16816" w:rsidR="00E822BA" w:rsidRPr="00944DE5" w:rsidRDefault="001445DB" w:rsidP="007F57A6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  <w:r w:rsidRPr="00EA1CDE">
        <w:rPr>
          <w:b/>
          <w:szCs w:val="28"/>
        </w:rPr>
        <w:t>3</w:t>
      </w:r>
      <w:r w:rsidR="00A843CE" w:rsidRPr="00EA1CDE">
        <w:rPr>
          <w:b/>
          <w:szCs w:val="28"/>
        </w:rPr>
        <w:t>.</w:t>
      </w:r>
      <w:r w:rsidR="00A843CE" w:rsidRPr="00EA1CDE">
        <w:rPr>
          <w:szCs w:val="28"/>
        </w:rPr>
        <w:t xml:space="preserve"> У ч. 3 ст. 52 КК</w:t>
      </w:r>
      <w:r w:rsidR="002C71FA" w:rsidRPr="00EA1CDE">
        <w:rPr>
          <w:szCs w:val="28"/>
        </w:rPr>
        <w:t xml:space="preserve"> </w:t>
      </w:r>
      <w:r w:rsidR="002C71FA" w:rsidRPr="00EA1CDE">
        <w:rPr>
          <w:rFonts w:eastAsia="Arial Unicode MS"/>
          <w:szCs w:val="28"/>
          <w:u w:color="000000"/>
          <w:lang w:eastAsia="uk-UA"/>
        </w:rPr>
        <w:t>(у редакції проекту)</w:t>
      </w:r>
      <w:r w:rsidR="00A843CE" w:rsidRPr="00EA1CDE">
        <w:rPr>
          <w:szCs w:val="28"/>
        </w:rPr>
        <w:t xml:space="preserve"> зазначається, що </w:t>
      </w:r>
      <w:r w:rsidR="00A843CE" w:rsidRPr="00EA1CDE">
        <w:rPr>
          <w:bCs/>
          <w:szCs w:val="28"/>
        </w:rPr>
        <w:t>ш</w:t>
      </w:r>
      <w:r w:rsidR="00A42C30" w:rsidRPr="00EA1CDE">
        <w:rPr>
          <w:bCs/>
          <w:szCs w:val="28"/>
        </w:rPr>
        <w:t xml:space="preserve">траф, позбавлення права обіймати певні посади або займатися певною діяльністю, громадські роботи, пробаційний нагляд можуть застосовуватися </w:t>
      </w:r>
      <w:r w:rsidR="008B5AB6" w:rsidRPr="00EA1CDE">
        <w:rPr>
          <w:bCs/>
          <w:szCs w:val="28"/>
        </w:rPr>
        <w:t xml:space="preserve">і </w:t>
      </w:r>
      <w:r w:rsidR="00A42C30" w:rsidRPr="00EA1CDE">
        <w:rPr>
          <w:bCs/>
          <w:szCs w:val="28"/>
        </w:rPr>
        <w:t>як основні, і як додаткові покарання.</w:t>
      </w:r>
      <w:r w:rsidR="00A843CE" w:rsidRPr="00EA1CDE">
        <w:rPr>
          <w:bCs/>
          <w:szCs w:val="28"/>
        </w:rPr>
        <w:t xml:space="preserve"> Водночас, звернення до ст. 56</w:t>
      </w:r>
      <w:r w:rsidR="00FF2C24" w:rsidRPr="00EA1CDE">
        <w:rPr>
          <w:bCs/>
          <w:szCs w:val="28"/>
        </w:rPr>
        <w:t xml:space="preserve">, ч. 1 ст. 100 </w:t>
      </w:r>
      <w:r w:rsidR="00A843CE" w:rsidRPr="00EA1CDE">
        <w:rPr>
          <w:bCs/>
          <w:szCs w:val="28"/>
        </w:rPr>
        <w:t xml:space="preserve">КК свідчить, що жодних особливостей щодо призначення покарання у виді громадських робіт </w:t>
      </w:r>
      <w:r w:rsidR="00D66E04" w:rsidRPr="00EA1CDE">
        <w:rPr>
          <w:bCs/>
          <w:szCs w:val="28"/>
        </w:rPr>
        <w:t>в якості додаткового покарання</w:t>
      </w:r>
      <w:r w:rsidR="00C573A8" w:rsidRPr="00EA1CDE">
        <w:rPr>
          <w:bCs/>
          <w:szCs w:val="28"/>
        </w:rPr>
        <w:t xml:space="preserve"> ініціатор</w:t>
      </w:r>
      <w:r w:rsidR="002271D7" w:rsidRPr="00EA1CDE">
        <w:rPr>
          <w:bCs/>
          <w:szCs w:val="28"/>
        </w:rPr>
        <w:t>ом</w:t>
      </w:r>
      <w:r w:rsidR="00C573A8" w:rsidRPr="00EA1CDE">
        <w:rPr>
          <w:bCs/>
          <w:szCs w:val="28"/>
        </w:rPr>
        <w:t xml:space="preserve"> законопроекту не передбачено (на відміну від інших видів покарань, що можуть бути призначені як основні і як додаткові). </w:t>
      </w:r>
      <w:r w:rsidR="002C71FA" w:rsidRPr="00EA1CDE">
        <w:rPr>
          <w:bCs/>
          <w:szCs w:val="28"/>
        </w:rPr>
        <w:t>Зокрема</w:t>
      </w:r>
      <w:r w:rsidR="00992E1A" w:rsidRPr="00EA1CDE">
        <w:rPr>
          <w:bCs/>
          <w:szCs w:val="28"/>
        </w:rPr>
        <w:t xml:space="preserve">, незрозуміло, чому для покарання у виді громадських робіт не передбачена диференціація </w:t>
      </w:r>
      <w:r w:rsidR="00E822BA" w:rsidRPr="00EA1CDE">
        <w:rPr>
          <w:bCs/>
          <w:szCs w:val="28"/>
        </w:rPr>
        <w:t xml:space="preserve">відповідних меж вказаного покарання залежно від того, чи </w:t>
      </w:r>
      <w:r w:rsidR="00E822BA" w:rsidRPr="00944DE5">
        <w:rPr>
          <w:bCs/>
          <w:szCs w:val="28"/>
        </w:rPr>
        <w:t>призначаються громадські роботи як основне</w:t>
      </w:r>
      <w:r w:rsidR="008B5AB6" w:rsidRPr="00944DE5">
        <w:rPr>
          <w:bCs/>
          <w:szCs w:val="28"/>
        </w:rPr>
        <w:t>,</w:t>
      </w:r>
      <w:r w:rsidR="00E822BA" w:rsidRPr="00944DE5">
        <w:rPr>
          <w:bCs/>
          <w:szCs w:val="28"/>
        </w:rPr>
        <w:t xml:space="preserve"> чи як додаткове покарання; у яких випадках громадські роботи можуть бути призначені як додаткове покарання тощо.</w:t>
      </w:r>
    </w:p>
    <w:p w14:paraId="5765364D" w14:textId="397B2722" w:rsidR="000A6A11" w:rsidRPr="00EA1CDE" w:rsidRDefault="004E05CA" w:rsidP="007F57A6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  <w:r w:rsidRPr="00944DE5">
        <w:rPr>
          <w:bCs/>
          <w:szCs w:val="28"/>
        </w:rPr>
        <w:t>Слід також зауважити, що</w:t>
      </w:r>
      <w:r w:rsidR="00142820" w:rsidRPr="00944DE5">
        <w:rPr>
          <w:bCs/>
          <w:szCs w:val="28"/>
        </w:rPr>
        <w:t>,</w:t>
      </w:r>
      <w:r w:rsidRPr="00944DE5">
        <w:rPr>
          <w:bCs/>
          <w:szCs w:val="28"/>
        </w:rPr>
        <w:t xml:space="preserve"> </w:t>
      </w:r>
      <w:r w:rsidR="008B5AB6" w:rsidRPr="00944DE5">
        <w:rPr>
          <w:bCs/>
          <w:szCs w:val="28"/>
        </w:rPr>
        <w:t>якщо</w:t>
      </w:r>
      <w:r w:rsidRPr="00944DE5">
        <w:rPr>
          <w:bCs/>
          <w:szCs w:val="28"/>
        </w:rPr>
        <w:t xml:space="preserve"> штраф буде призначений як основне покарання, а громадські роботи як додаткове,</w:t>
      </w:r>
      <w:r w:rsidR="008B5AB6" w:rsidRPr="00944DE5">
        <w:rPr>
          <w:bCs/>
          <w:szCs w:val="28"/>
        </w:rPr>
        <w:t xml:space="preserve"> то у випадку </w:t>
      </w:r>
      <w:r w:rsidRPr="00944DE5">
        <w:rPr>
          <w:bCs/>
          <w:szCs w:val="28"/>
        </w:rPr>
        <w:t xml:space="preserve"> несплат</w:t>
      </w:r>
      <w:r w:rsidR="008B5AB6" w:rsidRPr="00944DE5">
        <w:rPr>
          <w:bCs/>
          <w:szCs w:val="28"/>
        </w:rPr>
        <w:t>и</w:t>
      </w:r>
      <w:r w:rsidRPr="00944DE5">
        <w:rPr>
          <w:bCs/>
          <w:szCs w:val="28"/>
        </w:rPr>
        <w:t xml:space="preserve"> винним штрафу в розмірі не більше трьох тисяч неоподатковуваних мінімумів доходів громадян </w:t>
      </w:r>
      <w:r w:rsidR="008B5AB6" w:rsidRPr="00944DE5">
        <w:rPr>
          <w:bCs/>
          <w:szCs w:val="28"/>
        </w:rPr>
        <w:t>т</w:t>
      </w:r>
      <w:r w:rsidRPr="00944DE5">
        <w:rPr>
          <w:bCs/>
          <w:szCs w:val="28"/>
        </w:rPr>
        <w:t>а відсутності підстав для розстрочки його виплати суд</w:t>
      </w:r>
      <w:r w:rsidR="004E2ADA" w:rsidRPr="00944DE5">
        <w:rPr>
          <w:bCs/>
          <w:szCs w:val="28"/>
        </w:rPr>
        <w:t xml:space="preserve"> </w:t>
      </w:r>
      <w:r w:rsidRPr="00944DE5">
        <w:rPr>
          <w:bCs/>
          <w:szCs w:val="28"/>
        </w:rPr>
        <w:t>зможе замінити несплачену суму штрафу лише покаранням у виді виправних робіт (громадські роботи</w:t>
      </w:r>
      <w:r w:rsidR="004E2ADA" w:rsidRPr="00944DE5">
        <w:rPr>
          <w:bCs/>
          <w:szCs w:val="28"/>
        </w:rPr>
        <w:t>, вочевидь,</w:t>
      </w:r>
      <w:r w:rsidRPr="00944DE5">
        <w:rPr>
          <w:bCs/>
          <w:szCs w:val="28"/>
        </w:rPr>
        <w:t xml:space="preserve"> не можуть бути призначені за одне кримінальне правопорушення одночасно </w:t>
      </w:r>
      <w:r w:rsidR="008B5AB6" w:rsidRPr="00944DE5">
        <w:rPr>
          <w:bCs/>
          <w:szCs w:val="28"/>
        </w:rPr>
        <w:t xml:space="preserve">і </w:t>
      </w:r>
      <w:r w:rsidRPr="00944DE5">
        <w:rPr>
          <w:bCs/>
          <w:szCs w:val="28"/>
        </w:rPr>
        <w:t xml:space="preserve">як основне, і як додаткове покарання) із розрахунку один місяць виправних робіт за двадцять установлених законодавством </w:t>
      </w:r>
      <w:r w:rsidR="002C71FA" w:rsidRPr="00944DE5">
        <w:rPr>
          <w:bCs/>
          <w:szCs w:val="28"/>
        </w:rPr>
        <w:t>неоподатковуваних мінімумів доходів громадян</w:t>
      </w:r>
      <w:r w:rsidRPr="00944DE5">
        <w:rPr>
          <w:bCs/>
          <w:szCs w:val="28"/>
        </w:rPr>
        <w:t xml:space="preserve">, але на строк не більше двох років (див. </w:t>
      </w:r>
      <w:r w:rsidR="002C71FA" w:rsidRPr="00944DE5">
        <w:rPr>
          <w:bCs/>
          <w:szCs w:val="28"/>
        </w:rPr>
        <w:t xml:space="preserve">чинну </w:t>
      </w:r>
      <w:r w:rsidRPr="00944DE5">
        <w:rPr>
          <w:bCs/>
          <w:szCs w:val="28"/>
        </w:rPr>
        <w:t>ч. 5 ст. 53 КК). При цьому</w:t>
      </w:r>
      <w:r w:rsidR="00142820" w:rsidRPr="00944DE5">
        <w:rPr>
          <w:bCs/>
          <w:szCs w:val="28"/>
        </w:rPr>
        <w:t>,</w:t>
      </w:r>
      <w:r w:rsidRPr="00944DE5">
        <w:rPr>
          <w:bCs/>
          <w:szCs w:val="28"/>
        </w:rPr>
        <w:t xml:space="preserve"> незрозуміло</w:t>
      </w:r>
      <w:r w:rsidR="008B5AB6" w:rsidRPr="00944DE5">
        <w:rPr>
          <w:bCs/>
          <w:szCs w:val="28"/>
        </w:rPr>
        <w:t>,</w:t>
      </w:r>
      <w:r w:rsidRPr="00944DE5">
        <w:rPr>
          <w:bCs/>
          <w:szCs w:val="28"/>
        </w:rPr>
        <w:t xml:space="preserve"> як бути</w:t>
      </w:r>
      <w:r w:rsidR="008B5AB6" w:rsidRPr="00944DE5">
        <w:rPr>
          <w:bCs/>
          <w:szCs w:val="28"/>
        </w:rPr>
        <w:t xml:space="preserve"> у тих випадках</w:t>
      </w:r>
      <w:r w:rsidRPr="00944DE5">
        <w:rPr>
          <w:bCs/>
          <w:szCs w:val="28"/>
        </w:rPr>
        <w:t xml:space="preserve">, </w:t>
      </w:r>
      <w:r w:rsidR="008B5AB6" w:rsidRPr="00944DE5">
        <w:rPr>
          <w:bCs/>
          <w:szCs w:val="28"/>
        </w:rPr>
        <w:t>коли</w:t>
      </w:r>
      <w:r w:rsidRPr="00944DE5">
        <w:rPr>
          <w:bCs/>
          <w:szCs w:val="28"/>
        </w:rPr>
        <w:t xml:space="preserve"> виправні роботи</w:t>
      </w:r>
      <w:r w:rsidR="008B5AB6" w:rsidRPr="00944DE5">
        <w:rPr>
          <w:bCs/>
          <w:szCs w:val="28"/>
        </w:rPr>
        <w:t xml:space="preserve"> до винного</w:t>
      </w:r>
      <w:r w:rsidRPr="00944DE5">
        <w:rPr>
          <w:bCs/>
          <w:szCs w:val="28"/>
        </w:rPr>
        <w:t xml:space="preserve"> не застосовуються</w:t>
      </w:r>
      <w:r w:rsidR="002C71FA" w:rsidRPr="00EA1CDE">
        <w:rPr>
          <w:bCs/>
          <w:szCs w:val="28"/>
        </w:rPr>
        <w:t xml:space="preserve"> (див. ч. 2 ст. 57 КК)</w:t>
      </w:r>
      <w:r w:rsidRPr="00EA1CDE">
        <w:rPr>
          <w:bCs/>
          <w:szCs w:val="28"/>
        </w:rPr>
        <w:t xml:space="preserve">. </w:t>
      </w:r>
    </w:p>
    <w:p w14:paraId="2F96E5E2" w14:textId="0557FD0C" w:rsidR="00AD4518" w:rsidRPr="00944DE5" w:rsidRDefault="00E30452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rFonts w:eastAsia="Arial Unicode MS"/>
          <w:b/>
          <w:szCs w:val="28"/>
          <w:u w:color="000000"/>
          <w:lang w:eastAsia="uk-UA"/>
        </w:rPr>
        <w:t>4</w:t>
      </w:r>
      <w:r w:rsidR="00ED521C" w:rsidRPr="00EA1CDE">
        <w:rPr>
          <w:rFonts w:eastAsia="Arial Unicode MS"/>
          <w:b/>
          <w:szCs w:val="28"/>
          <w:u w:color="000000"/>
          <w:lang w:eastAsia="uk-UA"/>
        </w:rPr>
        <w:t>.</w:t>
      </w:r>
      <w:r w:rsidR="00ED521C" w:rsidRPr="00EA1CDE">
        <w:rPr>
          <w:rFonts w:eastAsia="Arial Unicode MS"/>
          <w:szCs w:val="28"/>
          <w:u w:color="000000"/>
          <w:lang w:eastAsia="uk-UA"/>
        </w:rPr>
        <w:t xml:space="preserve"> Сумнівною</w:t>
      </w:r>
      <w:r w:rsidRPr="00EA1CDE">
        <w:rPr>
          <w:rFonts w:eastAsia="Arial Unicode MS"/>
          <w:szCs w:val="28"/>
          <w:u w:color="000000"/>
          <w:lang w:eastAsia="uk-UA"/>
        </w:rPr>
        <w:t>, на наш погляд,</w:t>
      </w:r>
      <w:r w:rsidR="00ED521C" w:rsidRPr="00EA1CDE">
        <w:rPr>
          <w:rFonts w:eastAsia="Arial Unicode MS"/>
          <w:szCs w:val="28"/>
          <w:u w:color="000000"/>
          <w:lang w:eastAsia="uk-UA"/>
        </w:rPr>
        <w:t xml:space="preserve"> виглядає</w:t>
      </w:r>
      <w:r w:rsidRPr="00EA1CDE">
        <w:rPr>
          <w:rFonts w:eastAsia="Arial Unicode MS"/>
          <w:szCs w:val="28"/>
          <w:u w:color="000000"/>
          <w:lang w:eastAsia="uk-UA"/>
        </w:rPr>
        <w:t xml:space="preserve"> також</w:t>
      </w:r>
      <w:r w:rsidR="00ED521C" w:rsidRPr="00EA1CDE">
        <w:rPr>
          <w:rFonts w:eastAsia="Arial Unicode MS"/>
          <w:szCs w:val="28"/>
          <w:u w:color="000000"/>
          <w:lang w:eastAsia="uk-UA"/>
        </w:rPr>
        <w:t xml:space="preserve"> пропозиція встановити, що покарання у виді арешту </w:t>
      </w:r>
      <w:r w:rsidR="00937B6B" w:rsidRPr="00EA1CDE">
        <w:rPr>
          <w:rFonts w:eastAsia="Arial Unicode MS"/>
          <w:szCs w:val="28"/>
          <w:u w:color="000000"/>
          <w:lang w:eastAsia="uk-UA"/>
        </w:rPr>
        <w:t xml:space="preserve">має </w:t>
      </w:r>
      <w:r w:rsidR="00ED521C" w:rsidRPr="00944DE5">
        <w:rPr>
          <w:rFonts w:eastAsia="Arial Unicode MS"/>
          <w:szCs w:val="28"/>
          <w:u w:color="000000"/>
          <w:lang w:eastAsia="uk-UA"/>
        </w:rPr>
        <w:t>застосову</w:t>
      </w:r>
      <w:r w:rsidR="00937B6B" w:rsidRPr="00944DE5">
        <w:rPr>
          <w:rFonts w:eastAsia="Arial Unicode MS"/>
          <w:szCs w:val="28"/>
          <w:u w:color="000000"/>
          <w:lang w:eastAsia="uk-UA"/>
        </w:rPr>
        <w:t>ва</w:t>
      </w:r>
      <w:r w:rsidR="00ED521C" w:rsidRPr="00944DE5">
        <w:rPr>
          <w:rFonts w:eastAsia="Arial Unicode MS"/>
          <w:szCs w:val="28"/>
          <w:u w:color="000000"/>
          <w:lang w:eastAsia="uk-UA"/>
        </w:rPr>
        <w:t>т</w:t>
      </w:r>
      <w:r w:rsidR="00937B6B" w:rsidRPr="00944DE5">
        <w:rPr>
          <w:rFonts w:eastAsia="Arial Unicode MS"/>
          <w:szCs w:val="28"/>
          <w:u w:color="000000"/>
          <w:lang w:eastAsia="uk-UA"/>
        </w:rPr>
        <w:t>и</w:t>
      </w:r>
      <w:r w:rsidR="00ED521C" w:rsidRPr="00944DE5">
        <w:rPr>
          <w:rFonts w:eastAsia="Arial Unicode MS"/>
          <w:szCs w:val="28"/>
          <w:u w:color="000000"/>
          <w:lang w:eastAsia="uk-UA"/>
        </w:rPr>
        <w:t xml:space="preserve">ся виключно до військовослужбовців (ч. 1 ст. 60 КК </w:t>
      </w:r>
      <w:r w:rsidR="00ED521C" w:rsidRPr="00944DE5">
        <w:rPr>
          <w:szCs w:val="28"/>
          <w:shd w:val="clear" w:color="auto" w:fill="FFFFFF"/>
        </w:rPr>
        <w:t xml:space="preserve">у редакції проекту). </w:t>
      </w:r>
      <w:r w:rsidR="00937B6B" w:rsidRPr="00944DE5">
        <w:rPr>
          <w:szCs w:val="28"/>
          <w:shd w:val="clear" w:color="auto" w:fill="FFFFFF"/>
        </w:rPr>
        <w:t xml:space="preserve">Наявність арешту як основного виду покарання в національній системі покарань, на наш погляд, не тільки має важливе практичне значення, а й цілком відповідає сучасним </w:t>
      </w:r>
      <w:r w:rsidR="00937B6B" w:rsidRPr="00944DE5">
        <w:rPr>
          <w:szCs w:val="28"/>
        </w:rPr>
        <w:t xml:space="preserve">тенденціям розвитку системи кримінальних покарань у світі. </w:t>
      </w:r>
      <w:r w:rsidR="00A96676" w:rsidRPr="00944DE5">
        <w:rPr>
          <w:szCs w:val="28"/>
        </w:rPr>
        <w:t>Так, арешт як вид покарання нині широко застосовується у зарубіжних країнах, а саме</w:t>
      </w:r>
      <w:r w:rsidR="00142820" w:rsidRPr="00944DE5">
        <w:rPr>
          <w:szCs w:val="28"/>
        </w:rPr>
        <w:t>:</w:t>
      </w:r>
      <w:r w:rsidR="00A96676" w:rsidRPr="00944DE5">
        <w:rPr>
          <w:szCs w:val="28"/>
        </w:rPr>
        <w:t xml:space="preserve"> </w:t>
      </w:r>
      <w:r w:rsidR="00285068" w:rsidRPr="00944DE5">
        <w:rPr>
          <w:szCs w:val="28"/>
        </w:rPr>
        <w:t>у Грузії, Іспанії, Італії, Киргизії, Казахстані, Литв</w:t>
      </w:r>
      <w:r w:rsidR="00B01A12" w:rsidRPr="00944DE5">
        <w:rPr>
          <w:szCs w:val="28"/>
        </w:rPr>
        <w:t>і</w:t>
      </w:r>
      <w:r w:rsidR="00285068" w:rsidRPr="00944DE5">
        <w:rPr>
          <w:szCs w:val="28"/>
        </w:rPr>
        <w:t>, Норвегії, Молдов</w:t>
      </w:r>
      <w:r w:rsidR="00907F8F" w:rsidRPr="00944DE5">
        <w:rPr>
          <w:szCs w:val="28"/>
        </w:rPr>
        <w:t>і</w:t>
      </w:r>
      <w:r w:rsidR="00285068" w:rsidRPr="00944DE5">
        <w:rPr>
          <w:szCs w:val="28"/>
        </w:rPr>
        <w:t xml:space="preserve">, Швейцарії, Естонії, Японії </w:t>
      </w:r>
      <w:r w:rsidRPr="00944DE5">
        <w:rPr>
          <w:szCs w:val="28"/>
        </w:rPr>
        <w:t>та ін.</w:t>
      </w:r>
      <w:r w:rsidR="00285068" w:rsidRPr="00944DE5">
        <w:rPr>
          <w:rStyle w:val="aa"/>
          <w:szCs w:val="28"/>
        </w:rPr>
        <w:footnoteReference w:id="2"/>
      </w:r>
      <w:r w:rsidR="00285068" w:rsidRPr="00944DE5">
        <w:rPr>
          <w:szCs w:val="28"/>
        </w:rPr>
        <w:t>.</w:t>
      </w:r>
    </w:p>
    <w:p w14:paraId="1938019D" w14:textId="6AB2C65C" w:rsidR="0060092F" w:rsidRPr="00EA1CDE" w:rsidRDefault="00A96676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 xml:space="preserve">У свою чергу, аналіз практики призначення покарання у виді арешту в Україні останнім </w:t>
      </w:r>
      <w:r w:rsidR="003366E8" w:rsidRPr="00944DE5">
        <w:rPr>
          <w:szCs w:val="28"/>
        </w:rPr>
        <w:t xml:space="preserve">часом </w:t>
      </w:r>
      <w:r w:rsidRPr="00944DE5">
        <w:rPr>
          <w:szCs w:val="28"/>
        </w:rPr>
        <w:t>свідчить, що даний вид покарання застосовується до значної категорії засуджених осіб</w:t>
      </w:r>
      <w:r w:rsidR="003366E8" w:rsidRPr="00944DE5">
        <w:rPr>
          <w:szCs w:val="28"/>
        </w:rPr>
        <w:t xml:space="preserve"> та </w:t>
      </w:r>
      <w:r w:rsidR="00D853F7" w:rsidRPr="00944DE5">
        <w:rPr>
          <w:szCs w:val="28"/>
        </w:rPr>
        <w:t xml:space="preserve">є </w:t>
      </w:r>
      <w:r w:rsidR="003366E8" w:rsidRPr="00944DE5">
        <w:rPr>
          <w:szCs w:val="28"/>
        </w:rPr>
        <w:t>реальною альтернативою покаранню у виді позбавлення волі на певний строк</w:t>
      </w:r>
      <w:r w:rsidRPr="00944DE5">
        <w:rPr>
          <w:szCs w:val="28"/>
        </w:rPr>
        <w:t xml:space="preserve">. Так, у </w:t>
      </w:r>
      <w:r w:rsidR="005A5DA9" w:rsidRPr="00944DE5">
        <w:rPr>
          <w:szCs w:val="28"/>
        </w:rPr>
        <w:t>2018 р</w:t>
      </w:r>
      <w:r w:rsidR="00142820" w:rsidRPr="00944DE5">
        <w:rPr>
          <w:szCs w:val="28"/>
        </w:rPr>
        <w:t>оці</w:t>
      </w:r>
      <w:r w:rsidR="005A5DA9" w:rsidRPr="00944DE5">
        <w:rPr>
          <w:szCs w:val="28"/>
        </w:rPr>
        <w:t xml:space="preserve"> арешт був призначений 2 </w:t>
      </w:r>
      <w:r w:rsidRPr="00944DE5">
        <w:rPr>
          <w:szCs w:val="28"/>
        </w:rPr>
        <w:t xml:space="preserve">584 особам, </w:t>
      </w:r>
      <w:r w:rsidR="00F55D52" w:rsidRPr="00944DE5">
        <w:rPr>
          <w:szCs w:val="28"/>
        </w:rPr>
        <w:t>що з усієї кількості засуджених осіб, до</w:t>
      </w:r>
      <w:r w:rsidR="00F55D52" w:rsidRPr="00EA1CDE">
        <w:rPr>
          <w:szCs w:val="28"/>
        </w:rPr>
        <w:t xml:space="preserve"> яких було застосовано </w:t>
      </w:r>
      <w:r w:rsidR="00F55D52" w:rsidRPr="00EA1CDE">
        <w:rPr>
          <w:szCs w:val="28"/>
        </w:rPr>
        <w:lastRenderedPageBreak/>
        <w:t xml:space="preserve">певне покарання, </w:t>
      </w:r>
      <w:r w:rsidR="00F55D52" w:rsidRPr="00944DE5">
        <w:rPr>
          <w:szCs w:val="28"/>
        </w:rPr>
        <w:t>становить 7,3 %</w:t>
      </w:r>
      <w:r w:rsidR="00C12C48" w:rsidRPr="00944DE5">
        <w:rPr>
          <w:rStyle w:val="aa"/>
          <w:szCs w:val="28"/>
        </w:rPr>
        <w:footnoteReference w:id="3"/>
      </w:r>
      <w:r w:rsidR="00142820" w:rsidRPr="00944DE5">
        <w:rPr>
          <w:szCs w:val="28"/>
        </w:rPr>
        <w:t>; у 2019 році</w:t>
      </w:r>
      <w:r w:rsidR="00C12C48" w:rsidRPr="00944DE5">
        <w:rPr>
          <w:szCs w:val="28"/>
        </w:rPr>
        <w:t xml:space="preserve"> арешт був призначений </w:t>
      </w:r>
      <w:r w:rsidR="00944DE5">
        <w:rPr>
          <w:szCs w:val="28"/>
        </w:rPr>
        <w:br/>
      </w:r>
      <w:r w:rsidR="00C12C48" w:rsidRPr="00944DE5">
        <w:rPr>
          <w:szCs w:val="28"/>
        </w:rPr>
        <w:t>2 500 особам, що з усієї кількості засуджених осіб, до яких було застосовано певне покарання, становить 4,5 %</w:t>
      </w:r>
      <w:r w:rsidR="00C12C48" w:rsidRPr="00944DE5">
        <w:rPr>
          <w:rStyle w:val="aa"/>
          <w:szCs w:val="28"/>
        </w:rPr>
        <w:footnoteReference w:id="4"/>
      </w:r>
      <w:r w:rsidR="00142820" w:rsidRPr="00944DE5">
        <w:rPr>
          <w:szCs w:val="28"/>
        </w:rPr>
        <w:t xml:space="preserve">; у 2020  році </w:t>
      </w:r>
      <w:r w:rsidR="00C12C48" w:rsidRPr="00944DE5">
        <w:rPr>
          <w:szCs w:val="28"/>
        </w:rPr>
        <w:t>арешт був призначений 2 483 особам, що з усієї кількості засуджених осіб, до яких було застосовано певне покарання, становить 4,5 %</w:t>
      </w:r>
      <w:r w:rsidR="00C12C48" w:rsidRPr="00944DE5">
        <w:rPr>
          <w:rStyle w:val="aa"/>
          <w:szCs w:val="28"/>
        </w:rPr>
        <w:footnoteReference w:id="5"/>
      </w:r>
      <w:r w:rsidR="00C12C48" w:rsidRPr="00944DE5">
        <w:rPr>
          <w:szCs w:val="28"/>
        </w:rPr>
        <w:t>.</w:t>
      </w:r>
      <w:r w:rsidR="003366E8" w:rsidRPr="00EA1CDE">
        <w:rPr>
          <w:szCs w:val="28"/>
        </w:rPr>
        <w:t xml:space="preserve"> </w:t>
      </w:r>
    </w:p>
    <w:p w14:paraId="235690C1" w14:textId="3A2D3F70" w:rsidR="00B16BAB" w:rsidRPr="00EA1CDE" w:rsidRDefault="001445DB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>Можна п</w:t>
      </w:r>
      <w:r w:rsidR="007C5C8F" w:rsidRPr="00EA1CDE">
        <w:rPr>
          <w:szCs w:val="28"/>
        </w:rPr>
        <w:t>огод</w:t>
      </w:r>
      <w:r w:rsidRPr="00EA1CDE">
        <w:rPr>
          <w:szCs w:val="28"/>
        </w:rPr>
        <w:t>итись</w:t>
      </w:r>
      <w:r w:rsidR="007C5C8F" w:rsidRPr="00EA1CDE">
        <w:rPr>
          <w:szCs w:val="28"/>
        </w:rPr>
        <w:t xml:space="preserve"> з тим, що порядок та умови відбування покарання у виді арешту п</w:t>
      </w:r>
      <w:r w:rsidRPr="00EA1CDE">
        <w:rPr>
          <w:szCs w:val="28"/>
        </w:rPr>
        <w:t>отребують</w:t>
      </w:r>
      <w:r w:rsidR="007C5C8F" w:rsidRPr="00EA1CDE">
        <w:rPr>
          <w:szCs w:val="28"/>
        </w:rPr>
        <w:t xml:space="preserve"> удосконаленн</w:t>
      </w:r>
      <w:r w:rsidRPr="00EA1CDE">
        <w:rPr>
          <w:szCs w:val="28"/>
        </w:rPr>
        <w:t>я</w:t>
      </w:r>
      <w:r w:rsidR="007C5C8F" w:rsidRPr="00EA1CDE">
        <w:rPr>
          <w:szCs w:val="28"/>
        </w:rPr>
        <w:t xml:space="preserve"> у спосіб, що дозволив би чітко відмежовувати арешт від покарання у виді позбавлення волі</w:t>
      </w:r>
      <w:r w:rsidR="00BC24F3" w:rsidRPr="00EA1CDE">
        <w:rPr>
          <w:szCs w:val="28"/>
        </w:rPr>
        <w:t xml:space="preserve"> на певний строк та однозначно стверджувати, що </w:t>
      </w:r>
      <w:r w:rsidR="00721028" w:rsidRPr="00EA1CDE">
        <w:rPr>
          <w:szCs w:val="28"/>
        </w:rPr>
        <w:t xml:space="preserve">мета покарання у виді арешту досягається </w:t>
      </w:r>
      <w:r w:rsidR="00C03311" w:rsidRPr="00EA1CDE">
        <w:rPr>
          <w:szCs w:val="28"/>
        </w:rPr>
        <w:t xml:space="preserve">саме </w:t>
      </w:r>
      <w:r w:rsidR="00721028" w:rsidRPr="00EA1CDE">
        <w:rPr>
          <w:szCs w:val="28"/>
        </w:rPr>
        <w:t xml:space="preserve">завдяки суворості режиму його відбування </w:t>
      </w:r>
      <w:r w:rsidR="00C03311" w:rsidRPr="00EA1CDE">
        <w:rPr>
          <w:szCs w:val="28"/>
        </w:rPr>
        <w:t>під час</w:t>
      </w:r>
      <w:r w:rsidR="00721028" w:rsidRPr="00EA1CDE">
        <w:rPr>
          <w:szCs w:val="28"/>
        </w:rPr>
        <w:t xml:space="preserve"> короткостроков</w:t>
      </w:r>
      <w:r w:rsidR="00C03311" w:rsidRPr="00EA1CDE">
        <w:rPr>
          <w:szCs w:val="28"/>
        </w:rPr>
        <w:t>ої</w:t>
      </w:r>
      <w:r w:rsidR="00721028" w:rsidRPr="00EA1CDE">
        <w:rPr>
          <w:szCs w:val="28"/>
        </w:rPr>
        <w:t xml:space="preserve"> ізоляції</w:t>
      </w:r>
      <w:r w:rsidR="00C03311" w:rsidRPr="00EA1CDE">
        <w:rPr>
          <w:szCs w:val="28"/>
        </w:rPr>
        <w:t xml:space="preserve"> засудженого від суспільства</w:t>
      </w:r>
      <w:r w:rsidRPr="00EA1CDE">
        <w:rPr>
          <w:szCs w:val="28"/>
        </w:rPr>
        <w:t>.</w:t>
      </w:r>
      <w:r w:rsidR="00C8381A" w:rsidRPr="00EA1CDE">
        <w:rPr>
          <w:szCs w:val="28"/>
        </w:rPr>
        <w:t xml:space="preserve"> </w:t>
      </w:r>
      <w:r w:rsidRPr="00EA1CDE">
        <w:rPr>
          <w:szCs w:val="28"/>
        </w:rPr>
        <w:t xml:space="preserve">Однак </w:t>
      </w:r>
      <w:r w:rsidR="00C8381A" w:rsidRPr="00EA1CDE">
        <w:rPr>
          <w:szCs w:val="28"/>
        </w:rPr>
        <w:t>скасування арешту як виду покарання</w:t>
      </w:r>
      <w:r w:rsidR="0060092F" w:rsidRPr="00EA1CDE">
        <w:rPr>
          <w:szCs w:val="28"/>
        </w:rPr>
        <w:t>, на нашу думку,</w:t>
      </w:r>
      <w:r w:rsidR="00C8381A" w:rsidRPr="00EA1CDE">
        <w:rPr>
          <w:szCs w:val="28"/>
        </w:rPr>
        <w:t xml:space="preserve"> є </w:t>
      </w:r>
      <w:hyperlink r:id="rId8" w:history="1">
        <w:r w:rsidR="00C8381A" w:rsidRPr="00EA1CDE">
          <w:rPr>
            <w:szCs w:val="28"/>
          </w:rPr>
          <w:t>передчасним законодавчим кроком</w:t>
        </w:r>
      </w:hyperlink>
      <w:r w:rsidR="00C8381A" w:rsidRPr="00EA1CDE">
        <w:rPr>
          <w:szCs w:val="28"/>
        </w:rPr>
        <w:t xml:space="preserve">. </w:t>
      </w:r>
      <w:r w:rsidR="002B5E79" w:rsidRPr="00EA1CDE">
        <w:rPr>
          <w:szCs w:val="28"/>
        </w:rPr>
        <w:t>Зокрема, арешт як найсуворіший вид покарання чинним КК передбачено за такі кримінальні проступки</w:t>
      </w:r>
      <w:r w:rsidRPr="00EA1CDE">
        <w:rPr>
          <w:szCs w:val="28"/>
        </w:rPr>
        <w:t>,</w:t>
      </w:r>
      <w:r w:rsidR="002B5E79" w:rsidRPr="00EA1CDE">
        <w:rPr>
          <w:szCs w:val="28"/>
        </w:rPr>
        <w:t xml:space="preserve"> </w:t>
      </w:r>
      <w:r w:rsidRPr="00EA1CDE">
        <w:rPr>
          <w:szCs w:val="28"/>
        </w:rPr>
        <w:t xml:space="preserve">як </w:t>
      </w:r>
      <w:r w:rsidR="002B5E79" w:rsidRPr="00EA1CDE">
        <w:rPr>
          <w:szCs w:val="28"/>
        </w:rPr>
        <w:t>примушування до вступу в статевий зв</w:t>
      </w:r>
      <w:r w:rsidRPr="00EA1CDE">
        <w:rPr>
          <w:szCs w:val="28"/>
        </w:rPr>
        <w:t>’</w:t>
      </w:r>
      <w:r w:rsidR="002B5E79" w:rsidRPr="00EA1CDE">
        <w:rPr>
          <w:szCs w:val="28"/>
        </w:rPr>
        <w:t xml:space="preserve">язок (ч. 1 ст. 154 КК), порушення права на безоплатну медичну допомогу (ч. 1 ст. 184 КК), </w:t>
      </w:r>
      <w:bookmarkStart w:id="9" w:name="n1205"/>
      <w:bookmarkEnd w:id="9"/>
      <w:r w:rsidR="002B5E79" w:rsidRPr="00EA1CDE">
        <w:rPr>
          <w:szCs w:val="28"/>
          <w:shd w:val="clear" w:color="auto" w:fill="FFFFFF"/>
        </w:rPr>
        <w:t xml:space="preserve">заподіяння значної майнової шкоди шляхом обману або </w:t>
      </w:r>
      <w:r w:rsidR="002B5E79" w:rsidRPr="00EA1CDE">
        <w:rPr>
          <w:szCs w:val="28"/>
        </w:rPr>
        <w:t>зловживання довірою (ч. 1 ст. 192</w:t>
      </w:r>
      <w:r w:rsidR="00C6704A">
        <w:rPr>
          <w:szCs w:val="28"/>
        </w:rPr>
        <w:t xml:space="preserve"> </w:t>
      </w:r>
      <w:r w:rsidR="002B5E79" w:rsidRPr="00EA1CDE">
        <w:rPr>
          <w:szCs w:val="28"/>
        </w:rPr>
        <w:t xml:space="preserve">КК), незаконне привласнення особою знайденого або чужого майна, що випадково опинилося у неї (ч. 1 ст. 193 КК), </w:t>
      </w:r>
      <w:bookmarkStart w:id="10" w:name="n1292"/>
      <w:bookmarkStart w:id="11" w:name="n1293"/>
      <w:bookmarkEnd w:id="10"/>
      <w:bookmarkEnd w:id="11"/>
      <w:r w:rsidR="002B5E79" w:rsidRPr="00EA1CDE">
        <w:rPr>
          <w:szCs w:val="28"/>
        </w:rPr>
        <w:t xml:space="preserve">погроза знищення майна (ст. 195), самовільне зайняття </w:t>
      </w:r>
      <w:r w:rsidR="002B5E79" w:rsidRPr="00EA1CDE">
        <w:rPr>
          <w:szCs w:val="28"/>
          <w:shd w:val="clear" w:color="auto" w:fill="FFFFFF"/>
        </w:rPr>
        <w:t xml:space="preserve">земельної ділянки, яким завдано значної шкоди її законному володільцю або власнику (ч. 1 ст. 197 КК), групове порушення громадського порядку (ст. 293), умисне знищення, пошкодження або приховування документів Національного архівного фонду (ч. 1 ст. 298 КК), </w:t>
      </w:r>
      <w:r w:rsidR="004051F2" w:rsidRPr="00EA1CDE">
        <w:rPr>
          <w:szCs w:val="28"/>
          <w:shd w:val="clear" w:color="auto" w:fill="FFFFFF"/>
        </w:rPr>
        <w:t>незаконне підняття Державного Прапора України на річковому або морському судні (ст. 339 КК), втручання в діяльність працівника правоохоронного органу, судового експерта, працівника державної виконавчої служби, приватного виконавця (ч. 1 ст. 343 КК), самоправство</w:t>
      </w:r>
      <w:r w:rsidR="0060092F" w:rsidRPr="00EA1CDE">
        <w:rPr>
          <w:szCs w:val="28"/>
          <w:shd w:val="clear" w:color="auto" w:fill="FFFFFF"/>
        </w:rPr>
        <w:t xml:space="preserve"> (ст. </w:t>
      </w:r>
      <w:r w:rsidR="004051F2" w:rsidRPr="00EA1CDE">
        <w:rPr>
          <w:szCs w:val="28"/>
          <w:shd w:val="clear" w:color="auto" w:fill="FFFFFF"/>
        </w:rPr>
        <w:t>356 КК), відмова свідка від давання показань або відмова експерта чи перекладача від виконання покладених на них обов</w:t>
      </w:r>
      <w:r w:rsidRPr="00EA1CDE">
        <w:rPr>
          <w:szCs w:val="28"/>
          <w:shd w:val="clear" w:color="auto" w:fill="FFFFFF"/>
        </w:rPr>
        <w:t>’</w:t>
      </w:r>
      <w:r w:rsidR="004051F2" w:rsidRPr="00EA1CDE">
        <w:rPr>
          <w:szCs w:val="28"/>
          <w:shd w:val="clear" w:color="auto" w:fill="FFFFFF"/>
        </w:rPr>
        <w:t>язків (ч. 1 ст. 385 КК), перешкоджання з</w:t>
      </w:r>
      <w:r w:rsidRPr="00EA1CDE">
        <w:rPr>
          <w:szCs w:val="28"/>
          <w:shd w:val="clear" w:color="auto" w:fill="FFFFFF"/>
        </w:rPr>
        <w:t>’</w:t>
      </w:r>
      <w:r w:rsidR="004051F2" w:rsidRPr="00EA1CDE">
        <w:rPr>
          <w:szCs w:val="28"/>
          <w:shd w:val="clear" w:color="auto" w:fill="FFFFFF"/>
        </w:rPr>
        <w:t>явленню свідка, потерпілого, експерта, спеціаліста, примушування їх до відмови від давання показань чи висновку (</w:t>
      </w:r>
      <w:r w:rsidR="004051F2" w:rsidRPr="00EA1CDE">
        <w:rPr>
          <w:szCs w:val="28"/>
        </w:rPr>
        <w:t xml:space="preserve">ст. 386 КК), </w:t>
      </w:r>
      <w:r w:rsidR="004051F2" w:rsidRPr="00EA1CDE">
        <w:rPr>
          <w:rFonts w:eastAsia="Times New Roman"/>
          <w:szCs w:val="28"/>
          <w:lang w:eastAsia="ru-RU"/>
        </w:rPr>
        <w:t xml:space="preserve">представництво в суді без повноважень (ч. 1 ст. 400 КК), </w:t>
      </w:r>
      <w:r w:rsidR="0060092F" w:rsidRPr="00EA1CDE">
        <w:rPr>
          <w:szCs w:val="28"/>
          <w:shd w:val="clear" w:color="auto" w:fill="FFFFFF"/>
        </w:rPr>
        <w:t>н</w:t>
      </w:r>
      <w:r w:rsidR="004051F2" w:rsidRPr="00EA1CDE">
        <w:rPr>
          <w:szCs w:val="28"/>
          <w:shd w:val="clear" w:color="auto" w:fill="FFFFFF"/>
        </w:rPr>
        <w:t>езаконне використання символіки Червоного Хреста, Червоного Півмісяця, Червоного Кристала</w:t>
      </w:r>
      <w:r w:rsidR="003A1F73" w:rsidRPr="00EA1CDE">
        <w:rPr>
          <w:szCs w:val="28"/>
          <w:shd w:val="clear" w:color="auto" w:fill="FFFFFF"/>
        </w:rPr>
        <w:t xml:space="preserve"> </w:t>
      </w:r>
      <w:r w:rsidR="004051F2" w:rsidRPr="00EA1CDE">
        <w:rPr>
          <w:szCs w:val="28"/>
          <w:shd w:val="clear" w:color="auto" w:fill="FFFFFF"/>
        </w:rPr>
        <w:t>(ст. 445 КК)</w:t>
      </w:r>
      <w:bookmarkStart w:id="12" w:name="n3402"/>
      <w:bookmarkEnd w:id="12"/>
      <w:r w:rsidR="004F7CC6" w:rsidRPr="00EA1CDE">
        <w:rPr>
          <w:szCs w:val="28"/>
          <w:shd w:val="clear" w:color="auto" w:fill="FFFFFF"/>
        </w:rPr>
        <w:t xml:space="preserve">. До того ж, за </w:t>
      </w:r>
      <w:r w:rsidR="002B5E79" w:rsidRPr="00EA1CDE">
        <w:rPr>
          <w:szCs w:val="28"/>
          <w:shd w:val="clear" w:color="auto" w:fill="FFFFFF"/>
        </w:rPr>
        <w:t>порушення правил адміністративного нагляду</w:t>
      </w:r>
      <w:r w:rsidR="002B5E79" w:rsidRPr="00EA1CDE">
        <w:rPr>
          <w:szCs w:val="28"/>
        </w:rPr>
        <w:t xml:space="preserve"> (ст. 395</w:t>
      </w:r>
      <w:r w:rsidR="004051F2" w:rsidRPr="00EA1CDE">
        <w:rPr>
          <w:szCs w:val="28"/>
        </w:rPr>
        <w:t xml:space="preserve"> КК</w:t>
      </w:r>
      <w:r w:rsidR="002B5E79" w:rsidRPr="00EA1CDE">
        <w:rPr>
          <w:szCs w:val="28"/>
        </w:rPr>
        <w:t xml:space="preserve">) </w:t>
      </w:r>
      <w:r w:rsidR="0060092F" w:rsidRPr="00EA1CDE">
        <w:rPr>
          <w:szCs w:val="28"/>
        </w:rPr>
        <w:t>вказане</w:t>
      </w:r>
      <w:r w:rsidR="002B5E79" w:rsidRPr="00EA1CDE">
        <w:rPr>
          <w:szCs w:val="28"/>
        </w:rPr>
        <w:t xml:space="preserve"> покарання є </w:t>
      </w:r>
      <w:r w:rsidR="0060092F" w:rsidRPr="00EA1CDE">
        <w:rPr>
          <w:szCs w:val="28"/>
        </w:rPr>
        <w:t xml:space="preserve">взагалі </w:t>
      </w:r>
      <w:r w:rsidR="002B5E79" w:rsidRPr="00EA1CDE">
        <w:rPr>
          <w:szCs w:val="28"/>
        </w:rPr>
        <w:t xml:space="preserve">єдиним. </w:t>
      </w:r>
      <w:r w:rsidR="003A1F73" w:rsidRPr="00EA1CDE">
        <w:rPr>
          <w:szCs w:val="28"/>
        </w:rPr>
        <w:t>Пов’язана з н</w:t>
      </w:r>
      <w:r w:rsidR="00FD4CA7" w:rsidRPr="00EA1CDE">
        <w:rPr>
          <w:szCs w:val="28"/>
        </w:rPr>
        <w:t>аявн</w:t>
      </w:r>
      <w:r w:rsidR="003A1F73" w:rsidRPr="00EA1CDE">
        <w:rPr>
          <w:szCs w:val="28"/>
        </w:rPr>
        <w:t>істю арешту</w:t>
      </w:r>
      <w:r w:rsidR="00E265BD" w:rsidRPr="00EA1CDE">
        <w:rPr>
          <w:szCs w:val="28"/>
        </w:rPr>
        <w:t xml:space="preserve"> можливість диференціації та індивідуалізації </w:t>
      </w:r>
      <w:r w:rsidR="00FD4CA7" w:rsidRPr="00EA1CDE">
        <w:rPr>
          <w:szCs w:val="28"/>
        </w:rPr>
        <w:t xml:space="preserve">кримінальної відповідальності шляхом застосування до засудженого того чи іншого виду покарання, </w:t>
      </w:r>
      <w:r w:rsidR="00E265BD" w:rsidRPr="00EA1CDE">
        <w:rPr>
          <w:szCs w:val="28"/>
        </w:rPr>
        <w:t>пов</w:t>
      </w:r>
      <w:r w:rsidR="003A1F73" w:rsidRPr="00EA1CDE">
        <w:rPr>
          <w:szCs w:val="28"/>
        </w:rPr>
        <w:t>’</w:t>
      </w:r>
      <w:r w:rsidR="00E265BD" w:rsidRPr="00EA1CDE">
        <w:rPr>
          <w:szCs w:val="28"/>
        </w:rPr>
        <w:t>язан</w:t>
      </w:r>
      <w:r w:rsidR="00FD4CA7" w:rsidRPr="00EA1CDE">
        <w:rPr>
          <w:szCs w:val="28"/>
        </w:rPr>
        <w:t>ого</w:t>
      </w:r>
      <w:r w:rsidR="00E265BD" w:rsidRPr="00EA1CDE">
        <w:rPr>
          <w:szCs w:val="28"/>
        </w:rPr>
        <w:t xml:space="preserve"> з ізоляцією </w:t>
      </w:r>
      <w:r w:rsidR="00FD4CA7" w:rsidRPr="00EA1CDE">
        <w:rPr>
          <w:szCs w:val="28"/>
        </w:rPr>
        <w:t xml:space="preserve">засудженого </w:t>
      </w:r>
      <w:r w:rsidR="00E265BD" w:rsidRPr="00EA1CDE">
        <w:rPr>
          <w:szCs w:val="28"/>
        </w:rPr>
        <w:t>від суспільства</w:t>
      </w:r>
      <w:r w:rsidR="00FD4CA7" w:rsidRPr="00EA1CDE">
        <w:rPr>
          <w:szCs w:val="28"/>
        </w:rPr>
        <w:t>,  дозволяє реалізовувати основні цілі кримінально-правової політики.</w:t>
      </w:r>
      <w:r w:rsidR="00B16BAB" w:rsidRPr="00EA1CDE">
        <w:rPr>
          <w:szCs w:val="28"/>
        </w:rPr>
        <w:t xml:space="preserve"> </w:t>
      </w:r>
    </w:p>
    <w:p w14:paraId="24AF49A7" w14:textId="77777777" w:rsidR="003A1F73" w:rsidRPr="00EA1CDE" w:rsidRDefault="00B16BAB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  <w:shd w:val="clear" w:color="auto" w:fill="FFFFFF"/>
        </w:rPr>
      </w:pPr>
      <w:r w:rsidRPr="00EA1CDE">
        <w:rPr>
          <w:szCs w:val="28"/>
        </w:rPr>
        <w:t>З огляду на зазначене, арешт як вид покарання</w:t>
      </w:r>
      <w:r w:rsidR="005C52AA" w:rsidRPr="00EA1CDE">
        <w:rPr>
          <w:szCs w:val="28"/>
        </w:rPr>
        <w:t>, на нашу думку,</w:t>
      </w:r>
      <w:r w:rsidRPr="00EA1CDE">
        <w:rPr>
          <w:szCs w:val="28"/>
        </w:rPr>
        <w:t xml:space="preserve"> може бути призначений за вчинення кримінальних проступків (наприклад, у разі, коли </w:t>
      </w:r>
      <w:r w:rsidR="00B41F7C" w:rsidRPr="00EA1CDE">
        <w:rPr>
          <w:szCs w:val="28"/>
        </w:rPr>
        <w:lastRenderedPageBreak/>
        <w:t xml:space="preserve">штраф, </w:t>
      </w:r>
      <w:r w:rsidRPr="00EA1CDE">
        <w:rPr>
          <w:szCs w:val="28"/>
        </w:rPr>
        <w:t>громадські чи виправні роботи</w:t>
      </w:r>
      <w:r w:rsidR="00B41F7C" w:rsidRPr="00EA1CDE">
        <w:rPr>
          <w:szCs w:val="28"/>
        </w:rPr>
        <w:t xml:space="preserve"> є занадто м</w:t>
      </w:r>
      <w:r w:rsidR="003A1F73" w:rsidRPr="00EA1CDE">
        <w:rPr>
          <w:szCs w:val="28"/>
        </w:rPr>
        <w:t>’</w:t>
      </w:r>
      <w:r w:rsidR="00B41F7C" w:rsidRPr="00EA1CDE">
        <w:rPr>
          <w:szCs w:val="28"/>
        </w:rPr>
        <w:t>якими видами покарань, або у зв</w:t>
      </w:r>
      <w:r w:rsidR="003A1F73" w:rsidRPr="00EA1CDE">
        <w:rPr>
          <w:szCs w:val="28"/>
        </w:rPr>
        <w:t>’</w:t>
      </w:r>
      <w:r w:rsidR="00B41F7C" w:rsidRPr="00EA1CDE">
        <w:rPr>
          <w:szCs w:val="28"/>
        </w:rPr>
        <w:t xml:space="preserve">язку із тим, що громадські чи виправні роботи не </w:t>
      </w:r>
      <w:r w:rsidRPr="00EA1CDE">
        <w:rPr>
          <w:szCs w:val="28"/>
        </w:rPr>
        <w:t xml:space="preserve">можуть бути </w:t>
      </w:r>
      <w:r w:rsidR="00B41F7C" w:rsidRPr="00EA1CDE">
        <w:rPr>
          <w:szCs w:val="28"/>
        </w:rPr>
        <w:t>застосовані до відповідного</w:t>
      </w:r>
      <w:r w:rsidRPr="00EA1CDE">
        <w:rPr>
          <w:szCs w:val="28"/>
        </w:rPr>
        <w:t xml:space="preserve"> </w:t>
      </w:r>
      <w:r w:rsidR="00B41F7C" w:rsidRPr="00EA1CDE">
        <w:rPr>
          <w:szCs w:val="28"/>
        </w:rPr>
        <w:t xml:space="preserve">засудженого), окремих категорій злочинів та у випадках </w:t>
      </w:r>
      <w:r w:rsidR="00B41F7C" w:rsidRPr="00EA1CDE">
        <w:rPr>
          <w:szCs w:val="28"/>
          <w:shd w:val="clear" w:color="auto" w:fill="FFFFFF"/>
        </w:rPr>
        <w:t>призначення більш м</w:t>
      </w:r>
      <w:r w:rsidR="003A1F73" w:rsidRPr="00EA1CDE">
        <w:rPr>
          <w:szCs w:val="28"/>
          <w:shd w:val="clear" w:color="auto" w:fill="FFFFFF"/>
        </w:rPr>
        <w:t>’</w:t>
      </w:r>
      <w:r w:rsidR="00B41F7C" w:rsidRPr="00EA1CDE">
        <w:rPr>
          <w:szCs w:val="28"/>
          <w:shd w:val="clear" w:color="auto" w:fill="FFFFFF"/>
        </w:rPr>
        <w:t>якого покарання, ніж передбачено законом (ст. 69 КК).</w:t>
      </w:r>
    </w:p>
    <w:p w14:paraId="5A79EF3F" w14:textId="4291A8CA" w:rsidR="004A5F97" w:rsidRPr="00EA1CDE" w:rsidRDefault="004F7CC6" w:rsidP="007F57A6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  <w:lang w:eastAsia="ru-RU"/>
        </w:rPr>
      </w:pPr>
      <w:r w:rsidRPr="00EA1CDE">
        <w:rPr>
          <w:b/>
          <w:szCs w:val="28"/>
        </w:rPr>
        <w:t>5</w:t>
      </w:r>
      <w:r w:rsidR="00D853F7" w:rsidRPr="00EA1CDE">
        <w:rPr>
          <w:b/>
          <w:szCs w:val="28"/>
        </w:rPr>
        <w:t xml:space="preserve">. </w:t>
      </w:r>
      <w:r w:rsidR="001F54A3" w:rsidRPr="00EA1CDE">
        <w:rPr>
          <w:szCs w:val="28"/>
        </w:rPr>
        <w:t xml:space="preserve">Звертаємо увагу, що згідно з чинним абз. 1 ч. 1 ст. 75 КК суд </w:t>
      </w:r>
      <w:r w:rsidR="004A5F97" w:rsidRPr="00EA1CDE">
        <w:rPr>
          <w:szCs w:val="28"/>
        </w:rPr>
        <w:t xml:space="preserve">не може </w:t>
      </w:r>
      <w:r w:rsidR="001F54A3" w:rsidRPr="00EA1CDE">
        <w:rPr>
          <w:szCs w:val="28"/>
        </w:rPr>
        <w:t xml:space="preserve">прийняти рішення про звільнення від відбування покарання з випробуванням </w:t>
      </w:r>
      <w:r w:rsidR="00E75755" w:rsidRPr="00EA1CDE">
        <w:rPr>
          <w:szCs w:val="28"/>
        </w:rPr>
        <w:t xml:space="preserve">щодо </w:t>
      </w:r>
      <w:r w:rsidR="001F54A3" w:rsidRPr="00EA1CDE">
        <w:rPr>
          <w:szCs w:val="28"/>
        </w:rPr>
        <w:t>особи</w:t>
      </w:r>
      <w:r w:rsidR="00E75755" w:rsidRPr="00EA1CDE">
        <w:rPr>
          <w:szCs w:val="28"/>
        </w:rPr>
        <w:t>, засудженої</w:t>
      </w:r>
      <w:r w:rsidR="001F54A3" w:rsidRPr="00EA1CDE">
        <w:rPr>
          <w:szCs w:val="28"/>
        </w:rPr>
        <w:t xml:space="preserve"> за порушення правил безпеки дорожнього руху або експлуатації транспорту особами, які керували транспортними засобами у стані алкогольного, наркотичного чи іншого сп’яніння або перебували під впливом лікарських препаратів, що знижують увагу та швидкість реакції, </w:t>
      </w:r>
      <w:r w:rsidR="00E75755" w:rsidRPr="00EA1CDE">
        <w:rPr>
          <w:szCs w:val="28"/>
        </w:rPr>
        <w:t>якій було</w:t>
      </w:r>
      <w:r w:rsidR="001F54A3" w:rsidRPr="00EA1CDE">
        <w:rPr>
          <w:szCs w:val="28"/>
        </w:rPr>
        <w:t xml:space="preserve"> призначен</w:t>
      </w:r>
      <w:r w:rsidR="00E75755" w:rsidRPr="00EA1CDE">
        <w:rPr>
          <w:szCs w:val="28"/>
        </w:rPr>
        <w:t xml:space="preserve">е </w:t>
      </w:r>
      <w:r w:rsidR="001F54A3" w:rsidRPr="00EA1CDE">
        <w:rPr>
          <w:szCs w:val="28"/>
        </w:rPr>
        <w:t xml:space="preserve">покарання у виді виправних робіт, службового обмеження для військовослужбовців, а також </w:t>
      </w:r>
      <w:r w:rsidR="001F54A3" w:rsidRPr="00EA1CDE">
        <w:rPr>
          <w:i/>
          <w:szCs w:val="28"/>
        </w:rPr>
        <w:t>позбавлення волі на строк не більше п’яти років</w:t>
      </w:r>
      <w:r w:rsidR="00E75755" w:rsidRPr="00EA1CDE">
        <w:rPr>
          <w:szCs w:val="28"/>
        </w:rPr>
        <w:t>. Пр</w:t>
      </w:r>
      <w:r w:rsidR="009657B0" w:rsidRPr="00EA1CDE">
        <w:rPr>
          <w:szCs w:val="28"/>
        </w:rPr>
        <w:t>оте</w:t>
      </w:r>
      <w:r w:rsidR="00E75755" w:rsidRPr="00EA1CDE">
        <w:rPr>
          <w:szCs w:val="28"/>
        </w:rPr>
        <w:t xml:space="preserve"> </w:t>
      </w:r>
      <w:r w:rsidR="009657B0" w:rsidRPr="00EA1CDE">
        <w:rPr>
          <w:szCs w:val="28"/>
        </w:rPr>
        <w:t>в</w:t>
      </w:r>
      <w:r w:rsidR="00E75755" w:rsidRPr="00EA1CDE">
        <w:rPr>
          <w:szCs w:val="28"/>
        </w:rPr>
        <w:t xml:space="preserve"> абз. 2 ч. 1 ст. 75 КК (у редакції проекту) серед переліку видів злочинів, засудження за вчинення яких при призначенні </w:t>
      </w:r>
      <w:r w:rsidR="00E75755" w:rsidRPr="00EA1CDE">
        <w:rPr>
          <w:i/>
          <w:szCs w:val="28"/>
        </w:rPr>
        <w:t>покарання у виді позбавлення волі на строк від п’яти до восьми років</w:t>
      </w:r>
      <w:r w:rsidR="00E75755" w:rsidRPr="00EA1CDE">
        <w:rPr>
          <w:szCs w:val="28"/>
        </w:rPr>
        <w:t xml:space="preserve"> виключає </w:t>
      </w:r>
      <w:r w:rsidR="009657B0" w:rsidRPr="00EA1CDE">
        <w:rPr>
          <w:szCs w:val="28"/>
        </w:rPr>
        <w:t>для</w:t>
      </w:r>
      <w:r w:rsidR="00E75755" w:rsidRPr="00EA1CDE">
        <w:rPr>
          <w:szCs w:val="28"/>
        </w:rPr>
        <w:t xml:space="preserve"> суду</w:t>
      </w:r>
      <w:r w:rsidR="009657B0" w:rsidRPr="00EA1CDE">
        <w:rPr>
          <w:szCs w:val="28"/>
        </w:rPr>
        <w:t xml:space="preserve"> можливість</w:t>
      </w:r>
      <w:r w:rsidR="00E75755" w:rsidRPr="00EA1CDE">
        <w:rPr>
          <w:szCs w:val="28"/>
        </w:rPr>
        <w:t xml:space="preserve"> прийняти рішення про звільнення засудженого від відбування покарання з випробуванням, немає згадки про порушення правил безпеки дорожнього руху або експлуатації транспорту особами, які керували транспортними засобами у стані алкогольного, наркотичного чи іншого сп’яніння або перебували під впливом лікарських препаратів, що знижують увагу та швидкість реакції. За таких умов у випадку призначення винному за порушення правил безпеки дорожнього руху або експлуатації транспорту особами, які керують транспортними засобами в стані сп’яніння, покарання у виді позбавлення волі на строк від п’яти до восьми років (див., наприклад, ч. ч. 2 та 3 ст. </w:t>
      </w:r>
      <w:r w:rsidR="004D3AD2" w:rsidRPr="00EA1CDE">
        <w:rPr>
          <w:szCs w:val="28"/>
        </w:rPr>
        <w:t>286-1 КК)</w:t>
      </w:r>
      <w:r w:rsidR="009657B0" w:rsidRPr="00EA1CDE">
        <w:rPr>
          <w:szCs w:val="28"/>
        </w:rPr>
        <w:t>,</w:t>
      </w:r>
      <w:r w:rsidR="004D3AD2" w:rsidRPr="00EA1CDE">
        <w:rPr>
          <w:szCs w:val="28"/>
        </w:rPr>
        <w:t xml:space="preserve"> суд матиме можливість прийняти рішення про звільнення такого засудженого від відбування покарання з випробуванням, що навряд чи відповідає меті прийнятого 16.02.2021 Закону України </w:t>
      </w:r>
      <w:r w:rsidR="004A5F97" w:rsidRPr="00EA1CDE">
        <w:rPr>
          <w:bCs/>
          <w:szCs w:val="28"/>
          <w:lang w:eastAsia="ru-RU"/>
        </w:rPr>
        <w:t xml:space="preserve">«Про внесення змін до деяких законодавчих актів України щодо посилення відповідальності за окремі порушення у сфері безпеки дорожнього руху» </w:t>
      </w:r>
      <w:r w:rsidR="004D3AD2" w:rsidRPr="00EA1CDE">
        <w:rPr>
          <w:szCs w:val="28"/>
        </w:rPr>
        <w:t xml:space="preserve">№ 1231-IX щодо </w:t>
      </w:r>
      <w:r w:rsidR="004A5F97" w:rsidRPr="00EA1CDE">
        <w:rPr>
          <w:szCs w:val="28"/>
        </w:rPr>
        <w:t>запобіганн</w:t>
      </w:r>
      <w:r w:rsidR="00242053" w:rsidRPr="00EA1CDE">
        <w:rPr>
          <w:szCs w:val="28"/>
        </w:rPr>
        <w:t>я</w:t>
      </w:r>
      <w:r w:rsidR="004A5F97" w:rsidRPr="00EA1CDE">
        <w:rPr>
          <w:szCs w:val="28"/>
        </w:rPr>
        <w:t xml:space="preserve"> </w:t>
      </w:r>
      <w:r w:rsidR="004A5F97" w:rsidRPr="00EA1CDE">
        <w:rPr>
          <w:bCs/>
          <w:szCs w:val="28"/>
          <w:lang w:eastAsia="ru-RU"/>
        </w:rPr>
        <w:t>вчиненню правопорушень у</w:t>
      </w:r>
      <w:r w:rsidR="00F51393" w:rsidRPr="00EA1CDE">
        <w:rPr>
          <w:bCs/>
          <w:szCs w:val="28"/>
          <w:lang w:eastAsia="ru-RU"/>
        </w:rPr>
        <w:t xml:space="preserve"> сфері безпеки дорожнього руху</w:t>
      </w:r>
      <w:r w:rsidR="00242053" w:rsidRPr="00EA1CDE">
        <w:rPr>
          <w:bCs/>
          <w:szCs w:val="28"/>
          <w:lang w:eastAsia="ru-RU"/>
        </w:rPr>
        <w:t>, особливо</w:t>
      </w:r>
      <w:r w:rsidR="00F51393" w:rsidRPr="00EA1CDE">
        <w:rPr>
          <w:bCs/>
          <w:szCs w:val="28"/>
          <w:lang w:eastAsia="ru-RU"/>
        </w:rPr>
        <w:t xml:space="preserve"> особами, </w:t>
      </w:r>
      <w:r w:rsidR="004A5F97" w:rsidRPr="00EA1CDE">
        <w:rPr>
          <w:bCs/>
          <w:szCs w:val="28"/>
          <w:lang w:eastAsia="ru-RU"/>
        </w:rPr>
        <w:t>які керу</w:t>
      </w:r>
      <w:r w:rsidR="00F51393" w:rsidRPr="00EA1CDE">
        <w:rPr>
          <w:bCs/>
          <w:szCs w:val="28"/>
          <w:lang w:eastAsia="ru-RU"/>
        </w:rPr>
        <w:t>ють</w:t>
      </w:r>
      <w:r w:rsidR="004A5F97" w:rsidRPr="00EA1CDE">
        <w:rPr>
          <w:bCs/>
          <w:szCs w:val="28"/>
          <w:lang w:eastAsia="ru-RU"/>
        </w:rPr>
        <w:t xml:space="preserve"> транспортним</w:t>
      </w:r>
      <w:r w:rsidR="00F51393" w:rsidRPr="00EA1CDE">
        <w:rPr>
          <w:bCs/>
          <w:szCs w:val="28"/>
          <w:lang w:eastAsia="ru-RU"/>
        </w:rPr>
        <w:t>и засобами в стані алкогольного, наркотичного чи іншого сп’яніння</w:t>
      </w:r>
      <w:r w:rsidR="004D3AD2" w:rsidRPr="00EA1CDE">
        <w:rPr>
          <w:bCs/>
          <w:szCs w:val="28"/>
          <w:lang w:eastAsia="ru-RU"/>
        </w:rPr>
        <w:t>.</w:t>
      </w:r>
    </w:p>
    <w:p w14:paraId="72ABA007" w14:textId="563FC5F0" w:rsidR="003318CA" w:rsidRPr="00EA1CDE" w:rsidRDefault="004F7CC6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b/>
          <w:szCs w:val="28"/>
        </w:rPr>
        <w:t>6</w:t>
      </w:r>
      <w:r w:rsidR="00387AC6" w:rsidRPr="00EA1CDE">
        <w:rPr>
          <w:b/>
          <w:szCs w:val="28"/>
        </w:rPr>
        <w:t xml:space="preserve">. </w:t>
      </w:r>
      <w:r w:rsidR="004F1D3E" w:rsidRPr="00EA1CDE">
        <w:rPr>
          <w:szCs w:val="28"/>
        </w:rPr>
        <w:t>З</w:t>
      </w:r>
      <w:r w:rsidR="00576B68" w:rsidRPr="00EA1CDE">
        <w:rPr>
          <w:szCs w:val="28"/>
        </w:rPr>
        <w:t>аконопроект</w:t>
      </w:r>
      <w:r w:rsidR="004F1D3E" w:rsidRPr="00EA1CDE">
        <w:rPr>
          <w:szCs w:val="28"/>
        </w:rPr>
        <w:t>ом пропонується передбачити</w:t>
      </w:r>
      <w:r w:rsidR="00576B68" w:rsidRPr="00EA1CDE">
        <w:rPr>
          <w:szCs w:val="28"/>
        </w:rPr>
        <w:t xml:space="preserve"> можлив</w:t>
      </w:r>
      <w:r w:rsidR="004F1D3E" w:rsidRPr="00EA1CDE">
        <w:rPr>
          <w:szCs w:val="28"/>
        </w:rPr>
        <w:t>ість</w:t>
      </w:r>
      <w:r w:rsidR="00576B68" w:rsidRPr="00EA1CDE">
        <w:rPr>
          <w:szCs w:val="28"/>
        </w:rPr>
        <w:t xml:space="preserve"> ухвалення судом рішення про звільнення від відбування покарання з випробуванням відповідно до ч. 4 ст. 78 КК засудженого, який протягом іспитового строку вчинив нове кримінальне правопорушення (ч. 5 ст. 75 КК у редакції проекту). </w:t>
      </w:r>
      <w:r w:rsidRPr="00EA1CDE">
        <w:rPr>
          <w:szCs w:val="28"/>
        </w:rPr>
        <w:t xml:space="preserve">Оскільки ні чинна, ні запропонована проектом редакція ст. 78 КК не містить у своїй структурі частини 4, можна припустити, що у даному випадку йдеться про абз. 2 ч. 3 ст. 78 КК (у редакції проекту). Тобто, у </w:t>
      </w:r>
      <w:r w:rsidR="00576B68" w:rsidRPr="00EA1CDE">
        <w:rPr>
          <w:szCs w:val="28"/>
        </w:rPr>
        <w:t xml:space="preserve">разі вчинення засудженим протягом іспитового </w:t>
      </w:r>
      <w:r w:rsidR="00576B68" w:rsidRPr="00944DE5">
        <w:rPr>
          <w:szCs w:val="28"/>
        </w:rPr>
        <w:t>строку кримінального правопорушення суд може звільнити його від відбування покарання з випробовуванням, якщо характер та обставини вчиненого кримінального правопорушення, а також оцінка криміногенного ризику свідчать про можливість виправлення особи без відбування покарання.</w:t>
      </w:r>
      <w:r w:rsidR="004F1D3E" w:rsidRPr="00944DE5">
        <w:rPr>
          <w:szCs w:val="28"/>
        </w:rPr>
        <w:t xml:space="preserve"> Однак погодитись з такою пропозицією вкрай складно</w:t>
      </w:r>
      <w:r w:rsidR="009657B0" w:rsidRPr="00944DE5">
        <w:rPr>
          <w:szCs w:val="28"/>
        </w:rPr>
        <w:t>.</w:t>
      </w:r>
      <w:r w:rsidR="00737314" w:rsidRPr="00944DE5">
        <w:rPr>
          <w:szCs w:val="28"/>
        </w:rPr>
        <w:t xml:space="preserve"> </w:t>
      </w:r>
      <w:r w:rsidR="009657B0" w:rsidRPr="00944DE5">
        <w:rPr>
          <w:szCs w:val="28"/>
        </w:rPr>
        <w:t>А</w:t>
      </w:r>
      <w:r w:rsidR="00737314" w:rsidRPr="00944DE5">
        <w:rPr>
          <w:szCs w:val="28"/>
        </w:rPr>
        <w:t>дже</w:t>
      </w:r>
      <w:r w:rsidR="00142820" w:rsidRPr="00944DE5">
        <w:rPr>
          <w:szCs w:val="28"/>
        </w:rPr>
        <w:t>,</w:t>
      </w:r>
      <w:r w:rsidR="00737314" w:rsidRPr="00944DE5">
        <w:rPr>
          <w:szCs w:val="28"/>
        </w:rPr>
        <w:t xml:space="preserve"> </w:t>
      </w:r>
      <w:r w:rsidR="009657B0" w:rsidRPr="00944DE5">
        <w:rPr>
          <w:szCs w:val="28"/>
        </w:rPr>
        <w:t>як</w:t>
      </w:r>
      <w:r w:rsidR="004F1D3E" w:rsidRPr="00944DE5">
        <w:rPr>
          <w:szCs w:val="28"/>
        </w:rPr>
        <w:t xml:space="preserve">що особа, щодо </w:t>
      </w:r>
      <w:r w:rsidR="00737314" w:rsidRPr="00944DE5">
        <w:rPr>
          <w:szCs w:val="28"/>
        </w:rPr>
        <w:t>якої був застосований інститут звільнення від відбування покарання з випробуванням, вчиняє протягом іспитового строку нове кримінальне</w:t>
      </w:r>
      <w:r w:rsidR="00737314" w:rsidRPr="00EA1CDE">
        <w:rPr>
          <w:szCs w:val="28"/>
        </w:rPr>
        <w:t xml:space="preserve"> </w:t>
      </w:r>
      <w:r w:rsidR="00737314" w:rsidRPr="00EA1CDE">
        <w:rPr>
          <w:szCs w:val="28"/>
        </w:rPr>
        <w:lastRenderedPageBreak/>
        <w:t>правопорушення</w:t>
      </w:r>
      <w:r w:rsidR="009657B0" w:rsidRPr="00EA1CDE">
        <w:rPr>
          <w:szCs w:val="28"/>
        </w:rPr>
        <w:t>,</w:t>
      </w:r>
      <w:r w:rsidR="00737314" w:rsidRPr="00EA1CDE">
        <w:rPr>
          <w:szCs w:val="28"/>
        </w:rPr>
        <w:t xml:space="preserve"> </w:t>
      </w:r>
      <w:r w:rsidR="009657B0" w:rsidRPr="00EA1CDE">
        <w:rPr>
          <w:szCs w:val="28"/>
        </w:rPr>
        <w:t>це свідчить про те</w:t>
      </w:r>
      <w:r w:rsidR="004F1D3E" w:rsidRPr="00EA1CDE">
        <w:rPr>
          <w:szCs w:val="28"/>
        </w:rPr>
        <w:t xml:space="preserve">, що </w:t>
      </w:r>
      <w:r w:rsidR="00B06860" w:rsidRPr="00EA1CDE">
        <w:rPr>
          <w:szCs w:val="28"/>
        </w:rPr>
        <w:t xml:space="preserve">винний не </w:t>
      </w:r>
      <w:r w:rsidR="00171280" w:rsidRPr="00EA1CDE">
        <w:rPr>
          <w:szCs w:val="28"/>
        </w:rPr>
        <w:t>виправдав</w:t>
      </w:r>
      <w:r w:rsidR="003318CA" w:rsidRPr="00EA1CDE">
        <w:rPr>
          <w:szCs w:val="28"/>
        </w:rPr>
        <w:t xml:space="preserve"> </w:t>
      </w:r>
      <w:r w:rsidR="009657B0" w:rsidRPr="00EA1CDE">
        <w:rPr>
          <w:szCs w:val="28"/>
        </w:rPr>
        <w:t>виявлену</w:t>
      </w:r>
      <w:r w:rsidR="003318CA" w:rsidRPr="00EA1CDE">
        <w:rPr>
          <w:szCs w:val="28"/>
        </w:rPr>
        <w:t xml:space="preserve"> йому судом довіру та не </w:t>
      </w:r>
      <w:r w:rsidR="00B06860" w:rsidRPr="00EA1CDE">
        <w:rPr>
          <w:szCs w:val="28"/>
        </w:rPr>
        <w:t xml:space="preserve">бажає ставати на шлях виправлення. </w:t>
      </w:r>
      <w:r w:rsidR="003318CA" w:rsidRPr="00EA1CDE">
        <w:rPr>
          <w:szCs w:val="28"/>
        </w:rPr>
        <w:t xml:space="preserve">Вчинення такою особою під час іспитового строку нового кримінального правопорушення </w:t>
      </w:r>
      <w:r w:rsidR="004F1D3E" w:rsidRPr="00EA1CDE">
        <w:rPr>
          <w:szCs w:val="28"/>
        </w:rPr>
        <w:t xml:space="preserve">свідчить про </w:t>
      </w:r>
      <w:r w:rsidR="003318CA" w:rsidRPr="00EA1CDE">
        <w:rPr>
          <w:szCs w:val="28"/>
        </w:rPr>
        <w:t xml:space="preserve">її </w:t>
      </w:r>
      <w:r w:rsidR="004F1D3E" w:rsidRPr="00EA1CDE">
        <w:rPr>
          <w:szCs w:val="28"/>
        </w:rPr>
        <w:t xml:space="preserve">відносно стійку </w:t>
      </w:r>
      <w:r w:rsidR="003318CA" w:rsidRPr="00EA1CDE">
        <w:rPr>
          <w:szCs w:val="28"/>
        </w:rPr>
        <w:t xml:space="preserve">протиправну поведінку. </w:t>
      </w:r>
    </w:p>
    <w:p w14:paraId="6D338909" w14:textId="2B41ABEA" w:rsidR="00070082" w:rsidRPr="00944DE5" w:rsidRDefault="003318CA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 xml:space="preserve">Окрім того, </w:t>
      </w:r>
      <w:r w:rsidR="00070082" w:rsidRPr="00EA1CDE">
        <w:rPr>
          <w:szCs w:val="28"/>
        </w:rPr>
        <w:t xml:space="preserve">дещо </w:t>
      </w:r>
      <w:r w:rsidRPr="00EA1CDE">
        <w:rPr>
          <w:szCs w:val="28"/>
        </w:rPr>
        <w:t xml:space="preserve">непослідовною </w:t>
      </w:r>
      <w:r w:rsidR="00070082" w:rsidRPr="00EA1CDE">
        <w:rPr>
          <w:szCs w:val="28"/>
        </w:rPr>
        <w:t xml:space="preserve">виглядає </w:t>
      </w:r>
      <w:r w:rsidRPr="00EA1CDE">
        <w:rPr>
          <w:szCs w:val="28"/>
        </w:rPr>
        <w:t>п</w:t>
      </w:r>
      <w:r w:rsidR="00070082" w:rsidRPr="00EA1CDE">
        <w:rPr>
          <w:szCs w:val="28"/>
        </w:rPr>
        <w:t>р</w:t>
      </w:r>
      <w:r w:rsidRPr="00EA1CDE">
        <w:rPr>
          <w:szCs w:val="28"/>
        </w:rPr>
        <w:t>о</w:t>
      </w:r>
      <w:r w:rsidR="00070082" w:rsidRPr="00EA1CDE">
        <w:rPr>
          <w:szCs w:val="28"/>
        </w:rPr>
        <w:t>по</w:t>
      </w:r>
      <w:r w:rsidRPr="00EA1CDE">
        <w:rPr>
          <w:szCs w:val="28"/>
        </w:rPr>
        <w:t xml:space="preserve">зиція </w:t>
      </w:r>
      <w:r w:rsidR="00070082" w:rsidRPr="00EA1CDE">
        <w:rPr>
          <w:szCs w:val="28"/>
        </w:rPr>
        <w:t>законопроекту</w:t>
      </w:r>
      <w:r w:rsidRPr="00EA1CDE">
        <w:rPr>
          <w:szCs w:val="28"/>
        </w:rPr>
        <w:t xml:space="preserve"> щодо направлення судом засудженого, який був звільнен</w:t>
      </w:r>
      <w:r w:rsidR="00070082" w:rsidRPr="00EA1CDE">
        <w:rPr>
          <w:szCs w:val="28"/>
        </w:rPr>
        <w:t>ий</w:t>
      </w:r>
      <w:r w:rsidRPr="00EA1CDE">
        <w:rPr>
          <w:szCs w:val="28"/>
        </w:rPr>
        <w:t xml:space="preserve"> від відбування покарання з випробуванням, для відбування призначеного </w:t>
      </w:r>
      <w:r w:rsidR="00070082" w:rsidRPr="00EA1CDE">
        <w:rPr>
          <w:szCs w:val="28"/>
        </w:rPr>
        <w:t xml:space="preserve">йому </w:t>
      </w:r>
      <w:r w:rsidRPr="00EA1CDE">
        <w:rPr>
          <w:szCs w:val="28"/>
        </w:rPr>
        <w:t>покарання, якщо він систематично вчинює правопорушення, що потягли за собою адміністративні стягнення (ч</w:t>
      </w:r>
      <w:r w:rsidRPr="00944DE5">
        <w:rPr>
          <w:szCs w:val="28"/>
        </w:rPr>
        <w:t>. 2 ст. 78 КК</w:t>
      </w:r>
      <w:r w:rsidR="00E642FC" w:rsidRPr="00944DE5">
        <w:rPr>
          <w:szCs w:val="28"/>
        </w:rPr>
        <w:t xml:space="preserve"> у редакції проекту</w:t>
      </w:r>
      <w:r w:rsidRPr="00944DE5">
        <w:rPr>
          <w:szCs w:val="28"/>
        </w:rPr>
        <w:t>)</w:t>
      </w:r>
      <w:r w:rsidR="00070082" w:rsidRPr="00944DE5">
        <w:rPr>
          <w:szCs w:val="28"/>
        </w:rPr>
        <w:t xml:space="preserve">, тоді як у разі вчинення засудженим протягом іспитового строку </w:t>
      </w:r>
      <w:r w:rsidR="009657B0" w:rsidRPr="00944DE5">
        <w:rPr>
          <w:szCs w:val="28"/>
        </w:rPr>
        <w:t>нового</w:t>
      </w:r>
      <w:r w:rsidR="00070082" w:rsidRPr="00944DE5">
        <w:rPr>
          <w:szCs w:val="28"/>
        </w:rPr>
        <w:t xml:space="preserve"> </w:t>
      </w:r>
      <w:r w:rsidR="00070082" w:rsidRPr="00944DE5">
        <w:rPr>
          <w:i/>
          <w:szCs w:val="28"/>
        </w:rPr>
        <w:t>кримінального правопорушення</w:t>
      </w:r>
      <w:r w:rsidR="00070082" w:rsidRPr="00944DE5">
        <w:rPr>
          <w:szCs w:val="28"/>
        </w:rPr>
        <w:t xml:space="preserve"> суд може </w:t>
      </w:r>
      <w:r w:rsidR="00780ADB" w:rsidRPr="00944DE5">
        <w:rPr>
          <w:szCs w:val="28"/>
        </w:rPr>
        <w:t xml:space="preserve">знов </w:t>
      </w:r>
      <w:r w:rsidR="00070082" w:rsidRPr="00944DE5">
        <w:rPr>
          <w:szCs w:val="28"/>
        </w:rPr>
        <w:t>звільнити його</w:t>
      </w:r>
      <w:r w:rsidR="00780ADB" w:rsidRPr="00944DE5">
        <w:rPr>
          <w:szCs w:val="28"/>
        </w:rPr>
        <w:t xml:space="preserve"> </w:t>
      </w:r>
      <w:r w:rsidR="00070082" w:rsidRPr="00944DE5">
        <w:rPr>
          <w:szCs w:val="28"/>
        </w:rPr>
        <w:t xml:space="preserve">від відбування покарання з випробовуванням. </w:t>
      </w:r>
    </w:p>
    <w:p w14:paraId="35DDBC2C" w14:textId="363CCD34" w:rsidR="00070082" w:rsidRPr="00944DE5" w:rsidRDefault="00070082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 xml:space="preserve">Варто також зазначити, що положення ч. 5 ст. 75 та ч. 4 ст. 78 КК (у редакції проекту) не узгоджуються </w:t>
      </w:r>
      <w:r w:rsidR="00142820" w:rsidRPr="00944DE5">
        <w:rPr>
          <w:szCs w:val="28"/>
        </w:rPr>
        <w:t>із</w:t>
      </w:r>
      <w:r w:rsidRPr="00944DE5">
        <w:rPr>
          <w:szCs w:val="28"/>
        </w:rPr>
        <w:t xml:space="preserve"> запропонованими приписами ч. 3 ст. 75 КК, у якій зазначено, що суд ухвалює звільнити засудженого від відбування призначеного покарання,</w:t>
      </w:r>
      <w:r w:rsidR="00780ADB" w:rsidRPr="00944DE5">
        <w:rPr>
          <w:szCs w:val="28"/>
        </w:rPr>
        <w:t xml:space="preserve"> </w:t>
      </w:r>
      <w:r w:rsidRPr="00944DE5">
        <w:rPr>
          <w:szCs w:val="28"/>
        </w:rPr>
        <w:t xml:space="preserve"> </w:t>
      </w:r>
      <w:r w:rsidRPr="00944DE5">
        <w:rPr>
          <w:i/>
          <w:szCs w:val="28"/>
        </w:rPr>
        <w:t>якщо він протягом визначеного іспитового строку не вчинить нового кримінального правопорушення</w:t>
      </w:r>
      <w:r w:rsidRPr="00944DE5">
        <w:rPr>
          <w:szCs w:val="28"/>
        </w:rPr>
        <w:t xml:space="preserve"> і виконає покладені на нього обов’язки, передбачені ст. 76 цього Кодексу.</w:t>
      </w:r>
      <w:r w:rsidR="00C06A05" w:rsidRPr="00944DE5">
        <w:rPr>
          <w:szCs w:val="28"/>
        </w:rPr>
        <w:t xml:space="preserve"> </w:t>
      </w:r>
    </w:p>
    <w:p w14:paraId="64E858BA" w14:textId="4043EE9D" w:rsidR="009C6BF4" w:rsidRPr="00944DE5" w:rsidRDefault="00F00B7B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b/>
          <w:szCs w:val="28"/>
        </w:rPr>
        <w:t>7</w:t>
      </w:r>
      <w:r w:rsidR="00731CCB" w:rsidRPr="00944DE5">
        <w:rPr>
          <w:b/>
          <w:szCs w:val="28"/>
        </w:rPr>
        <w:t xml:space="preserve">. </w:t>
      </w:r>
      <w:r w:rsidR="00E63943" w:rsidRPr="00944DE5">
        <w:rPr>
          <w:szCs w:val="28"/>
        </w:rPr>
        <w:t xml:space="preserve">Зі змісту положень </w:t>
      </w:r>
      <w:r w:rsidR="004F6648" w:rsidRPr="00944DE5">
        <w:rPr>
          <w:szCs w:val="28"/>
        </w:rPr>
        <w:t xml:space="preserve">ч. </w:t>
      </w:r>
      <w:r w:rsidR="00C40565" w:rsidRPr="00944DE5">
        <w:rPr>
          <w:szCs w:val="28"/>
        </w:rPr>
        <w:t xml:space="preserve">ч. </w:t>
      </w:r>
      <w:r w:rsidR="004F6648" w:rsidRPr="00944DE5">
        <w:rPr>
          <w:szCs w:val="28"/>
        </w:rPr>
        <w:t xml:space="preserve">4 </w:t>
      </w:r>
      <w:r w:rsidR="00C40565" w:rsidRPr="00944DE5">
        <w:rPr>
          <w:szCs w:val="28"/>
        </w:rPr>
        <w:t xml:space="preserve">– 7 </w:t>
      </w:r>
      <w:r w:rsidR="00E63943" w:rsidRPr="00944DE5">
        <w:rPr>
          <w:szCs w:val="28"/>
        </w:rPr>
        <w:t>ст</w:t>
      </w:r>
      <w:r w:rsidR="004F6648" w:rsidRPr="00944DE5">
        <w:rPr>
          <w:szCs w:val="28"/>
        </w:rPr>
        <w:t>.</w:t>
      </w:r>
      <w:r w:rsidR="00E63943" w:rsidRPr="00944DE5">
        <w:rPr>
          <w:szCs w:val="28"/>
        </w:rPr>
        <w:t xml:space="preserve"> 81 КК (у редакції проекту) випливає, що суд покладає обов’язки, передбачені ч. ч. 1, 3 ст. 76 цього Кодексу, на особу, </w:t>
      </w:r>
      <w:bookmarkStart w:id="13" w:name="_Hlk69725658"/>
      <w:r w:rsidR="00E63943" w:rsidRPr="00944DE5">
        <w:rPr>
          <w:szCs w:val="28"/>
        </w:rPr>
        <w:t xml:space="preserve">звільнену умовно-достроково від відбування покарання у виді позбавлення волі на певний строк. При цьому, щодо такої особи здійснюється нагляд </w:t>
      </w:r>
      <w:bookmarkStart w:id="14" w:name="_Hlk69726682"/>
      <w:bookmarkEnd w:id="13"/>
      <w:r w:rsidR="00E63943" w:rsidRPr="00944DE5">
        <w:rPr>
          <w:szCs w:val="28"/>
        </w:rPr>
        <w:t xml:space="preserve">уповноваженим органом з питань пробації за місцем </w:t>
      </w:r>
      <w:r w:rsidR="00552E08" w:rsidRPr="00944DE5">
        <w:rPr>
          <w:szCs w:val="28"/>
        </w:rPr>
        <w:t>її проживання, а</w:t>
      </w:r>
      <w:r w:rsidR="00142820" w:rsidRPr="00944DE5">
        <w:rPr>
          <w:szCs w:val="28"/>
        </w:rPr>
        <w:t>,</w:t>
      </w:r>
      <w:r w:rsidR="00552E08" w:rsidRPr="00944DE5">
        <w:rPr>
          <w:szCs w:val="28"/>
        </w:rPr>
        <w:t xml:space="preserve"> якщо вказана особа </w:t>
      </w:r>
      <w:bookmarkStart w:id="15" w:name="_Hlk69725858"/>
      <w:bookmarkEnd w:id="14"/>
      <w:r w:rsidR="00E63943" w:rsidRPr="00944DE5">
        <w:rPr>
          <w:szCs w:val="28"/>
        </w:rPr>
        <w:t xml:space="preserve">систематично не виконує обов’язки, покладені на неї, або систематично вчиняє адміністративні правопорушення, суд </w:t>
      </w:r>
      <w:bookmarkStart w:id="16" w:name="_Hlk69726349"/>
      <w:r w:rsidR="00E63943" w:rsidRPr="00944DE5">
        <w:rPr>
          <w:szCs w:val="28"/>
        </w:rPr>
        <w:t xml:space="preserve">за поданням уповноваженого органу з питань пробації </w:t>
      </w:r>
      <w:bookmarkEnd w:id="16"/>
      <w:r w:rsidR="00E63943" w:rsidRPr="00944DE5">
        <w:rPr>
          <w:szCs w:val="28"/>
        </w:rPr>
        <w:t>приймає рішення про направлення</w:t>
      </w:r>
      <w:r w:rsidR="00E63943" w:rsidRPr="00EA1CDE">
        <w:rPr>
          <w:szCs w:val="28"/>
        </w:rPr>
        <w:t xml:space="preserve"> такої особи для відбування невідбутої частини покарання, від якої її було звільнено.</w:t>
      </w:r>
      <w:bookmarkEnd w:id="15"/>
      <w:r w:rsidR="00552E08" w:rsidRPr="00EA1CDE">
        <w:rPr>
          <w:szCs w:val="28"/>
        </w:rPr>
        <w:t xml:space="preserve"> Водночас до осіб, які відбувають покарання у виді виправних робіт, службових обмежень для </w:t>
      </w:r>
      <w:r w:rsidR="00552E08" w:rsidRPr="00944DE5">
        <w:rPr>
          <w:szCs w:val="28"/>
        </w:rPr>
        <w:t>військовослужбовців, пробаційного нагляду, тримання в дисциплінарному батальйоні військовослужбовців умовно-дострокове звільнення від відбування покарання може бути застосоване, якщо такі особи відбули частину строку покарання та якщо немає обґрунтованих підстав вважати, що вони вчинять нове кримінальне правопорушення. А</w:t>
      </w:r>
      <w:r w:rsidR="00142820" w:rsidRPr="00944DE5">
        <w:rPr>
          <w:szCs w:val="28"/>
        </w:rPr>
        <w:t>,</w:t>
      </w:r>
      <w:r w:rsidR="00552E08" w:rsidRPr="00944DE5">
        <w:rPr>
          <w:szCs w:val="28"/>
        </w:rPr>
        <w:t xml:space="preserve"> отже, </w:t>
      </w:r>
      <w:r w:rsidR="00BF7CBC" w:rsidRPr="00944DE5">
        <w:rPr>
          <w:szCs w:val="28"/>
        </w:rPr>
        <w:t>покладання певних</w:t>
      </w:r>
      <w:r w:rsidR="00552E08" w:rsidRPr="00944DE5">
        <w:rPr>
          <w:szCs w:val="28"/>
        </w:rPr>
        <w:t xml:space="preserve"> </w:t>
      </w:r>
      <w:r w:rsidR="0053468C" w:rsidRPr="00944DE5">
        <w:rPr>
          <w:szCs w:val="28"/>
        </w:rPr>
        <w:t>обов</w:t>
      </w:r>
      <w:r w:rsidR="00780ADB" w:rsidRPr="00944DE5">
        <w:rPr>
          <w:szCs w:val="28"/>
        </w:rPr>
        <w:t>’</w:t>
      </w:r>
      <w:r w:rsidR="0053468C" w:rsidRPr="00944DE5">
        <w:rPr>
          <w:szCs w:val="28"/>
        </w:rPr>
        <w:t xml:space="preserve">язків та </w:t>
      </w:r>
      <w:r w:rsidR="00BF7CBC" w:rsidRPr="00944DE5">
        <w:rPr>
          <w:szCs w:val="28"/>
        </w:rPr>
        <w:t xml:space="preserve">застосування </w:t>
      </w:r>
      <w:r w:rsidR="00563AFE" w:rsidRPr="00944DE5">
        <w:rPr>
          <w:szCs w:val="28"/>
        </w:rPr>
        <w:t xml:space="preserve">певних </w:t>
      </w:r>
      <w:r w:rsidR="00552E08" w:rsidRPr="00944DE5">
        <w:rPr>
          <w:szCs w:val="28"/>
        </w:rPr>
        <w:t xml:space="preserve">заходів впливу щодо вказаної категорії осіб проектом не передбачається, що ставить під сумнів належне виховне </w:t>
      </w:r>
      <w:r w:rsidR="00575B31" w:rsidRPr="00944DE5">
        <w:rPr>
          <w:szCs w:val="28"/>
        </w:rPr>
        <w:t xml:space="preserve">та превентивне </w:t>
      </w:r>
      <w:r w:rsidR="00552E08" w:rsidRPr="00944DE5">
        <w:rPr>
          <w:szCs w:val="28"/>
        </w:rPr>
        <w:t xml:space="preserve">значення </w:t>
      </w:r>
      <w:r w:rsidR="00575B31" w:rsidRPr="00944DE5">
        <w:rPr>
          <w:szCs w:val="28"/>
        </w:rPr>
        <w:t>застосування</w:t>
      </w:r>
      <w:r w:rsidR="00552E08" w:rsidRPr="00944DE5">
        <w:rPr>
          <w:szCs w:val="28"/>
        </w:rPr>
        <w:t xml:space="preserve"> до них умовно-дострокового звільнення від відбування покарання.</w:t>
      </w:r>
    </w:p>
    <w:p w14:paraId="5D575775" w14:textId="499E63DF" w:rsidR="00784C25" w:rsidRPr="00EA1CDE" w:rsidRDefault="00347A25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>У зв'язку із зазначеним п</w:t>
      </w:r>
      <w:r w:rsidR="00780ADB" w:rsidRPr="00944DE5">
        <w:rPr>
          <w:szCs w:val="28"/>
        </w:rPr>
        <w:t>отребують</w:t>
      </w:r>
      <w:r w:rsidRPr="00944DE5">
        <w:rPr>
          <w:szCs w:val="28"/>
        </w:rPr>
        <w:t xml:space="preserve"> узгодженн</w:t>
      </w:r>
      <w:r w:rsidR="00780ADB" w:rsidRPr="00944DE5">
        <w:rPr>
          <w:szCs w:val="28"/>
        </w:rPr>
        <w:t>я</w:t>
      </w:r>
      <w:r w:rsidRPr="00944DE5">
        <w:rPr>
          <w:szCs w:val="28"/>
        </w:rPr>
        <w:t xml:space="preserve"> між собою й положення ст. 81 КК (у редакції проекту) та ст. 16</w:t>
      </w:r>
      <w:r w:rsidR="009C6BF4" w:rsidRPr="00944DE5">
        <w:rPr>
          <w:szCs w:val="28"/>
        </w:rPr>
        <w:t xml:space="preserve">8 КВК (у редакції проекту </w:t>
      </w:r>
      <w:r w:rsidR="00FE2627" w:rsidRPr="00944DE5">
        <w:rPr>
          <w:szCs w:val="28"/>
        </w:rPr>
        <w:t xml:space="preserve">№ </w:t>
      </w:r>
      <w:r w:rsidR="009C6BF4" w:rsidRPr="00944DE5">
        <w:rPr>
          <w:szCs w:val="28"/>
        </w:rPr>
        <w:t xml:space="preserve">5359). Так, згідно з ч. 4 ст. 81 КК </w:t>
      </w:r>
      <w:r w:rsidR="00C40565" w:rsidRPr="00944DE5">
        <w:rPr>
          <w:szCs w:val="28"/>
        </w:rPr>
        <w:t xml:space="preserve">(у редакції проекту) </w:t>
      </w:r>
      <w:r w:rsidR="009C6BF4" w:rsidRPr="00944DE5">
        <w:rPr>
          <w:szCs w:val="28"/>
        </w:rPr>
        <w:t xml:space="preserve">суд покладає певні обов’язки лише </w:t>
      </w:r>
      <w:r w:rsidR="00780ADB" w:rsidRPr="00944DE5">
        <w:rPr>
          <w:szCs w:val="28"/>
        </w:rPr>
        <w:t>на</w:t>
      </w:r>
      <w:r w:rsidR="009C6BF4" w:rsidRPr="00944DE5">
        <w:rPr>
          <w:szCs w:val="28"/>
        </w:rPr>
        <w:t xml:space="preserve"> особ</w:t>
      </w:r>
      <w:r w:rsidR="00780ADB" w:rsidRPr="00944DE5">
        <w:rPr>
          <w:szCs w:val="28"/>
        </w:rPr>
        <w:t>у</w:t>
      </w:r>
      <w:r w:rsidR="009C6BF4" w:rsidRPr="00944DE5">
        <w:rPr>
          <w:szCs w:val="28"/>
        </w:rPr>
        <w:t>, яка була звільнена умовно-достроково від відбування</w:t>
      </w:r>
      <w:r w:rsidR="009C6BF4" w:rsidRPr="00EA1CDE">
        <w:rPr>
          <w:szCs w:val="28"/>
        </w:rPr>
        <w:t xml:space="preserve"> покарання у виді </w:t>
      </w:r>
      <w:r w:rsidR="009C6BF4" w:rsidRPr="00EA1CDE">
        <w:rPr>
          <w:i/>
          <w:iCs/>
          <w:szCs w:val="28"/>
        </w:rPr>
        <w:t>позбавлення волі на певний строк</w:t>
      </w:r>
      <w:r w:rsidR="009C6BF4" w:rsidRPr="00EA1CDE">
        <w:rPr>
          <w:szCs w:val="28"/>
        </w:rPr>
        <w:t xml:space="preserve">. Проте у </w:t>
      </w:r>
      <w:r w:rsidR="004B69FC" w:rsidRPr="00EA1CDE">
        <w:rPr>
          <w:szCs w:val="28"/>
        </w:rPr>
        <w:t xml:space="preserve">назві </w:t>
      </w:r>
      <w:r w:rsidR="009C6BF4" w:rsidRPr="00EA1CDE">
        <w:rPr>
          <w:szCs w:val="28"/>
        </w:rPr>
        <w:t xml:space="preserve">ст. 168 </w:t>
      </w:r>
      <w:bookmarkStart w:id="17" w:name="_Hlk69725523"/>
      <w:r w:rsidR="004B69FC" w:rsidRPr="00EA1CDE">
        <w:rPr>
          <w:szCs w:val="28"/>
        </w:rPr>
        <w:t xml:space="preserve">КВК (у редакції проекту </w:t>
      </w:r>
      <w:r w:rsidR="00C40565" w:rsidRPr="00EA1CDE">
        <w:rPr>
          <w:szCs w:val="28"/>
        </w:rPr>
        <w:t xml:space="preserve">№ </w:t>
      </w:r>
      <w:r w:rsidR="004B69FC" w:rsidRPr="00EA1CDE">
        <w:rPr>
          <w:szCs w:val="28"/>
        </w:rPr>
        <w:t xml:space="preserve">5359) </w:t>
      </w:r>
      <w:r w:rsidR="00780ADB" w:rsidRPr="00EA1CDE">
        <w:rPr>
          <w:szCs w:val="28"/>
        </w:rPr>
        <w:t>йдеться</w:t>
      </w:r>
      <w:r w:rsidR="004B69FC" w:rsidRPr="00EA1CDE">
        <w:rPr>
          <w:szCs w:val="28"/>
        </w:rPr>
        <w:t xml:space="preserve"> про в</w:t>
      </w:r>
      <w:r w:rsidR="009C6BF4" w:rsidRPr="00EA1CDE">
        <w:rPr>
          <w:szCs w:val="28"/>
        </w:rPr>
        <w:t xml:space="preserve">ідповідальність осіб, </w:t>
      </w:r>
      <w:r w:rsidR="009C6BF4" w:rsidRPr="00EA1CDE">
        <w:rPr>
          <w:i/>
          <w:szCs w:val="28"/>
        </w:rPr>
        <w:t>звільнених умовно-достроково від відбування покарання у виді пробаційного нагляду</w:t>
      </w:r>
      <w:r w:rsidR="009C6BF4" w:rsidRPr="00EA1CDE">
        <w:rPr>
          <w:szCs w:val="28"/>
        </w:rPr>
        <w:t xml:space="preserve"> або позбавлення волі на певний строк</w:t>
      </w:r>
      <w:bookmarkEnd w:id="17"/>
      <w:r w:rsidR="004B69FC" w:rsidRPr="00EA1CDE">
        <w:rPr>
          <w:szCs w:val="28"/>
        </w:rPr>
        <w:t xml:space="preserve">. </w:t>
      </w:r>
    </w:p>
    <w:p w14:paraId="32C22723" w14:textId="7C509659" w:rsidR="00347A25" w:rsidRPr="00EA1CDE" w:rsidRDefault="00347A25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lastRenderedPageBreak/>
        <w:t>Коригуванню підлягає й назва та п. 7 ч. 1 ст. 167 КВК (у редакції проекту</w:t>
      </w:r>
      <w:r w:rsidR="00784C25" w:rsidRPr="00EA1CDE">
        <w:rPr>
          <w:szCs w:val="28"/>
        </w:rPr>
        <w:t xml:space="preserve"> </w:t>
      </w:r>
      <w:r w:rsidR="00C40565" w:rsidRPr="00EA1CDE">
        <w:rPr>
          <w:szCs w:val="28"/>
        </w:rPr>
        <w:t xml:space="preserve">№ </w:t>
      </w:r>
      <w:r w:rsidR="00784C25" w:rsidRPr="00EA1CDE">
        <w:rPr>
          <w:szCs w:val="28"/>
        </w:rPr>
        <w:t>5359</w:t>
      </w:r>
      <w:r w:rsidRPr="00EA1CDE">
        <w:rPr>
          <w:szCs w:val="28"/>
        </w:rPr>
        <w:t xml:space="preserve">) щодо здійснення нагляду за засудженими, до яких застосовано умовно-дострокове звільнення від відбування покарання у виді </w:t>
      </w:r>
      <w:r w:rsidRPr="00EA1CDE">
        <w:rPr>
          <w:i/>
          <w:iCs/>
          <w:szCs w:val="28"/>
        </w:rPr>
        <w:t xml:space="preserve">пробаційного нагляду, </w:t>
      </w:r>
      <w:r w:rsidRPr="00EA1CDE">
        <w:rPr>
          <w:szCs w:val="28"/>
        </w:rPr>
        <w:t>оскільки</w:t>
      </w:r>
      <w:r w:rsidR="00C40565" w:rsidRPr="00EA1CDE">
        <w:rPr>
          <w:szCs w:val="28"/>
        </w:rPr>
        <w:t>,</w:t>
      </w:r>
      <w:r w:rsidRPr="00EA1CDE">
        <w:rPr>
          <w:szCs w:val="28"/>
        </w:rPr>
        <w:t xml:space="preserve"> </w:t>
      </w:r>
      <w:r w:rsidR="00C40565" w:rsidRPr="00EA1CDE">
        <w:rPr>
          <w:szCs w:val="28"/>
        </w:rPr>
        <w:t xml:space="preserve">виходячи </w:t>
      </w:r>
      <w:r w:rsidRPr="00EA1CDE">
        <w:rPr>
          <w:szCs w:val="28"/>
        </w:rPr>
        <w:t>зі змісту ч. 5</w:t>
      </w:r>
      <w:r w:rsidR="00C40565" w:rsidRPr="00EA1CDE">
        <w:rPr>
          <w:szCs w:val="28"/>
        </w:rPr>
        <w:t xml:space="preserve"> ст. 81 КК (у редакції проекту), </w:t>
      </w:r>
      <w:r w:rsidRPr="00EA1CDE">
        <w:rPr>
          <w:szCs w:val="28"/>
        </w:rPr>
        <w:t xml:space="preserve">уповноважений орган з питань пробації здійснює нагляд виключно щодо осіб, звільнених умовно-достроково від відбування покарання у виді </w:t>
      </w:r>
      <w:r w:rsidRPr="00EA1CDE">
        <w:rPr>
          <w:i/>
          <w:iCs/>
          <w:szCs w:val="28"/>
        </w:rPr>
        <w:t>позбавлення волі на певний строк</w:t>
      </w:r>
      <w:r w:rsidRPr="00EA1CDE">
        <w:rPr>
          <w:szCs w:val="28"/>
        </w:rPr>
        <w:t xml:space="preserve">. </w:t>
      </w:r>
    </w:p>
    <w:p w14:paraId="6344757F" w14:textId="22DCFED4" w:rsidR="00A77AA6" w:rsidRPr="00944DE5" w:rsidRDefault="00C40565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b/>
          <w:szCs w:val="28"/>
        </w:rPr>
        <w:t>8</w:t>
      </w:r>
      <w:r w:rsidR="00A77AA6" w:rsidRPr="00944DE5">
        <w:rPr>
          <w:b/>
          <w:szCs w:val="28"/>
        </w:rPr>
        <w:t>.</w:t>
      </w:r>
      <w:r w:rsidR="00A77AA6" w:rsidRPr="00944DE5">
        <w:rPr>
          <w:szCs w:val="28"/>
        </w:rPr>
        <w:t xml:space="preserve"> Додаткового обґрунтування потребує пропозиція </w:t>
      </w:r>
      <w:r w:rsidR="003B731B" w:rsidRPr="00944DE5">
        <w:rPr>
          <w:szCs w:val="28"/>
        </w:rPr>
        <w:t>законопроекту</w:t>
      </w:r>
      <w:r w:rsidR="00EC25B3" w:rsidRPr="00944DE5">
        <w:rPr>
          <w:szCs w:val="28"/>
        </w:rPr>
        <w:t xml:space="preserve"> передбачити, що д</w:t>
      </w:r>
      <w:r w:rsidR="00A77AA6" w:rsidRPr="00944DE5">
        <w:rPr>
          <w:szCs w:val="28"/>
        </w:rPr>
        <w:t xml:space="preserve">о осіб, яким невідбута частина покарання замінена більш м’яким, </w:t>
      </w:r>
      <w:r w:rsidR="00EC25B3" w:rsidRPr="00944DE5">
        <w:rPr>
          <w:szCs w:val="28"/>
        </w:rPr>
        <w:t>знову можна буде застосувати інститут заміни невідбутої частини покарання більш м’яким (ч. 4 ст. 82 КК у редакції проекту). При цьому</w:t>
      </w:r>
      <w:r w:rsidR="00142820" w:rsidRPr="00944DE5">
        <w:rPr>
          <w:szCs w:val="28"/>
        </w:rPr>
        <w:t>,</w:t>
      </w:r>
      <w:r w:rsidR="00EC25B3" w:rsidRPr="00944DE5">
        <w:rPr>
          <w:szCs w:val="28"/>
        </w:rPr>
        <w:t xml:space="preserve"> максимальна гранична кількість </w:t>
      </w:r>
      <w:r w:rsidR="00780ADB" w:rsidRPr="00944DE5">
        <w:rPr>
          <w:szCs w:val="28"/>
        </w:rPr>
        <w:t>таких</w:t>
      </w:r>
      <w:r w:rsidR="00EC25B3" w:rsidRPr="00944DE5">
        <w:rPr>
          <w:szCs w:val="28"/>
        </w:rPr>
        <w:t xml:space="preserve"> замін проектом не встановлена. </w:t>
      </w:r>
    </w:p>
    <w:p w14:paraId="0615B987" w14:textId="1E42E874" w:rsidR="00343374" w:rsidRPr="00EA1CDE" w:rsidRDefault="003504B6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 xml:space="preserve">Принагідно зауважимо, що нелогічною виглядає й пропозиція щодо </w:t>
      </w:r>
      <w:r w:rsidR="00545704" w:rsidRPr="00944DE5">
        <w:rPr>
          <w:szCs w:val="28"/>
        </w:rPr>
        <w:t xml:space="preserve">окремих правил складання покарань та </w:t>
      </w:r>
      <w:r w:rsidRPr="00944DE5">
        <w:rPr>
          <w:szCs w:val="28"/>
        </w:rPr>
        <w:t>зарахування строку попереднього ув’язнення</w:t>
      </w:r>
      <w:r w:rsidR="00545704" w:rsidRPr="00944DE5">
        <w:rPr>
          <w:szCs w:val="28"/>
        </w:rPr>
        <w:t xml:space="preserve"> (ст. 72 КК у редакції проекту)</w:t>
      </w:r>
      <w:r w:rsidR="003C5F97" w:rsidRPr="00944DE5">
        <w:rPr>
          <w:szCs w:val="28"/>
        </w:rPr>
        <w:t>. Так, при складанні покарань за сукупністю кримінальних правопорушень та сукупністю</w:t>
      </w:r>
      <w:r w:rsidR="003C5F97" w:rsidRPr="00EA1CDE">
        <w:rPr>
          <w:szCs w:val="28"/>
        </w:rPr>
        <w:t xml:space="preserve"> вироків </w:t>
      </w:r>
      <w:r w:rsidRPr="00EA1CDE">
        <w:rPr>
          <w:i/>
          <w:szCs w:val="28"/>
        </w:rPr>
        <w:t>одному дню позбавлення волі відповідають</w:t>
      </w:r>
      <w:r w:rsidRPr="00EA1CDE">
        <w:rPr>
          <w:szCs w:val="28"/>
        </w:rPr>
        <w:t xml:space="preserve"> два дні пробаційного нагляду аб</w:t>
      </w:r>
      <w:r w:rsidR="00343374" w:rsidRPr="00EA1CDE">
        <w:rPr>
          <w:szCs w:val="28"/>
        </w:rPr>
        <w:t xml:space="preserve">о </w:t>
      </w:r>
      <w:r w:rsidR="00343374" w:rsidRPr="00EA1CDE">
        <w:rPr>
          <w:i/>
          <w:szCs w:val="28"/>
        </w:rPr>
        <w:t>три дні виправних робіт</w:t>
      </w:r>
      <w:r w:rsidR="00343374" w:rsidRPr="00EA1CDE">
        <w:rPr>
          <w:szCs w:val="28"/>
        </w:rPr>
        <w:t xml:space="preserve"> (п. 1 </w:t>
      </w:r>
      <w:r w:rsidRPr="00EA1CDE">
        <w:rPr>
          <w:szCs w:val="28"/>
        </w:rPr>
        <w:t>ч. 1 ст. 72</w:t>
      </w:r>
      <w:r w:rsidR="00343374" w:rsidRPr="00EA1CDE">
        <w:rPr>
          <w:szCs w:val="28"/>
        </w:rPr>
        <w:t xml:space="preserve"> КК у редакції проекту</w:t>
      </w:r>
      <w:r w:rsidRPr="00EA1CDE">
        <w:rPr>
          <w:szCs w:val="28"/>
        </w:rPr>
        <w:t xml:space="preserve">), </w:t>
      </w:r>
      <w:r w:rsidR="00343374" w:rsidRPr="00EA1CDE">
        <w:rPr>
          <w:szCs w:val="28"/>
        </w:rPr>
        <w:t xml:space="preserve">тоді як </w:t>
      </w:r>
      <w:r w:rsidR="00343374" w:rsidRPr="00EA1CDE">
        <w:rPr>
          <w:i/>
          <w:szCs w:val="28"/>
        </w:rPr>
        <w:t>одному дню пробаційного нагляду відповідають три дні виправних робіт</w:t>
      </w:r>
      <w:r w:rsidR="00343374" w:rsidRPr="00EA1CDE">
        <w:rPr>
          <w:szCs w:val="28"/>
        </w:rPr>
        <w:t xml:space="preserve"> (</w:t>
      </w:r>
      <w:r w:rsidRPr="00EA1CDE">
        <w:rPr>
          <w:szCs w:val="28"/>
        </w:rPr>
        <w:t xml:space="preserve">п. </w:t>
      </w:r>
      <w:r w:rsidR="00343374" w:rsidRPr="00EA1CDE">
        <w:rPr>
          <w:szCs w:val="28"/>
        </w:rPr>
        <w:t>3</w:t>
      </w:r>
      <w:r w:rsidRPr="00EA1CDE">
        <w:rPr>
          <w:szCs w:val="28"/>
        </w:rPr>
        <w:t xml:space="preserve"> ч. 1 ст. 72</w:t>
      </w:r>
      <w:r w:rsidR="00343374" w:rsidRPr="00EA1CDE">
        <w:rPr>
          <w:szCs w:val="28"/>
        </w:rPr>
        <w:t xml:space="preserve"> КК </w:t>
      </w:r>
      <w:r w:rsidR="0048092C" w:rsidRPr="00EA1CDE">
        <w:rPr>
          <w:szCs w:val="28"/>
        </w:rPr>
        <w:br/>
      </w:r>
      <w:r w:rsidR="00343374" w:rsidRPr="00EA1CDE">
        <w:rPr>
          <w:szCs w:val="28"/>
        </w:rPr>
        <w:t xml:space="preserve">у редакції проекту). </w:t>
      </w:r>
    </w:p>
    <w:p w14:paraId="754AC4C1" w14:textId="44BC15DD" w:rsidR="000A4F42" w:rsidRPr="00944DE5" w:rsidRDefault="00C40565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EA1CDE">
        <w:rPr>
          <w:b/>
          <w:szCs w:val="28"/>
        </w:rPr>
        <w:t>9</w:t>
      </w:r>
      <w:r w:rsidR="00701D97" w:rsidRPr="00EA1CDE">
        <w:rPr>
          <w:b/>
          <w:szCs w:val="28"/>
        </w:rPr>
        <w:t>.</w:t>
      </w:r>
      <w:r w:rsidR="00701D97" w:rsidRPr="00EA1CDE">
        <w:rPr>
          <w:szCs w:val="28"/>
        </w:rPr>
        <w:t xml:space="preserve"> </w:t>
      </w:r>
      <w:r w:rsidR="00611435" w:rsidRPr="00EA1CDE">
        <w:rPr>
          <w:szCs w:val="28"/>
        </w:rPr>
        <w:t xml:space="preserve">Відповідно до </w:t>
      </w:r>
      <w:r w:rsidR="00701D97" w:rsidRPr="00EA1CDE">
        <w:rPr>
          <w:szCs w:val="28"/>
        </w:rPr>
        <w:t xml:space="preserve">ч. 2 ст. 104 КК (у редакції проекту) звільнення від відбування покарання з випробуванням може бути застосоване до </w:t>
      </w:r>
      <w:r w:rsidR="00701D97" w:rsidRPr="00EA1CDE">
        <w:rPr>
          <w:i/>
          <w:szCs w:val="28"/>
        </w:rPr>
        <w:t>неповнолітнього</w:t>
      </w:r>
      <w:r w:rsidR="00701D97" w:rsidRPr="00EA1CDE">
        <w:rPr>
          <w:szCs w:val="28"/>
        </w:rPr>
        <w:t xml:space="preserve"> лише у разі його засудження до позбавлення волі, тоді як звільнення </w:t>
      </w:r>
      <w:r w:rsidR="00701D97" w:rsidRPr="00944DE5">
        <w:rPr>
          <w:szCs w:val="28"/>
        </w:rPr>
        <w:t xml:space="preserve">від відбування покарання з випробуванням </w:t>
      </w:r>
      <w:r w:rsidR="00320A83" w:rsidRPr="00944DE5">
        <w:rPr>
          <w:szCs w:val="28"/>
        </w:rPr>
        <w:t>засудженого, який досяг 18-річного віку, допускається</w:t>
      </w:r>
      <w:r w:rsidR="00AB7E28" w:rsidRPr="00944DE5">
        <w:rPr>
          <w:szCs w:val="28"/>
        </w:rPr>
        <w:t>,</w:t>
      </w:r>
      <w:r w:rsidR="00320A83" w:rsidRPr="00944DE5">
        <w:rPr>
          <w:szCs w:val="28"/>
        </w:rPr>
        <w:t xml:space="preserve"> зокрема</w:t>
      </w:r>
      <w:r w:rsidR="00AB7E28" w:rsidRPr="00944DE5">
        <w:rPr>
          <w:szCs w:val="28"/>
        </w:rPr>
        <w:t>,</w:t>
      </w:r>
      <w:r w:rsidR="00320A83" w:rsidRPr="00944DE5">
        <w:rPr>
          <w:szCs w:val="28"/>
        </w:rPr>
        <w:t xml:space="preserve"> й у випадку призначення йому покарання у виді виправних робіт (див. ч. 1 ст. 75 КК у редакції проекту).</w:t>
      </w:r>
      <w:r w:rsidR="008F04FF" w:rsidRPr="00944DE5">
        <w:rPr>
          <w:szCs w:val="28"/>
        </w:rPr>
        <w:t xml:space="preserve"> При цьому</w:t>
      </w:r>
      <w:r w:rsidR="00142820" w:rsidRPr="00944DE5">
        <w:rPr>
          <w:szCs w:val="28"/>
        </w:rPr>
        <w:t>,</w:t>
      </w:r>
      <w:r w:rsidR="008F04FF" w:rsidRPr="00944DE5">
        <w:rPr>
          <w:szCs w:val="28"/>
        </w:rPr>
        <w:t xml:space="preserve"> відповідно до ст. 98 КК до неповнолітніх можуть застосовуватись</w:t>
      </w:r>
      <w:r w:rsidR="00320A83" w:rsidRPr="00944DE5">
        <w:rPr>
          <w:szCs w:val="28"/>
        </w:rPr>
        <w:t xml:space="preserve"> </w:t>
      </w:r>
      <w:r w:rsidR="008F04FF" w:rsidRPr="00944DE5">
        <w:rPr>
          <w:szCs w:val="28"/>
        </w:rPr>
        <w:t>такі види покарання, як громадські роботи і виправні роботи.</w:t>
      </w:r>
    </w:p>
    <w:p w14:paraId="1923E6C8" w14:textId="27847A3E" w:rsidR="009F58A8" w:rsidRPr="00944DE5" w:rsidRDefault="00D210C5" w:rsidP="007F57A6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944DE5">
        <w:rPr>
          <w:b/>
          <w:szCs w:val="28"/>
        </w:rPr>
        <w:t>10</w:t>
      </w:r>
      <w:r w:rsidR="00AD7582" w:rsidRPr="00944DE5">
        <w:rPr>
          <w:b/>
          <w:szCs w:val="28"/>
        </w:rPr>
        <w:t xml:space="preserve">. </w:t>
      </w:r>
      <w:r w:rsidR="00B53C33" w:rsidRPr="00944DE5">
        <w:rPr>
          <w:szCs w:val="28"/>
        </w:rPr>
        <w:t xml:space="preserve">Законопроектом пропонується Розділ ІІ </w:t>
      </w:r>
      <w:r w:rsidR="00DA21B1" w:rsidRPr="00944DE5">
        <w:rPr>
          <w:bCs/>
          <w:szCs w:val="28"/>
          <w:lang w:eastAsia="uk-UA"/>
        </w:rPr>
        <w:t>«</w:t>
      </w:r>
      <w:r w:rsidR="00B53C33" w:rsidRPr="00944DE5">
        <w:rPr>
          <w:szCs w:val="28"/>
        </w:rPr>
        <w:t>Прикінцеві та перехідні положення</w:t>
      </w:r>
      <w:r w:rsidR="00DA21B1" w:rsidRPr="00944DE5">
        <w:rPr>
          <w:bCs/>
          <w:szCs w:val="28"/>
          <w:lang w:eastAsia="uk-UA"/>
        </w:rPr>
        <w:t>»</w:t>
      </w:r>
      <w:r w:rsidR="00B53C33" w:rsidRPr="00944DE5">
        <w:rPr>
          <w:szCs w:val="28"/>
        </w:rPr>
        <w:t xml:space="preserve"> КК доповнити </w:t>
      </w:r>
      <w:r w:rsidRPr="00944DE5">
        <w:rPr>
          <w:szCs w:val="28"/>
        </w:rPr>
        <w:t xml:space="preserve">новим пунктом </w:t>
      </w:r>
      <w:r w:rsidR="00B53C33" w:rsidRPr="00944DE5">
        <w:rPr>
          <w:szCs w:val="28"/>
        </w:rPr>
        <w:t xml:space="preserve">23, у якому зазначається, що з дня набрання чинності Законом України </w:t>
      </w:r>
      <w:r w:rsidR="004A31CC" w:rsidRPr="00944DE5">
        <w:rPr>
          <w:bCs/>
          <w:szCs w:val="28"/>
          <w:lang w:eastAsia="uk-UA"/>
        </w:rPr>
        <w:t>«</w:t>
      </w:r>
      <w:r w:rsidR="00B53C33" w:rsidRPr="00944DE5">
        <w:rPr>
          <w:szCs w:val="28"/>
        </w:rPr>
        <w:t>Про внесення змін до деяких законодавчих актів щодо розвитку системи пробації, збільшення альтернатив позбавленню волі та створення умов для зниження рецидивної злочинності</w:t>
      </w:r>
      <w:r w:rsidR="004A31CC" w:rsidRPr="00944DE5">
        <w:rPr>
          <w:bCs/>
          <w:szCs w:val="28"/>
          <w:lang w:eastAsia="uk-UA"/>
        </w:rPr>
        <w:t>»</w:t>
      </w:r>
      <w:r w:rsidR="00B53C33" w:rsidRPr="00944DE5">
        <w:rPr>
          <w:szCs w:val="28"/>
        </w:rPr>
        <w:t xml:space="preserve"> засудженим, які відбувають покарання у виді обмеження волі, невідбут</w:t>
      </w:r>
      <w:r w:rsidR="00AB7E28" w:rsidRPr="00944DE5">
        <w:rPr>
          <w:szCs w:val="28"/>
        </w:rPr>
        <w:t>а</w:t>
      </w:r>
      <w:r w:rsidR="00B53C33" w:rsidRPr="00944DE5">
        <w:rPr>
          <w:szCs w:val="28"/>
        </w:rPr>
        <w:t xml:space="preserve"> частин</w:t>
      </w:r>
      <w:r w:rsidR="00AB7E28" w:rsidRPr="00944DE5">
        <w:rPr>
          <w:szCs w:val="28"/>
        </w:rPr>
        <w:t>а</w:t>
      </w:r>
      <w:r w:rsidR="00B53C33" w:rsidRPr="00944DE5">
        <w:rPr>
          <w:szCs w:val="28"/>
        </w:rPr>
        <w:t xml:space="preserve"> покарання замін</w:t>
      </w:r>
      <w:r w:rsidR="00AB7E28" w:rsidRPr="00944DE5">
        <w:rPr>
          <w:szCs w:val="28"/>
        </w:rPr>
        <w:t>юється</w:t>
      </w:r>
      <w:r w:rsidR="00B53C33" w:rsidRPr="00944DE5">
        <w:rPr>
          <w:szCs w:val="28"/>
        </w:rPr>
        <w:t xml:space="preserve"> на покарання у виді пробаційного нагляду, передбаченого ст. 59-1 </w:t>
      </w:r>
      <w:r w:rsidR="00F007D9" w:rsidRPr="00944DE5">
        <w:rPr>
          <w:szCs w:val="28"/>
        </w:rPr>
        <w:t>КК</w:t>
      </w:r>
      <w:r w:rsidR="00B53C33" w:rsidRPr="00944DE5">
        <w:rPr>
          <w:szCs w:val="28"/>
        </w:rPr>
        <w:t>.</w:t>
      </w:r>
      <w:r w:rsidR="00AE25E2" w:rsidRPr="00944DE5">
        <w:rPr>
          <w:szCs w:val="28"/>
        </w:rPr>
        <w:t xml:space="preserve"> </w:t>
      </w:r>
      <w:r w:rsidR="00142558" w:rsidRPr="00944DE5">
        <w:rPr>
          <w:szCs w:val="28"/>
        </w:rPr>
        <w:t>При цьому</w:t>
      </w:r>
      <w:r w:rsidR="00142820" w:rsidRPr="00944DE5">
        <w:rPr>
          <w:szCs w:val="28"/>
        </w:rPr>
        <w:t>,</w:t>
      </w:r>
      <w:r w:rsidR="00142558" w:rsidRPr="00944DE5">
        <w:rPr>
          <w:szCs w:val="28"/>
        </w:rPr>
        <w:t xml:space="preserve"> відкритим залишається питання, як</w:t>
      </w:r>
      <w:r w:rsidR="00F50B56" w:rsidRPr="00944DE5">
        <w:rPr>
          <w:szCs w:val="28"/>
        </w:rPr>
        <w:t>и</w:t>
      </w:r>
      <w:r w:rsidR="008119E9" w:rsidRPr="00944DE5">
        <w:rPr>
          <w:szCs w:val="28"/>
        </w:rPr>
        <w:t>м</w:t>
      </w:r>
      <w:r w:rsidR="00AB7E28" w:rsidRPr="00944DE5">
        <w:rPr>
          <w:szCs w:val="28"/>
        </w:rPr>
        <w:t>и</w:t>
      </w:r>
      <w:r w:rsidR="00F50B56" w:rsidRPr="00944DE5">
        <w:rPr>
          <w:szCs w:val="28"/>
        </w:rPr>
        <w:t xml:space="preserve"> пр</w:t>
      </w:r>
      <w:r w:rsidR="00AB7E28" w:rsidRPr="00944DE5">
        <w:rPr>
          <w:szCs w:val="28"/>
        </w:rPr>
        <w:t>авилами</w:t>
      </w:r>
      <w:r w:rsidR="00F50B56" w:rsidRPr="00944DE5">
        <w:rPr>
          <w:szCs w:val="28"/>
        </w:rPr>
        <w:t xml:space="preserve"> заміни невідбутої частини покарання у виді обмеження волі на покарання у виді пробаційного нагляду</w:t>
      </w:r>
      <w:r w:rsidR="007C0935" w:rsidRPr="00944DE5">
        <w:rPr>
          <w:szCs w:val="28"/>
        </w:rPr>
        <w:t xml:space="preserve"> </w:t>
      </w:r>
      <w:r w:rsidR="009F58A8" w:rsidRPr="00944DE5">
        <w:rPr>
          <w:szCs w:val="28"/>
        </w:rPr>
        <w:t xml:space="preserve">мають послуговуватися суди. </w:t>
      </w:r>
    </w:p>
    <w:p w14:paraId="7534A362" w14:textId="557CE147" w:rsidR="0075686B" w:rsidRPr="00944DE5" w:rsidRDefault="0075686B" w:rsidP="007F57A6">
      <w:pPr>
        <w:pStyle w:val="a3"/>
        <w:ind w:firstLine="709"/>
        <w:rPr>
          <w:rFonts w:ascii="Times New Roman" w:hAnsi="Times New Roman" w:cs="Times New Roman"/>
          <w:b/>
          <w:bCs/>
          <w:i/>
          <w:iCs/>
        </w:rPr>
      </w:pPr>
      <w:r w:rsidRPr="00944DE5">
        <w:rPr>
          <w:rFonts w:ascii="Times New Roman" w:hAnsi="Times New Roman" w:cs="Times New Roman"/>
          <w:b/>
          <w:bCs/>
          <w:i/>
          <w:iCs/>
        </w:rPr>
        <w:t>Щодо змін до КПК</w:t>
      </w:r>
    </w:p>
    <w:p w14:paraId="7F6CDF28" w14:textId="56BF27F2" w:rsidR="0075686B" w:rsidRPr="00EA1CDE" w:rsidRDefault="0075686B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944DE5">
        <w:rPr>
          <w:rFonts w:ascii="Times New Roman" w:eastAsia="Calibri" w:hAnsi="Times New Roman" w:cs="Times New Roman"/>
          <w:b/>
          <w:bCs/>
          <w:lang w:eastAsia="en-US"/>
        </w:rPr>
        <w:t>1.</w:t>
      </w:r>
      <w:r w:rsidRPr="00944DE5">
        <w:rPr>
          <w:rFonts w:ascii="Times New Roman" w:eastAsia="Calibri" w:hAnsi="Times New Roman" w:cs="Times New Roman"/>
          <w:lang w:eastAsia="en-US"/>
        </w:rPr>
        <w:t xml:space="preserve"> Законопроектом пропонується запровадити можливість внесення в кримінальному провадженні, крім грошової, також майнової застави, тобто</w:t>
      </w:r>
      <w:r w:rsidR="00142820" w:rsidRPr="00944DE5">
        <w:rPr>
          <w:rFonts w:ascii="Times New Roman" w:eastAsia="Calibri" w:hAnsi="Times New Roman" w:cs="Times New Roman"/>
          <w:lang w:eastAsia="en-US"/>
        </w:rPr>
        <w:t>,</w:t>
      </w:r>
      <w:r w:rsidRPr="00944DE5">
        <w:rPr>
          <w:rFonts w:ascii="Times New Roman" w:eastAsia="Calibri" w:hAnsi="Times New Roman" w:cs="Times New Roman"/>
          <w:lang w:eastAsia="en-US"/>
        </w:rPr>
        <w:t xml:space="preserve"> внесення застави у вигляді передачі державі нерухомого майна в іпотеку під умовою звернення внесених коштів у дох</w:t>
      </w:r>
      <w:r w:rsidR="00142820" w:rsidRPr="00944DE5">
        <w:rPr>
          <w:rFonts w:ascii="Times New Roman" w:eastAsia="Calibri" w:hAnsi="Times New Roman" w:cs="Times New Roman"/>
          <w:lang w:eastAsia="en-US"/>
        </w:rPr>
        <w:t>і</w:t>
      </w:r>
      <w:r w:rsidRPr="00944DE5">
        <w:rPr>
          <w:rFonts w:ascii="Times New Roman" w:eastAsia="Calibri" w:hAnsi="Times New Roman" w:cs="Times New Roman"/>
          <w:lang w:eastAsia="en-US"/>
        </w:rPr>
        <w:t>д держави або звернення стягнення на відповідне майно на користь держави в разі невиконання</w:t>
      </w:r>
      <w:r w:rsidRPr="00EA1CDE">
        <w:rPr>
          <w:rFonts w:ascii="Times New Roman" w:eastAsia="Calibri" w:hAnsi="Times New Roman" w:cs="Times New Roman"/>
          <w:lang w:eastAsia="en-US"/>
        </w:rPr>
        <w:t xml:space="preserve"> цих обов’язків </w:t>
      </w:r>
      <w:r w:rsidR="00066F94" w:rsidRPr="00EA1CDE">
        <w:rPr>
          <w:rFonts w:ascii="Times New Roman" w:hAnsi="Times New Roman" w:cs="Times New Roman"/>
        </w:rPr>
        <w:br/>
      </w:r>
      <w:r w:rsidRPr="00EA1CDE">
        <w:rPr>
          <w:rFonts w:ascii="Times New Roman" w:eastAsia="Calibri" w:hAnsi="Times New Roman" w:cs="Times New Roman"/>
          <w:lang w:eastAsia="en-US"/>
        </w:rPr>
        <w:t xml:space="preserve">(див. ч. 1 ст. 182 КПК </w:t>
      </w:r>
      <w:r w:rsidR="00066F94" w:rsidRPr="00EA1CDE">
        <w:rPr>
          <w:rFonts w:ascii="Times New Roman" w:eastAsia="Calibri" w:hAnsi="Times New Roman" w:cs="Times New Roman"/>
          <w:lang w:eastAsia="en-US"/>
        </w:rPr>
        <w:t>у</w:t>
      </w:r>
      <w:r w:rsidRPr="00EA1CDE">
        <w:rPr>
          <w:rFonts w:ascii="Times New Roman" w:eastAsia="Calibri" w:hAnsi="Times New Roman" w:cs="Times New Roman"/>
          <w:lang w:eastAsia="en-US"/>
        </w:rPr>
        <w:t xml:space="preserve"> редакції проекту). </w:t>
      </w:r>
      <w:r w:rsidR="00AB7E28" w:rsidRPr="00EA1CDE">
        <w:rPr>
          <w:rFonts w:ascii="Times New Roman" w:eastAsia="Calibri" w:hAnsi="Times New Roman" w:cs="Times New Roman"/>
          <w:lang w:eastAsia="en-US"/>
        </w:rPr>
        <w:t>Відповідні положення</w:t>
      </w:r>
      <w:r w:rsidRPr="00EA1CDE">
        <w:rPr>
          <w:rFonts w:ascii="Times New Roman" w:eastAsia="Calibri" w:hAnsi="Times New Roman" w:cs="Times New Roman"/>
          <w:lang w:eastAsia="en-US"/>
        </w:rPr>
        <w:t xml:space="preserve"> законопроект</w:t>
      </w:r>
      <w:r w:rsidR="00AB7E28" w:rsidRPr="00EA1CDE">
        <w:rPr>
          <w:rFonts w:ascii="Times New Roman" w:eastAsia="Calibri" w:hAnsi="Times New Roman" w:cs="Times New Roman"/>
          <w:lang w:eastAsia="en-US"/>
        </w:rPr>
        <w:t>у</w:t>
      </w:r>
      <w:r w:rsidRPr="00EA1CDE">
        <w:rPr>
          <w:rFonts w:ascii="Times New Roman" w:eastAsia="Calibri" w:hAnsi="Times New Roman" w:cs="Times New Roman"/>
          <w:lang w:eastAsia="en-US"/>
        </w:rPr>
        <w:t xml:space="preserve"> </w:t>
      </w:r>
      <w:r w:rsidRPr="00EA1CDE">
        <w:rPr>
          <w:rFonts w:ascii="Times New Roman" w:eastAsia="Calibri" w:hAnsi="Times New Roman" w:cs="Times New Roman"/>
          <w:lang w:eastAsia="en-US"/>
        </w:rPr>
        <w:lastRenderedPageBreak/>
        <w:t>ма</w:t>
      </w:r>
      <w:r w:rsidR="00AB7E28" w:rsidRPr="00EA1CDE">
        <w:rPr>
          <w:rFonts w:ascii="Times New Roman" w:eastAsia="Calibri" w:hAnsi="Times New Roman" w:cs="Times New Roman"/>
          <w:lang w:eastAsia="en-US"/>
        </w:rPr>
        <w:t>ють</w:t>
      </w:r>
      <w:r w:rsidRPr="00EA1CDE">
        <w:rPr>
          <w:rFonts w:ascii="Times New Roman" w:eastAsia="Calibri" w:hAnsi="Times New Roman" w:cs="Times New Roman"/>
          <w:lang w:eastAsia="en-US"/>
        </w:rPr>
        <w:t xml:space="preserve"> низку недоліків, які необхідно врахувати та виправити з метою забезпечення реалізації запропонованих норм, а також узгодження їх з вимогами чинного законодавства.</w:t>
      </w:r>
    </w:p>
    <w:p w14:paraId="0EBA0BC7" w14:textId="59876D5A" w:rsidR="0075686B" w:rsidRPr="00EA1CDE" w:rsidRDefault="0075686B" w:rsidP="007F57A6">
      <w:pPr>
        <w:pStyle w:val="a3"/>
        <w:ind w:firstLine="709"/>
        <w:rPr>
          <w:rFonts w:ascii="Times New Roman" w:hAnsi="Times New Roman" w:cs="Times New Roman"/>
        </w:rPr>
      </w:pPr>
      <w:r w:rsidRPr="00EA1CDE">
        <w:rPr>
          <w:rFonts w:ascii="Times New Roman" w:eastAsia="Calibri" w:hAnsi="Times New Roman" w:cs="Times New Roman"/>
          <w:lang w:eastAsia="en-US"/>
        </w:rPr>
        <w:t xml:space="preserve">Так, </w:t>
      </w:r>
      <w:r w:rsidRPr="00EA1CDE">
        <w:rPr>
          <w:rFonts w:ascii="Times New Roman" w:hAnsi="Times New Roman" w:cs="Times New Roman"/>
        </w:rPr>
        <w:t>некоректно ототожнювати майнову заставу за КПК з іпотекою</w:t>
      </w:r>
      <w:r w:rsidR="00AB7E28" w:rsidRPr="00EA1CDE">
        <w:rPr>
          <w:rFonts w:ascii="Times New Roman" w:hAnsi="Times New Roman" w:cs="Times New Roman"/>
        </w:rPr>
        <w:t>, передбаченою</w:t>
      </w:r>
      <w:r w:rsidRPr="00EA1CDE">
        <w:rPr>
          <w:rFonts w:ascii="Times New Roman" w:hAnsi="Times New Roman" w:cs="Times New Roman"/>
        </w:rPr>
        <w:t xml:space="preserve"> Закон</w:t>
      </w:r>
      <w:r w:rsidR="00AB7E28" w:rsidRPr="00EA1CDE">
        <w:rPr>
          <w:rFonts w:ascii="Times New Roman" w:hAnsi="Times New Roman" w:cs="Times New Roman"/>
        </w:rPr>
        <w:t>ом</w:t>
      </w:r>
      <w:r w:rsidRPr="00EA1CDE">
        <w:rPr>
          <w:rFonts w:ascii="Times New Roman" w:hAnsi="Times New Roman" w:cs="Times New Roman"/>
        </w:rPr>
        <w:t xml:space="preserve"> України «Про іпотеку»</w:t>
      </w:r>
      <w:r w:rsidR="00AB7E28" w:rsidRPr="00EA1CDE">
        <w:rPr>
          <w:rFonts w:ascii="Times New Roman" w:hAnsi="Times New Roman" w:cs="Times New Roman"/>
        </w:rPr>
        <w:t xml:space="preserve">, </w:t>
      </w:r>
      <w:r w:rsidRPr="00EA1CDE">
        <w:rPr>
          <w:rFonts w:ascii="Times New Roman" w:hAnsi="Times New Roman" w:cs="Times New Roman"/>
        </w:rPr>
        <w:t>з огляду на відмінність порядку укладання та звернення стягнення. Потребує уточнення, в якій частині в кримінальному провадженні застосовуватимуться норми профільного Закону України «Про іпотеку»</w:t>
      </w:r>
      <w:r w:rsidR="006A6DA0" w:rsidRPr="00EA1CDE">
        <w:rPr>
          <w:rFonts w:ascii="Times New Roman" w:hAnsi="Times New Roman" w:cs="Times New Roman"/>
        </w:rPr>
        <w:t>,</w:t>
      </w:r>
      <w:r w:rsidRPr="00EA1CDE">
        <w:rPr>
          <w:rFonts w:ascii="Times New Roman" w:hAnsi="Times New Roman" w:cs="Times New Roman"/>
        </w:rPr>
        <w:t xml:space="preserve"> враховуючи спробу поєднати норми різних галузей права (кримінального</w:t>
      </w:r>
      <w:r w:rsidR="006A6DA0" w:rsidRPr="00EA1CDE">
        <w:rPr>
          <w:rFonts w:ascii="Times New Roman" w:hAnsi="Times New Roman" w:cs="Times New Roman"/>
        </w:rPr>
        <w:t>,</w:t>
      </w:r>
      <w:r w:rsidRPr="00EA1CDE">
        <w:rPr>
          <w:rFonts w:ascii="Times New Roman" w:hAnsi="Times New Roman" w:cs="Times New Roman"/>
        </w:rPr>
        <w:t xml:space="preserve"> з його переважно імперативними засадами</w:t>
      </w:r>
      <w:r w:rsidR="006A6DA0" w:rsidRPr="00EA1CDE">
        <w:rPr>
          <w:rFonts w:ascii="Times New Roman" w:hAnsi="Times New Roman" w:cs="Times New Roman"/>
        </w:rPr>
        <w:t>,</w:t>
      </w:r>
      <w:r w:rsidRPr="00EA1CDE">
        <w:rPr>
          <w:rFonts w:ascii="Times New Roman" w:hAnsi="Times New Roman" w:cs="Times New Roman"/>
        </w:rPr>
        <w:t xml:space="preserve"> та цивільного, для якого характерним є принцип диспозитивності) без приділення уваги механізму реалізації запропонованих норм.</w:t>
      </w:r>
    </w:p>
    <w:p w14:paraId="126289B8" w14:textId="676AD591" w:rsidR="0075686B" w:rsidRPr="00EA1CDE" w:rsidRDefault="0075686B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CDE">
        <w:rPr>
          <w:rFonts w:ascii="Times New Roman" w:hAnsi="Times New Roman"/>
          <w:sz w:val="28"/>
          <w:szCs w:val="28"/>
        </w:rPr>
        <w:t xml:space="preserve">Реалізація відповідних норм буде суттєво ускладнена </w:t>
      </w:r>
      <w:r w:rsidR="006A6DA0" w:rsidRPr="00EA1CDE">
        <w:rPr>
          <w:rFonts w:ascii="Times New Roman" w:hAnsi="Times New Roman"/>
          <w:sz w:val="28"/>
          <w:szCs w:val="28"/>
        </w:rPr>
        <w:t xml:space="preserve">або </w:t>
      </w:r>
      <w:r w:rsidRPr="00EA1CDE">
        <w:rPr>
          <w:rFonts w:ascii="Times New Roman" w:hAnsi="Times New Roman"/>
          <w:sz w:val="28"/>
          <w:szCs w:val="28"/>
        </w:rPr>
        <w:t>зовсім унеможливлена без визначення порядку перевірки майна, що передається в майнову заставу</w:t>
      </w:r>
      <w:r w:rsidR="006A6DA0" w:rsidRPr="00EA1CDE">
        <w:rPr>
          <w:rFonts w:ascii="Times New Roman" w:hAnsi="Times New Roman"/>
          <w:sz w:val="28"/>
          <w:szCs w:val="28"/>
        </w:rPr>
        <w:t>,</w:t>
      </w:r>
      <w:r w:rsidRPr="00EA1CDE">
        <w:rPr>
          <w:rFonts w:ascii="Times New Roman" w:hAnsi="Times New Roman"/>
          <w:sz w:val="28"/>
          <w:szCs w:val="28"/>
        </w:rPr>
        <w:t xml:space="preserve"> на предмет відсутності обтяжень та спорів до оформлення предмету</w:t>
      </w:r>
      <w:r w:rsidR="00AB7E28" w:rsidRPr="00EA1CDE">
        <w:rPr>
          <w:rFonts w:ascii="Times New Roman" w:hAnsi="Times New Roman"/>
          <w:sz w:val="28"/>
          <w:szCs w:val="28"/>
        </w:rPr>
        <w:t xml:space="preserve"> застави (за проектом –</w:t>
      </w:r>
      <w:r w:rsidRPr="00EA1CDE">
        <w:rPr>
          <w:rFonts w:ascii="Times New Roman" w:hAnsi="Times New Roman"/>
          <w:sz w:val="28"/>
          <w:szCs w:val="28"/>
        </w:rPr>
        <w:t xml:space="preserve"> іпотеки</w:t>
      </w:r>
      <w:r w:rsidR="00AB7E28" w:rsidRPr="00EA1CDE">
        <w:rPr>
          <w:rFonts w:ascii="Times New Roman" w:hAnsi="Times New Roman"/>
          <w:sz w:val="28"/>
          <w:szCs w:val="28"/>
        </w:rPr>
        <w:t>)</w:t>
      </w:r>
      <w:r w:rsidRPr="00EA1CDE">
        <w:rPr>
          <w:rFonts w:ascii="Times New Roman" w:hAnsi="Times New Roman"/>
          <w:sz w:val="28"/>
          <w:szCs w:val="28"/>
        </w:rPr>
        <w:t>.</w:t>
      </w:r>
    </w:p>
    <w:p w14:paraId="694A02B3" w14:textId="77777777" w:rsidR="0075686B" w:rsidRPr="00EA1CDE" w:rsidRDefault="0075686B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CDE">
        <w:rPr>
          <w:rFonts w:ascii="Times New Roman" w:hAnsi="Times New Roman"/>
          <w:sz w:val="28"/>
          <w:szCs w:val="28"/>
        </w:rPr>
        <w:t>Обов’язковим є встановлення вимог до оцінки майбутнього предмету застави для визначення її вартості та достатності покриття зобов’язань, а також відповідальності за неправильну оцінку та шкоду державі.</w:t>
      </w:r>
    </w:p>
    <w:p w14:paraId="57568955" w14:textId="0890009C" w:rsidR="0075686B" w:rsidRPr="00944DE5" w:rsidRDefault="0075686B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CDE">
        <w:rPr>
          <w:rFonts w:ascii="Times New Roman" w:hAnsi="Times New Roman"/>
          <w:sz w:val="28"/>
          <w:szCs w:val="28"/>
        </w:rPr>
        <w:t xml:space="preserve">Потребують також конкретизації вимоги до оформлення майнової застави як одностороннього правочину (див. ч. 5 ст. 182 КПК </w:t>
      </w:r>
      <w:r w:rsidR="00066F94" w:rsidRPr="00EA1CDE">
        <w:rPr>
          <w:rFonts w:ascii="Times New Roman" w:hAnsi="Times New Roman"/>
          <w:sz w:val="28"/>
          <w:szCs w:val="28"/>
        </w:rPr>
        <w:t>у</w:t>
      </w:r>
      <w:r w:rsidRPr="00EA1CDE">
        <w:rPr>
          <w:rFonts w:ascii="Times New Roman" w:hAnsi="Times New Roman"/>
          <w:sz w:val="28"/>
          <w:szCs w:val="28"/>
        </w:rPr>
        <w:t xml:space="preserve"> редакції проекту), оскільки договір іпотеки є двостороннім правочином</w:t>
      </w:r>
      <w:r w:rsidR="006A6DA0" w:rsidRPr="00EA1CDE">
        <w:rPr>
          <w:rFonts w:ascii="Times New Roman" w:hAnsi="Times New Roman"/>
          <w:sz w:val="28"/>
          <w:szCs w:val="28"/>
        </w:rPr>
        <w:t xml:space="preserve"> (див. ст. 18 Закону </w:t>
      </w:r>
      <w:r w:rsidR="00B44331" w:rsidRPr="00EA1CDE">
        <w:rPr>
          <w:rFonts w:ascii="Times New Roman" w:hAnsi="Times New Roman"/>
          <w:sz w:val="28"/>
          <w:szCs w:val="28"/>
        </w:rPr>
        <w:t>України «Про іпотеку</w:t>
      </w:r>
      <w:r w:rsidR="00B44331" w:rsidRPr="00944DE5">
        <w:rPr>
          <w:rFonts w:ascii="Times New Roman" w:hAnsi="Times New Roman"/>
          <w:sz w:val="28"/>
          <w:szCs w:val="28"/>
        </w:rPr>
        <w:t>»</w:t>
      </w:r>
      <w:r w:rsidR="006A6DA0" w:rsidRPr="00944DE5">
        <w:rPr>
          <w:rFonts w:ascii="Times New Roman" w:hAnsi="Times New Roman"/>
          <w:sz w:val="28"/>
          <w:szCs w:val="28"/>
        </w:rPr>
        <w:t>)</w:t>
      </w:r>
      <w:r w:rsidRPr="00944DE5">
        <w:rPr>
          <w:rFonts w:ascii="Times New Roman" w:hAnsi="Times New Roman"/>
          <w:sz w:val="28"/>
          <w:szCs w:val="28"/>
        </w:rPr>
        <w:t>.</w:t>
      </w:r>
    </w:p>
    <w:p w14:paraId="37A0B6B9" w14:textId="24180E6E" w:rsidR="00AB7E28" w:rsidRPr="00944DE5" w:rsidRDefault="003F4636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944DE5">
        <w:rPr>
          <w:rFonts w:ascii="Times New Roman" w:eastAsia="Calibri" w:hAnsi="Times New Roman" w:cs="Times New Roman"/>
          <w:b/>
          <w:bCs/>
          <w:lang w:eastAsia="en-US"/>
        </w:rPr>
        <w:t>2.</w:t>
      </w:r>
      <w:r w:rsidRPr="00944DE5">
        <w:rPr>
          <w:rFonts w:ascii="Times New Roman" w:eastAsia="Calibri" w:hAnsi="Times New Roman" w:cs="Times New Roman"/>
          <w:lang w:eastAsia="en-US"/>
        </w:rPr>
        <w:t xml:space="preserve"> Відповідно до абзаців 6 – 11 ч. 5 ст. 182 КПК (у редакції проекту) з  урахуванням майнового стану підозрюваного чи обвинуваченого та інших обставин, які істотно ускладнюють надання застави, слідчий суддя, </w:t>
      </w:r>
      <w:r w:rsidRPr="00944DE5">
        <w:rPr>
          <w:rFonts w:ascii="Times New Roman" w:eastAsia="Calibri" w:hAnsi="Times New Roman" w:cs="Times New Roman"/>
          <w:i/>
          <w:iCs/>
          <w:lang w:eastAsia="en-US"/>
        </w:rPr>
        <w:t>суд може розстрочити її надання на період до одного року</w:t>
      </w:r>
      <w:r w:rsidRPr="00944DE5">
        <w:rPr>
          <w:rFonts w:ascii="Times New Roman" w:eastAsia="Calibri" w:hAnsi="Times New Roman" w:cs="Times New Roman"/>
          <w:lang w:eastAsia="en-US"/>
        </w:rPr>
        <w:t>. При цьому</w:t>
      </w:r>
      <w:r w:rsidR="00E67ACC" w:rsidRPr="00944DE5">
        <w:rPr>
          <w:rFonts w:ascii="Times New Roman" w:eastAsia="Calibri" w:hAnsi="Times New Roman" w:cs="Times New Roman"/>
          <w:lang w:eastAsia="en-US"/>
        </w:rPr>
        <w:t>,</w:t>
      </w:r>
      <w:r w:rsidRPr="00944DE5">
        <w:rPr>
          <w:rFonts w:ascii="Times New Roman" w:eastAsia="Calibri" w:hAnsi="Times New Roman" w:cs="Times New Roman"/>
          <w:lang w:eastAsia="en-US"/>
        </w:rPr>
        <w:t xml:space="preserve"> не менше десяти відсотків від визначеного розміру застави надається не пізніше десяти робочих днів з дня обрання запобіжного заходу. </w:t>
      </w:r>
    </w:p>
    <w:p w14:paraId="0D0C01AB" w14:textId="5AD40768" w:rsidR="003F4636" w:rsidRPr="00EA1CDE" w:rsidRDefault="00AB7E28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944DE5">
        <w:rPr>
          <w:rFonts w:ascii="Times New Roman" w:eastAsia="Calibri" w:hAnsi="Times New Roman" w:cs="Times New Roman"/>
          <w:lang w:eastAsia="en-US"/>
        </w:rPr>
        <w:t>Відповідно до цих же положень в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изначена слідчим суддею, судом застава, яка не була </w:t>
      </w:r>
      <w:r w:rsidRPr="00944DE5">
        <w:rPr>
          <w:rFonts w:ascii="Times New Roman" w:eastAsia="Calibri" w:hAnsi="Times New Roman" w:cs="Times New Roman"/>
          <w:lang w:eastAsia="en-US"/>
        </w:rPr>
        <w:t>внесена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 у встановлений законом строк, автоматично зменшується та підлягає сплаті у такому розмірі: п’ятдесят відсотків від визначеного розміру застави </w:t>
      </w:r>
      <w:r w:rsidR="0048113C" w:rsidRPr="00944DE5">
        <w:rPr>
          <w:rFonts w:ascii="Times New Roman" w:eastAsia="Calibri" w:hAnsi="Times New Roman" w:cs="Times New Roman"/>
          <w:lang w:eastAsia="en-US"/>
        </w:rPr>
        <w:t>–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 при сукупному строку тримання особи під вартою понад шість місяців; тридцять відсотків від визначеного розміру застави </w:t>
      </w:r>
      <w:r w:rsidR="00762D66" w:rsidRPr="00944DE5">
        <w:rPr>
          <w:rFonts w:ascii="Times New Roman" w:eastAsia="Calibri" w:hAnsi="Times New Roman" w:cs="Times New Roman"/>
          <w:lang w:eastAsia="en-US"/>
        </w:rPr>
        <w:t>–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 при сукупному строку тримання особи під вартою понад дванадцять місяців; двадцять п’ять відсотків від визначеного розміру застави </w:t>
      </w:r>
      <w:r w:rsidR="00762D66" w:rsidRPr="00944DE5">
        <w:rPr>
          <w:rFonts w:ascii="Times New Roman" w:eastAsia="Calibri" w:hAnsi="Times New Roman" w:cs="Times New Roman"/>
          <w:lang w:eastAsia="en-US"/>
        </w:rPr>
        <w:t>–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 при сукупному строку тримання особи під вартою понад двадцять чотири місяці; десять відсотків від визначеного розміру застави </w:t>
      </w:r>
      <w:r w:rsidR="00762D66" w:rsidRPr="00944DE5">
        <w:rPr>
          <w:rFonts w:ascii="Times New Roman" w:eastAsia="Calibri" w:hAnsi="Times New Roman" w:cs="Times New Roman"/>
          <w:lang w:eastAsia="en-US"/>
        </w:rPr>
        <w:t>–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при сукупному строку тримання особи під вартою </w:t>
      </w:r>
      <w:r w:rsidR="003F4636" w:rsidRPr="00944DE5">
        <w:rPr>
          <w:rFonts w:ascii="Times New Roman" w:eastAsia="Calibri" w:hAnsi="Times New Roman" w:cs="Times New Roman"/>
          <w:i/>
          <w:iCs/>
          <w:lang w:eastAsia="en-US"/>
        </w:rPr>
        <w:t>понад тридцять шість місяців</w:t>
      </w:r>
      <w:r w:rsidR="003F4636" w:rsidRPr="00944DE5">
        <w:rPr>
          <w:rFonts w:ascii="Times New Roman" w:eastAsia="Calibri" w:hAnsi="Times New Roman" w:cs="Times New Roman"/>
          <w:lang w:eastAsia="en-US"/>
        </w:rPr>
        <w:t>.</w:t>
      </w:r>
    </w:p>
    <w:p w14:paraId="20A8C308" w14:textId="519D626F" w:rsidR="003F4636" w:rsidRPr="00944DE5" w:rsidRDefault="003F4636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EA1CDE">
        <w:rPr>
          <w:rFonts w:ascii="Times New Roman" w:eastAsia="Calibri" w:hAnsi="Times New Roman" w:cs="Times New Roman"/>
          <w:lang w:eastAsia="en-US"/>
        </w:rPr>
        <w:t xml:space="preserve">Вказані у запропонованій статті строки не узгоджуються зі строками, </w:t>
      </w:r>
      <w:r w:rsidRPr="00944DE5">
        <w:rPr>
          <w:rFonts w:ascii="Times New Roman" w:eastAsia="Calibri" w:hAnsi="Times New Roman" w:cs="Times New Roman"/>
          <w:lang w:eastAsia="en-US"/>
        </w:rPr>
        <w:t>встановленими в ч. 3 ст. 197 КПК (як у чинній редакції, так і у редакції проекту), відповідно до якої сукупний строк тримання під вартою підозрюваного, обвинуваченого під час досудового розслідування</w:t>
      </w:r>
      <w:r w:rsidR="00A85CCD" w:rsidRPr="00944DE5">
        <w:rPr>
          <w:rFonts w:ascii="Times New Roman" w:eastAsia="Calibri" w:hAnsi="Times New Roman" w:cs="Times New Roman"/>
          <w:lang w:eastAsia="en-US"/>
        </w:rPr>
        <w:t>,</w:t>
      </w:r>
      <w:r w:rsidRPr="00944DE5">
        <w:rPr>
          <w:rFonts w:ascii="Times New Roman" w:eastAsia="Calibri" w:hAnsi="Times New Roman" w:cs="Times New Roman"/>
          <w:lang w:eastAsia="en-US"/>
        </w:rPr>
        <w:t xml:space="preserve"> не повинен перевищувати: </w:t>
      </w:r>
      <w:r w:rsidR="00E67ACC" w:rsidRPr="00944DE5">
        <w:rPr>
          <w:rFonts w:ascii="Times New Roman" w:eastAsia="Calibri" w:hAnsi="Times New Roman" w:cs="Times New Roman"/>
          <w:lang w:eastAsia="en-US"/>
        </w:rPr>
        <w:br/>
      </w:r>
      <w:r w:rsidRPr="00944DE5">
        <w:rPr>
          <w:rFonts w:ascii="Times New Roman" w:eastAsia="Calibri" w:hAnsi="Times New Roman" w:cs="Times New Roman"/>
          <w:lang w:eastAsia="en-US"/>
        </w:rPr>
        <w:t xml:space="preserve">1) шести місяців </w:t>
      </w:r>
      <w:r w:rsidR="0048113C" w:rsidRPr="00944DE5">
        <w:rPr>
          <w:rFonts w:ascii="Times New Roman" w:eastAsia="Calibri" w:hAnsi="Times New Roman" w:cs="Times New Roman"/>
          <w:lang w:eastAsia="en-US"/>
        </w:rPr>
        <w:t>–</w:t>
      </w:r>
      <w:r w:rsidRPr="00944DE5">
        <w:rPr>
          <w:rFonts w:ascii="Times New Roman" w:eastAsia="Calibri" w:hAnsi="Times New Roman" w:cs="Times New Roman"/>
          <w:lang w:eastAsia="en-US"/>
        </w:rPr>
        <w:t xml:space="preserve"> у кримінальному провадженні щодо нетяжкого злочину; </w:t>
      </w:r>
      <w:r w:rsidR="00E67ACC" w:rsidRPr="00944DE5">
        <w:rPr>
          <w:rFonts w:ascii="Times New Roman" w:eastAsia="Calibri" w:hAnsi="Times New Roman" w:cs="Times New Roman"/>
          <w:lang w:eastAsia="en-US"/>
        </w:rPr>
        <w:br/>
      </w:r>
      <w:r w:rsidRPr="00944DE5">
        <w:rPr>
          <w:rFonts w:ascii="Times New Roman" w:eastAsia="Calibri" w:hAnsi="Times New Roman" w:cs="Times New Roman"/>
          <w:lang w:eastAsia="en-US"/>
        </w:rPr>
        <w:t xml:space="preserve">2) дванадцяти місяців </w:t>
      </w:r>
      <w:r w:rsidR="0048113C" w:rsidRPr="00944DE5">
        <w:rPr>
          <w:rFonts w:ascii="Times New Roman" w:eastAsia="Calibri" w:hAnsi="Times New Roman" w:cs="Times New Roman"/>
          <w:lang w:eastAsia="en-US"/>
        </w:rPr>
        <w:t>–</w:t>
      </w:r>
      <w:r w:rsidRPr="00944DE5">
        <w:rPr>
          <w:rFonts w:ascii="Times New Roman" w:eastAsia="Calibri" w:hAnsi="Times New Roman" w:cs="Times New Roman"/>
          <w:lang w:eastAsia="en-US"/>
        </w:rPr>
        <w:t xml:space="preserve"> у кримінальному провадженні</w:t>
      </w:r>
      <w:r w:rsidRPr="00EA1CDE">
        <w:rPr>
          <w:rFonts w:ascii="Times New Roman" w:eastAsia="Calibri" w:hAnsi="Times New Roman" w:cs="Times New Roman"/>
          <w:lang w:eastAsia="en-US"/>
        </w:rPr>
        <w:t xml:space="preserve"> щодо тяжких або особливо тяжких злочинів.</w:t>
      </w:r>
      <w:r w:rsidR="008F04FF" w:rsidRPr="00EA1CDE">
        <w:rPr>
          <w:rFonts w:ascii="Times New Roman" w:eastAsia="Calibri" w:hAnsi="Times New Roman" w:cs="Times New Roman"/>
          <w:lang w:eastAsia="en-US"/>
        </w:rPr>
        <w:t xml:space="preserve"> Якщо ж у даному разі йдеться про якийсь інший </w:t>
      </w:r>
      <w:r w:rsidR="008F04FF" w:rsidRPr="00944DE5">
        <w:rPr>
          <w:rFonts w:ascii="Times New Roman" w:eastAsia="Calibri" w:hAnsi="Times New Roman" w:cs="Times New Roman"/>
          <w:lang w:eastAsia="en-US"/>
        </w:rPr>
        <w:lastRenderedPageBreak/>
        <w:t>«сукупний строк тримання під вартою», то це має бути ясно і зрозуміло відображено у тексті проекту.</w:t>
      </w:r>
    </w:p>
    <w:p w14:paraId="5DFDE5C6" w14:textId="2F6A52E3" w:rsidR="00B44331" w:rsidRPr="00EA1CDE" w:rsidRDefault="003F4636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DE5">
        <w:rPr>
          <w:rFonts w:ascii="Times New Roman" w:hAnsi="Times New Roman"/>
          <w:b/>
          <w:sz w:val="28"/>
          <w:szCs w:val="28"/>
        </w:rPr>
        <w:t>3</w:t>
      </w:r>
      <w:r w:rsidR="00B44331" w:rsidRPr="00944DE5">
        <w:rPr>
          <w:rFonts w:ascii="Times New Roman" w:hAnsi="Times New Roman"/>
          <w:b/>
          <w:sz w:val="28"/>
          <w:szCs w:val="28"/>
        </w:rPr>
        <w:t>.</w:t>
      </w:r>
      <w:r w:rsidR="00B44331" w:rsidRPr="00944DE5">
        <w:rPr>
          <w:rFonts w:ascii="Times New Roman" w:hAnsi="Times New Roman"/>
          <w:sz w:val="28"/>
          <w:szCs w:val="28"/>
        </w:rPr>
        <w:t xml:space="preserve"> </w:t>
      </w:r>
      <w:r w:rsidR="00E67ACC" w:rsidRPr="00944DE5">
        <w:rPr>
          <w:rFonts w:ascii="Times New Roman" w:hAnsi="Times New Roman"/>
          <w:sz w:val="28"/>
          <w:szCs w:val="28"/>
        </w:rPr>
        <w:t>В</w:t>
      </w:r>
      <w:r w:rsidR="00B44331" w:rsidRPr="00944DE5">
        <w:rPr>
          <w:rFonts w:ascii="Times New Roman" w:hAnsi="Times New Roman"/>
          <w:sz w:val="28"/>
          <w:szCs w:val="28"/>
        </w:rPr>
        <w:t xml:space="preserve"> абз. 13 ч. 5 ст. 182 КПК (у редакції проекту) пропонується передбачити, що у разі надання майнової застави вартість нерухомого майна, що передається державі в іпотеку, визначається шляхом проведення незалежної оцінки суб’єктом оціночної діяльності відповідно до Закону України </w:t>
      </w:r>
      <w:r w:rsidR="00E67ACC" w:rsidRPr="00944DE5">
        <w:rPr>
          <w:rFonts w:ascii="Times New Roman" w:hAnsi="Times New Roman"/>
          <w:sz w:val="28"/>
          <w:szCs w:val="28"/>
        </w:rPr>
        <w:br/>
      </w:r>
      <w:r w:rsidR="00B44331" w:rsidRPr="00944DE5">
        <w:rPr>
          <w:rFonts w:ascii="Times New Roman" w:hAnsi="Times New Roman"/>
          <w:sz w:val="28"/>
          <w:szCs w:val="28"/>
        </w:rPr>
        <w:t>«Про оцінку майна, майнових прав та професійну оціночну діяльність в Україні» та не може становити менше 130 відсотків від визначеного слідчим суддею, с</w:t>
      </w:r>
      <w:r w:rsidR="00E67ACC" w:rsidRPr="00944DE5">
        <w:rPr>
          <w:rFonts w:ascii="Times New Roman" w:hAnsi="Times New Roman"/>
          <w:sz w:val="28"/>
          <w:szCs w:val="28"/>
        </w:rPr>
        <w:t xml:space="preserve">удом розміру застави. При цьому, </w:t>
      </w:r>
      <w:r w:rsidR="00B44331" w:rsidRPr="00944DE5">
        <w:rPr>
          <w:rFonts w:ascii="Times New Roman" w:hAnsi="Times New Roman"/>
          <w:sz w:val="28"/>
          <w:szCs w:val="28"/>
        </w:rPr>
        <w:t>обґрунтування</w:t>
      </w:r>
      <w:r w:rsidR="006F23F8" w:rsidRPr="00944DE5">
        <w:rPr>
          <w:rFonts w:ascii="Times New Roman" w:hAnsi="Times New Roman"/>
          <w:sz w:val="28"/>
          <w:szCs w:val="28"/>
        </w:rPr>
        <w:t xml:space="preserve"> такого</w:t>
      </w:r>
      <w:r w:rsidR="00B44331" w:rsidRPr="00944DE5">
        <w:rPr>
          <w:rFonts w:ascii="Times New Roman" w:hAnsi="Times New Roman"/>
          <w:sz w:val="28"/>
          <w:szCs w:val="28"/>
        </w:rPr>
        <w:t xml:space="preserve"> розміру відсотків, яке підтверджувало </w:t>
      </w:r>
      <w:r w:rsidR="00A85CCD" w:rsidRPr="00944DE5">
        <w:rPr>
          <w:rFonts w:ascii="Times New Roman" w:hAnsi="Times New Roman"/>
          <w:sz w:val="28"/>
          <w:szCs w:val="28"/>
        </w:rPr>
        <w:t xml:space="preserve">б </w:t>
      </w:r>
      <w:r w:rsidR="00B44331" w:rsidRPr="00944DE5">
        <w:rPr>
          <w:rFonts w:ascii="Times New Roman" w:hAnsi="Times New Roman"/>
          <w:sz w:val="28"/>
          <w:szCs w:val="28"/>
        </w:rPr>
        <w:t xml:space="preserve">його оптимальність, в пояснювальній записці до </w:t>
      </w:r>
      <w:r w:rsidR="006F23F8" w:rsidRPr="00944DE5">
        <w:rPr>
          <w:rFonts w:ascii="Times New Roman" w:hAnsi="Times New Roman"/>
          <w:sz w:val="28"/>
          <w:szCs w:val="28"/>
        </w:rPr>
        <w:t>законопроекту</w:t>
      </w:r>
      <w:r w:rsidR="00B44331" w:rsidRPr="00944DE5">
        <w:rPr>
          <w:rFonts w:ascii="Times New Roman" w:hAnsi="Times New Roman"/>
          <w:sz w:val="28"/>
          <w:szCs w:val="28"/>
        </w:rPr>
        <w:t xml:space="preserve"> відсутн</w:t>
      </w:r>
      <w:r w:rsidR="006F23F8" w:rsidRPr="00944DE5">
        <w:rPr>
          <w:rFonts w:ascii="Times New Roman" w:hAnsi="Times New Roman"/>
          <w:sz w:val="28"/>
          <w:szCs w:val="28"/>
        </w:rPr>
        <w:t>є</w:t>
      </w:r>
      <w:r w:rsidR="00B44331" w:rsidRPr="00EA1CDE">
        <w:rPr>
          <w:rFonts w:ascii="Times New Roman" w:hAnsi="Times New Roman"/>
          <w:sz w:val="28"/>
          <w:szCs w:val="28"/>
        </w:rPr>
        <w:t>.</w:t>
      </w:r>
    </w:p>
    <w:p w14:paraId="7064D1AA" w14:textId="146CE7F5" w:rsidR="00B44331" w:rsidRPr="00944DE5" w:rsidRDefault="00B44331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A1CDE">
        <w:rPr>
          <w:rFonts w:ascii="Times New Roman" w:hAnsi="Times New Roman"/>
          <w:sz w:val="28"/>
          <w:szCs w:val="28"/>
        </w:rPr>
        <w:t xml:space="preserve">Звертаємо увагу, що згідно з ч. 5 ст. 61 Закону України «Про виконавче провадження» не реалізоване на електронних торгах нерухоме майно виставляється на повторні електронні торги за ціною, що становить 85 відсотків, а рухоме майно – 75 відсотків його вартості, визначеної в порядку, встановленому ст. 57 цього Закону. У разі повторної нереалізації майна нерухоме майно </w:t>
      </w:r>
      <w:r w:rsidRPr="00944DE5">
        <w:rPr>
          <w:rFonts w:ascii="Times New Roman" w:hAnsi="Times New Roman"/>
          <w:sz w:val="28"/>
          <w:szCs w:val="28"/>
        </w:rPr>
        <w:t xml:space="preserve">виставляється на треті електронні торги за ціною, що становить </w:t>
      </w:r>
      <w:r w:rsidR="00E67ACC" w:rsidRPr="00944DE5">
        <w:rPr>
          <w:rFonts w:ascii="Times New Roman" w:hAnsi="Times New Roman"/>
          <w:sz w:val="28"/>
          <w:szCs w:val="28"/>
        </w:rPr>
        <w:br/>
      </w:r>
      <w:r w:rsidRPr="00944DE5">
        <w:rPr>
          <w:rFonts w:ascii="Times New Roman" w:hAnsi="Times New Roman"/>
          <w:sz w:val="28"/>
          <w:szCs w:val="28"/>
        </w:rPr>
        <w:t>70 відсотків, а рухоме майно – 50 відсотків його вартості, визначеної в порядку, встановленому ст. 57 цього Закону. Відтак, п</w:t>
      </w:r>
      <w:r w:rsidR="006F23F8" w:rsidRPr="00944DE5">
        <w:rPr>
          <w:rFonts w:ascii="Times New Roman" w:hAnsi="Times New Roman"/>
          <w:sz w:val="28"/>
          <w:szCs w:val="28"/>
        </w:rPr>
        <w:t>отребує</w:t>
      </w:r>
      <w:r w:rsidRPr="00944DE5">
        <w:rPr>
          <w:rFonts w:ascii="Times New Roman" w:hAnsi="Times New Roman"/>
          <w:sz w:val="28"/>
          <w:szCs w:val="28"/>
        </w:rPr>
        <w:t xml:space="preserve"> вирішенн</w:t>
      </w:r>
      <w:r w:rsidR="006F23F8" w:rsidRPr="00944DE5">
        <w:rPr>
          <w:rFonts w:ascii="Times New Roman" w:hAnsi="Times New Roman"/>
          <w:sz w:val="28"/>
          <w:szCs w:val="28"/>
        </w:rPr>
        <w:t>я</w:t>
      </w:r>
      <w:r w:rsidRPr="00944DE5">
        <w:rPr>
          <w:rFonts w:ascii="Times New Roman" w:hAnsi="Times New Roman"/>
          <w:sz w:val="28"/>
          <w:szCs w:val="28"/>
        </w:rPr>
        <w:t xml:space="preserve"> питання щодо різниці у разі недостатності суми, отриманої від реалізації нерухомого майна, для покриття визначеного слідчим суддею, судом розміру застави</w:t>
      </w:r>
      <w:r w:rsidR="006F23F8" w:rsidRPr="00944DE5">
        <w:rPr>
          <w:rFonts w:ascii="Times New Roman" w:hAnsi="Times New Roman"/>
          <w:sz w:val="28"/>
          <w:szCs w:val="28"/>
        </w:rPr>
        <w:t xml:space="preserve"> (тобто, чи має недоотримана сума стягуватись </w:t>
      </w:r>
      <w:r w:rsidR="00E67ACC" w:rsidRPr="00944DE5">
        <w:rPr>
          <w:rFonts w:ascii="Times New Roman" w:hAnsi="Times New Roman"/>
          <w:sz w:val="28"/>
          <w:szCs w:val="28"/>
        </w:rPr>
        <w:t>і</w:t>
      </w:r>
      <w:r w:rsidR="006F23F8" w:rsidRPr="00944DE5">
        <w:rPr>
          <w:rFonts w:ascii="Times New Roman" w:hAnsi="Times New Roman"/>
          <w:sz w:val="28"/>
          <w:szCs w:val="28"/>
        </w:rPr>
        <w:t>з заставодавця)</w:t>
      </w:r>
      <w:r w:rsidRPr="00944DE5">
        <w:rPr>
          <w:rFonts w:ascii="Times New Roman" w:hAnsi="Times New Roman"/>
          <w:sz w:val="28"/>
          <w:szCs w:val="28"/>
        </w:rPr>
        <w:t>, а також у разі</w:t>
      </w:r>
      <w:r w:rsidR="006F23F8" w:rsidRPr="00944DE5">
        <w:rPr>
          <w:rFonts w:ascii="Times New Roman" w:hAnsi="Times New Roman"/>
          <w:sz w:val="28"/>
          <w:szCs w:val="28"/>
        </w:rPr>
        <w:t>, коли сума від реалізації</w:t>
      </w:r>
      <w:r w:rsidRPr="00944DE5">
        <w:rPr>
          <w:rFonts w:ascii="Times New Roman" w:hAnsi="Times New Roman"/>
          <w:sz w:val="28"/>
          <w:szCs w:val="28"/>
        </w:rPr>
        <w:t xml:space="preserve"> перевищ</w:t>
      </w:r>
      <w:r w:rsidR="006F23F8" w:rsidRPr="00944DE5">
        <w:rPr>
          <w:rFonts w:ascii="Times New Roman" w:hAnsi="Times New Roman"/>
          <w:sz w:val="28"/>
          <w:szCs w:val="28"/>
        </w:rPr>
        <w:t>ує</w:t>
      </w:r>
      <w:r w:rsidRPr="00944DE5">
        <w:rPr>
          <w:rFonts w:ascii="Times New Roman" w:hAnsi="Times New Roman"/>
          <w:sz w:val="28"/>
          <w:szCs w:val="28"/>
        </w:rPr>
        <w:t xml:space="preserve"> розмір застави, визначен</w:t>
      </w:r>
      <w:r w:rsidR="006F23F8" w:rsidRPr="00944DE5">
        <w:rPr>
          <w:rFonts w:ascii="Times New Roman" w:hAnsi="Times New Roman"/>
          <w:sz w:val="28"/>
          <w:szCs w:val="28"/>
        </w:rPr>
        <w:t>ий</w:t>
      </w:r>
      <w:r w:rsidRPr="00944DE5">
        <w:rPr>
          <w:rFonts w:ascii="Times New Roman" w:hAnsi="Times New Roman"/>
          <w:sz w:val="28"/>
          <w:szCs w:val="28"/>
        </w:rPr>
        <w:t xml:space="preserve"> слідчим суддею, судом.</w:t>
      </w:r>
    </w:p>
    <w:p w14:paraId="66CC66CF" w14:textId="443F5D9F" w:rsidR="00B44331" w:rsidRPr="00944DE5" w:rsidRDefault="00B44331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DE5">
        <w:rPr>
          <w:rFonts w:ascii="Times New Roman" w:hAnsi="Times New Roman"/>
          <w:bCs/>
          <w:sz w:val="28"/>
          <w:szCs w:val="28"/>
        </w:rPr>
        <w:t>Крім того,</w:t>
      </w:r>
      <w:r w:rsidRPr="00944DE5">
        <w:rPr>
          <w:rFonts w:ascii="Times New Roman" w:hAnsi="Times New Roman"/>
          <w:sz w:val="28"/>
          <w:szCs w:val="28"/>
        </w:rPr>
        <w:t xml:space="preserve"> у даному випадку необхідно врахувати, що стосовно нерухомого майна, переданого в майнову заставу, після передачі можуть виникнути судові або інші спори, що унеможливлять його стягнення згідно </w:t>
      </w:r>
      <w:r w:rsidR="00E67ACC" w:rsidRPr="00944DE5">
        <w:rPr>
          <w:rFonts w:ascii="Times New Roman" w:hAnsi="Times New Roman"/>
          <w:sz w:val="28"/>
          <w:szCs w:val="28"/>
        </w:rPr>
        <w:t>і</w:t>
      </w:r>
      <w:r w:rsidR="006F23F8" w:rsidRPr="00944DE5">
        <w:rPr>
          <w:rFonts w:ascii="Times New Roman" w:hAnsi="Times New Roman"/>
          <w:sz w:val="28"/>
          <w:szCs w:val="28"/>
        </w:rPr>
        <w:t xml:space="preserve">з </w:t>
      </w:r>
      <w:r w:rsidRPr="00944DE5">
        <w:rPr>
          <w:rFonts w:ascii="Times New Roman" w:hAnsi="Times New Roman"/>
          <w:sz w:val="28"/>
          <w:szCs w:val="28"/>
        </w:rPr>
        <w:t>запропонованими змінами до КПК. В такій ситуації необхідно передбачити обов’язок заміни застави або стягнення на користь держави недоотриманої вартості такої застави та/або відповідальність за незаміну чи надання неналежної застави.</w:t>
      </w:r>
    </w:p>
    <w:p w14:paraId="4A90FD5F" w14:textId="53EE6F7A" w:rsidR="00B44331" w:rsidRPr="00944DE5" w:rsidRDefault="006F23F8" w:rsidP="007F57A6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DE5">
        <w:rPr>
          <w:rFonts w:ascii="Times New Roman" w:hAnsi="Times New Roman"/>
          <w:sz w:val="28"/>
          <w:szCs w:val="28"/>
        </w:rPr>
        <w:t>Необхідно</w:t>
      </w:r>
      <w:r w:rsidR="00B44331" w:rsidRPr="00944DE5">
        <w:rPr>
          <w:rFonts w:ascii="Times New Roman" w:hAnsi="Times New Roman"/>
          <w:sz w:val="28"/>
          <w:szCs w:val="28"/>
        </w:rPr>
        <w:t xml:space="preserve"> також в</w:t>
      </w:r>
      <w:r w:rsidRPr="00944DE5">
        <w:rPr>
          <w:rFonts w:ascii="Times New Roman" w:hAnsi="Times New Roman"/>
          <w:sz w:val="28"/>
          <w:szCs w:val="28"/>
        </w:rPr>
        <w:t>изначити</w:t>
      </w:r>
      <w:r w:rsidR="00B44331" w:rsidRPr="00944DE5">
        <w:rPr>
          <w:rFonts w:ascii="Times New Roman" w:hAnsi="Times New Roman"/>
          <w:sz w:val="28"/>
          <w:szCs w:val="28"/>
        </w:rPr>
        <w:t xml:space="preserve">, який державний орган та в якому порядку управляє майновою заставою з моменту її передачі до моменту виведення нерухомого майна </w:t>
      </w:r>
      <w:r w:rsidR="00E67ACC" w:rsidRPr="00944DE5">
        <w:rPr>
          <w:rFonts w:ascii="Times New Roman" w:hAnsi="Times New Roman"/>
          <w:sz w:val="28"/>
          <w:szCs w:val="28"/>
        </w:rPr>
        <w:t>і</w:t>
      </w:r>
      <w:r w:rsidR="00B44331" w:rsidRPr="00944DE5">
        <w:rPr>
          <w:rFonts w:ascii="Times New Roman" w:hAnsi="Times New Roman"/>
          <w:sz w:val="28"/>
          <w:szCs w:val="28"/>
        </w:rPr>
        <w:t>з застави або його продажу.</w:t>
      </w:r>
    </w:p>
    <w:p w14:paraId="0AEFD83F" w14:textId="1A68A2DA" w:rsidR="0075686B" w:rsidRPr="00EA1CDE" w:rsidRDefault="003F4636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944DE5">
        <w:rPr>
          <w:rFonts w:ascii="Times New Roman" w:eastAsia="Calibri" w:hAnsi="Times New Roman" w:cs="Times New Roman"/>
          <w:b/>
          <w:bCs/>
          <w:lang w:eastAsia="en-US"/>
        </w:rPr>
        <w:t>4</w:t>
      </w:r>
      <w:r w:rsidR="0075686B" w:rsidRPr="00944DE5">
        <w:rPr>
          <w:rFonts w:ascii="Times New Roman" w:eastAsia="Calibri" w:hAnsi="Times New Roman" w:cs="Times New Roman"/>
          <w:b/>
          <w:bCs/>
          <w:lang w:eastAsia="en-US"/>
        </w:rPr>
        <w:t>.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У разі звернення в дохід держави майнової застави, предметом якої є житлове приміщення, слідчий суддя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, суд </w:t>
      </w:r>
      <w:r w:rsidR="0075686B" w:rsidRPr="00EA1CDE">
        <w:rPr>
          <w:rFonts w:ascii="Times New Roman" w:eastAsia="Calibri" w:hAnsi="Times New Roman" w:cs="Times New Roman"/>
          <w:i/>
          <w:iCs/>
          <w:lang w:eastAsia="en-US"/>
        </w:rPr>
        <w:t>одночасно вирішує питання про виселення мешканців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(ч. 10 ст. 182 КПК </w:t>
      </w:r>
      <w:r w:rsidR="00066F94" w:rsidRPr="00EA1CDE">
        <w:rPr>
          <w:rFonts w:ascii="Times New Roman" w:eastAsia="Calibri" w:hAnsi="Times New Roman" w:cs="Times New Roman"/>
          <w:lang w:eastAsia="en-US"/>
        </w:rPr>
        <w:t>у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редакції проекту). При цьому, в ч. 6 </w:t>
      </w:r>
      <w:r w:rsidR="00066F94" w:rsidRPr="00EA1CDE">
        <w:rPr>
          <w:rFonts w:ascii="Times New Roman" w:hAnsi="Times New Roman" w:cs="Times New Roman"/>
        </w:rPr>
        <w:br/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ст. 182 КПК </w:t>
      </w:r>
      <w:r w:rsidR="00B44331" w:rsidRPr="00EA1CDE">
        <w:rPr>
          <w:rFonts w:ascii="Times New Roman" w:eastAsia="Calibri" w:hAnsi="Times New Roman" w:cs="Times New Roman"/>
          <w:lang w:eastAsia="en-US"/>
        </w:rPr>
        <w:t>(</w:t>
      </w:r>
      <w:r w:rsidR="00066F94" w:rsidRPr="00EA1CDE">
        <w:rPr>
          <w:rFonts w:ascii="Times New Roman" w:eastAsia="Calibri" w:hAnsi="Times New Roman" w:cs="Times New Roman"/>
          <w:lang w:eastAsia="en-US"/>
        </w:rPr>
        <w:t>у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редакції проекту</w:t>
      </w:r>
      <w:r w:rsidR="00B44331" w:rsidRPr="00EA1CDE">
        <w:rPr>
          <w:rFonts w:ascii="Times New Roman" w:eastAsia="Calibri" w:hAnsi="Times New Roman" w:cs="Times New Roman"/>
          <w:lang w:eastAsia="en-US"/>
        </w:rPr>
        <w:t>)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зазначається, що підозрюваний, обвинувачений, 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який не тримається під вартою, </w:t>
      </w:r>
      <w:r w:rsidR="0075686B" w:rsidRPr="00944DE5">
        <w:rPr>
          <w:rFonts w:ascii="Times New Roman" w:eastAsia="Calibri" w:hAnsi="Times New Roman" w:cs="Times New Roman"/>
          <w:i/>
          <w:iCs/>
          <w:lang w:eastAsia="en-US"/>
        </w:rPr>
        <w:t>не пізніше десяти робочих днів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з дня обрання запобіжного заходу у вигляді застави зобов’язаний забезпечити її надання, а також надати документ, що це підтверджує, слідчому, прокурору, суду. Зазначені дії можуть бути здійснені пізніше десяти робочих днів з дня обрання запобіжного заходу у вигляді застави, лише</w:t>
      </w:r>
      <w:r w:rsidR="00E67ACC" w:rsidRPr="00944DE5">
        <w:rPr>
          <w:rFonts w:ascii="Times New Roman" w:eastAsia="Calibri" w:hAnsi="Times New Roman" w:cs="Times New Roman"/>
          <w:lang w:eastAsia="en-US"/>
        </w:rPr>
        <w:t>,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якщо на момент їх здійснення не буде прийнято рішення про зміну запобіжного заходу.</w:t>
      </w:r>
    </w:p>
    <w:p w14:paraId="2E47B10B" w14:textId="72B38050" w:rsidR="0075686B" w:rsidRPr="00EA1CDE" w:rsidRDefault="00B44331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EA1CDE">
        <w:rPr>
          <w:rFonts w:ascii="Times New Roman" w:eastAsia="Calibri" w:hAnsi="Times New Roman" w:cs="Times New Roman"/>
          <w:lang w:eastAsia="en-US"/>
        </w:rPr>
        <w:t xml:space="preserve">Однак законопроект не </w:t>
      </w:r>
      <w:r w:rsidRPr="00944DE5">
        <w:rPr>
          <w:rFonts w:ascii="Times New Roman" w:eastAsia="Calibri" w:hAnsi="Times New Roman" w:cs="Times New Roman"/>
          <w:lang w:eastAsia="en-US"/>
        </w:rPr>
        <w:t>передбачає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механізм забезпечення практичної реалізації вимог </w:t>
      </w:r>
      <w:r w:rsidR="003F4636" w:rsidRPr="00944DE5">
        <w:rPr>
          <w:rFonts w:ascii="Times New Roman" w:eastAsia="Calibri" w:hAnsi="Times New Roman" w:cs="Times New Roman"/>
          <w:lang w:eastAsia="en-US"/>
        </w:rPr>
        <w:t xml:space="preserve">пропонованої </w:t>
      </w:r>
      <w:r w:rsidR="006F23F8" w:rsidRPr="00944DE5">
        <w:rPr>
          <w:rFonts w:ascii="Times New Roman" w:eastAsia="Calibri" w:hAnsi="Times New Roman" w:cs="Times New Roman"/>
          <w:lang w:eastAsia="en-US"/>
        </w:rPr>
        <w:t xml:space="preserve"> 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ч. 10 ст. 182 КПК у разі реєстрації та проживання </w:t>
      </w:r>
      <w:r w:rsidR="0075686B" w:rsidRPr="00944DE5">
        <w:rPr>
          <w:rFonts w:ascii="Times New Roman" w:eastAsia="Calibri" w:hAnsi="Times New Roman" w:cs="Times New Roman"/>
          <w:lang w:eastAsia="en-US"/>
        </w:rPr>
        <w:lastRenderedPageBreak/>
        <w:t>в приміщенні членів сім’ї особи, яка передає майно в заставу, в тому числі</w:t>
      </w:r>
      <w:r w:rsidR="003C0476" w:rsidRPr="00944DE5">
        <w:rPr>
          <w:rFonts w:ascii="Times New Roman" w:eastAsia="Calibri" w:hAnsi="Times New Roman" w:cs="Times New Roman"/>
          <w:lang w:eastAsia="en-US"/>
        </w:rPr>
        <w:t>,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за наявності дітей. Адже відповідно до ч. 4 ст. 12 Закону України </w:t>
      </w:r>
      <w:bookmarkStart w:id="18" w:name="_GoBack"/>
      <w:bookmarkEnd w:id="18"/>
      <w:r w:rsidR="0075686B" w:rsidRPr="00944DE5">
        <w:rPr>
          <w:rFonts w:ascii="Times New Roman" w:eastAsia="Calibri" w:hAnsi="Times New Roman" w:cs="Times New Roman"/>
          <w:lang w:eastAsia="en-US"/>
        </w:rPr>
        <w:t>«Про основи соціального захисту бездомних громадян і безпритульних дітей»</w:t>
      </w:r>
      <w:r w:rsidR="006F23F8" w:rsidRPr="00944DE5">
        <w:rPr>
          <w:rFonts w:ascii="Times New Roman" w:eastAsia="Calibri" w:hAnsi="Times New Roman" w:cs="Times New Roman"/>
          <w:lang w:eastAsia="en-US"/>
        </w:rPr>
        <w:t xml:space="preserve"> 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для вчинення будь-яких правочинів щодо нерухомого майна, право власності на яке або право користування яким мають діти, необхідний </w:t>
      </w:r>
      <w:r w:rsidR="0075686B" w:rsidRPr="00944DE5">
        <w:rPr>
          <w:rFonts w:ascii="Times New Roman" w:eastAsia="Calibri" w:hAnsi="Times New Roman" w:cs="Times New Roman"/>
          <w:i/>
          <w:iCs/>
          <w:lang w:eastAsia="en-US"/>
        </w:rPr>
        <w:t>попередній дозвіл органів опіки та піклування</w:t>
      </w:r>
      <w:r w:rsidR="0075686B" w:rsidRPr="00944DE5">
        <w:rPr>
          <w:rFonts w:ascii="Times New Roman" w:eastAsia="Calibri" w:hAnsi="Times New Roman" w:cs="Times New Roman"/>
          <w:lang w:eastAsia="en-US"/>
        </w:rPr>
        <w:t>, що надається відповідно до закону. Посадові особи органів опіки та піклування несуть персональну відповідальність за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захист прав та інтересів дітей при наданні дозволу на вчинення правочинів щодо нерухомого майна, яке належить дітям.</w:t>
      </w:r>
    </w:p>
    <w:p w14:paraId="0F5FC9C4" w14:textId="11CB198B" w:rsidR="0075686B" w:rsidRPr="00EA1CDE" w:rsidRDefault="003F4636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EA1CDE">
        <w:rPr>
          <w:rFonts w:ascii="Times New Roman" w:eastAsia="Calibri" w:hAnsi="Times New Roman" w:cs="Times New Roman"/>
          <w:b/>
          <w:bCs/>
          <w:lang w:eastAsia="en-US"/>
        </w:rPr>
        <w:t>5</w:t>
      </w:r>
      <w:r w:rsidR="0075686B" w:rsidRPr="00EA1CDE">
        <w:rPr>
          <w:rFonts w:ascii="Times New Roman" w:eastAsia="Calibri" w:hAnsi="Times New Roman" w:cs="Times New Roman"/>
          <w:b/>
          <w:bCs/>
          <w:lang w:eastAsia="en-US"/>
        </w:rPr>
        <w:t>.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</w:t>
      </w:r>
      <w:r w:rsidRPr="00EA1CDE">
        <w:rPr>
          <w:rFonts w:ascii="Times New Roman" w:eastAsia="Calibri" w:hAnsi="Times New Roman" w:cs="Times New Roman"/>
          <w:lang w:eastAsia="en-US"/>
        </w:rPr>
        <w:t>У законопроекті пропонується частину 3 ст. 197 КПК доповнити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абзацами </w:t>
      </w:r>
      <w:r w:rsidR="00F314EA" w:rsidRPr="00EA1CDE">
        <w:rPr>
          <w:rFonts w:ascii="Times New Roman" w:eastAsia="Calibri" w:hAnsi="Times New Roman" w:cs="Times New Roman"/>
          <w:lang w:eastAsia="en-US"/>
        </w:rPr>
        <w:t xml:space="preserve">4 – 7 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такого змісту: «Сукупний строк тримання під вартою </w:t>
      </w:r>
      <w:r w:rsidR="0075686B" w:rsidRPr="00EA1CDE">
        <w:rPr>
          <w:rFonts w:ascii="Times New Roman" w:eastAsia="Calibri" w:hAnsi="Times New Roman" w:cs="Times New Roman"/>
          <w:i/>
          <w:lang w:eastAsia="en-US"/>
        </w:rPr>
        <w:t xml:space="preserve">під час судового провадження 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не повинен перевищувати: дванадцяти місяців </w:t>
      </w:r>
      <w:r w:rsidRPr="00EA1CDE">
        <w:rPr>
          <w:rFonts w:ascii="Times New Roman" w:eastAsia="Calibri" w:hAnsi="Times New Roman" w:cs="Times New Roman"/>
          <w:lang w:eastAsia="en-US"/>
        </w:rPr>
        <w:t>–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у кримінальному провадженні щодо нетяжких злочинів; двадцяти чотирьох місяців </w:t>
      </w:r>
      <w:r w:rsidRPr="00EA1CDE">
        <w:rPr>
          <w:rFonts w:ascii="Times New Roman" w:eastAsia="Calibri" w:hAnsi="Times New Roman" w:cs="Times New Roman"/>
          <w:lang w:eastAsia="en-US"/>
        </w:rPr>
        <w:t>–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у кримінальному провадженні щодо тяжких злочинів; сорока восьми місяців </w:t>
      </w:r>
      <w:r w:rsidRPr="00EA1CDE">
        <w:rPr>
          <w:rFonts w:ascii="Times New Roman" w:eastAsia="Calibri" w:hAnsi="Times New Roman" w:cs="Times New Roman"/>
          <w:lang w:eastAsia="en-US"/>
        </w:rPr>
        <w:t>–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у кримінальному провадженні щодо особливо тяжких злочинів».</w:t>
      </w:r>
    </w:p>
    <w:p w14:paraId="68CC24B7" w14:textId="7C99BAFE" w:rsidR="0075686B" w:rsidRPr="00EA1CDE" w:rsidRDefault="000F3E46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EA1CDE">
        <w:rPr>
          <w:rFonts w:ascii="Times New Roman" w:eastAsia="Calibri" w:hAnsi="Times New Roman" w:cs="Times New Roman"/>
          <w:lang w:eastAsia="en-US"/>
        </w:rPr>
        <w:t>Отже</w:t>
      </w:r>
      <w:r w:rsidR="0075686B" w:rsidRPr="00EA1CDE">
        <w:rPr>
          <w:rFonts w:ascii="Times New Roman" w:eastAsia="Calibri" w:hAnsi="Times New Roman" w:cs="Times New Roman"/>
          <w:lang w:eastAsia="en-US"/>
        </w:rPr>
        <w:t>, н</w:t>
      </w:r>
      <w:r w:rsidR="003F4636" w:rsidRPr="00EA1CDE">
        <w:rPr>
          <w:rFonts w:ascii="Times New Roman" w:eastAsia="Calibri" w:hAnsi="Times New Roman" w:cs="Times New Roman"/>
          <w:lang w:eastAsia="en-US"/>
        </w:rPr>
        <w:t>езалежно від того, чи розглянуте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</w:t>
      </w:r>
      <w:r w:rsidR="003F4636" w:rsidRPr="00EA1CDE">
        <w:rPr>
          <w:rFonts w:ascii="Times New Roman" w:eastAsia="Calibri" w:hAnsi="Times New Roman" w:cs="Times New Roman"/>
          <w:lang w:eastAsia="en-US"/>
        </w:rPr>
        <w:t>кримінальне провадження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у визначені строки, суд не зможе продовжити строк тримання </w:t>
      </w:r>
      <w:r w:rsidR="003F4636" w:rsidRPr="00EA1CDE">
        <w:rPr>
          <w:rFonts w:ascii="Times New Roman" w:eastAsia="Calibri" w:hAnsi="Times New Roman" w:cs="Times New Roman"/>
          <w:lang w:eastAsia="en-US"/>
        </w:rPr>
        <w:t xml:space="preserve">особи 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під вартою понад встановлений в ч. 3 ст. 197 КПК </w:t>
      </w:r>
      <w:r w:rsidR="003F4636" w:rsidRPr="00EA1CDE">
        <w:rPr>
          <w:rFonts w:ascii="Times New Roman" w:eastAsia="Calibri" w:hAnsi="Times New Roman" w:cs="Times New Roman"/>
          <w:lang w:eastAsia="en-US"/>
        </w:rPr>
        <w:t>(</w:t>
      </w:r>
      <w:r w:rsidR="00066F94" w:rsidRPr="00EA1CDE">
        <w:rPr>
          <w:rFonts w:ascii="Times New Roman" w:eastAsia="Calibri" w:hAnsi="Times New Roman" w:cs="Times New Roman"/>
          <w:lang w:eastAsia="en-US"/>
        </w:rPr>
        <w:t>у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редакції проекту</w:t>
      </w:r>
      <w:r w:rsidR="003F4636" w:rsidRPr="00EA1CDE">
        <w:rPr>
          <w:rFonts w:ascii="Times New Roman" w:eastAsia="Calibri" w:hAnsi="Times New Roman" w:cs="Times New Roman"/>
          <w:lang w:eastAsia="en-US"/>
        </w:rPr>
        <w:t>)</w:t>
      </w:r>
      <w:r w:rsidR="0075686B" w:rsidRPr="00EA1CDE">
        <w:rPr>
          <w:rFonts w:ascii="Times New Roman" w:eastAsia="Calibri" w:hAnsi="Times New Roman" w:cs="Times New Roman"/>
          <w:lang w:eastAsia="en-US"/>
        </w:rPr>
        <w:t>. З одного боку, це надасть поняттю «розумні строки» (див. ч.</w:t>
      </w:r>
      <w:r w:rsidR="003F4636" w:rsidRPr="00EA1CDE">
        <w:rPr>
          <w:rFonts w:ascii="Times New Roman" w:eastAsia="Calibri" w:hAnsi="Times New Roman" w:cs="Times New Roman"/>
          <w:lang w:eastAsia="en-US"/>
        </w:rPr>
        <w:t xml:space="preserve"> </w:t>
      </w:r>
      <w:r w:rsidR="0075686B" w:rsidRPr="00EA1CDE">
        <w:rPr>
          <w:rFonts w:ascii="Times New Roman" w:eastAsia="Calibri" w:hAnsi="Times New Roman" w:cs="Times New Roman"/>
          <w:lang w:eastAsia="en-US"/>
        </w:rPr>
        <w:t>1 ст</w:t>
      </w:r>
      <w:r w:rsidR="003F4636" w:rsidRPr="00EA1CDE">
        <w:rPr>
          <w:rFonts w:ascii="Times New Roman" w:eastAsia="Calibri" w:hAnsi="Times New Roman" w:cs="Times New Roman"/>
          <w:lang w:eastAsia="en-US"/>
        </w:rPr>
        <w:t>.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21 КПК) більшої чіткості, обмежуватиме його певними часовими рамками та спонукатиме суд розглядати справи у більш стислі строки. З іншого</w:t>
      </w:r>
      <w:r w:rsidRPr="00EA1CDE">
        <w:rPr>
          <w:rFonts w:ascii="Times New Roman" w:eastAsia="Calibri" w:hAnsi="Times New Roman" w:cs="Times New Roman"/>
          <w:lang w:eastAsia="en-US"/>
        </w:rPr>
        <w:t xml:space="preserve"> боку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, тим більше враховуючи неукомплектованість судів суддями, </w:t>
      </w:r>
      <w:r w:rsidRPr="00EA1CDE">
        <w:rPr>
          <w:rFonts w:ascii="Times New Roman" w:eastAsia="Calibri" w:hAnsi="Times New Roman" w:cs="Times New Roman"/>
          <w:lang w:eastAsia="en-US"/>
        </w:rPr>
        <w:t xml:space="preserve">це 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може унеможливити виконання вироків, адже створює всі передумови для того, щоб особа мала можливість зникнути до винесення вироку, що створює небезпеку для необмеженого кола осіб у випадку, якщо </w:t>
      </w:r>
      <w:r w:rsidRPr="00EA1CDE">
        <w:rPr>
          <w:rFonts w:ascii="Times New Roman" w:eastAsia="Calibri" w:hAnsi="Times New Roman" w:cs="Times New Roman"/>
          <w:lang w:eastAsia="en-US"/>
        </w:rPr>
        <w:t>йдеться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про уникнення відповідальністю особою, визнано</w:t>
      </w:r>
      <w:r w:rsidRPr="00EA1CDE">
        <w:rPr>
          <w:rFonts w:ascii="Times New Roman" w:eastAsia="Calibri" w:hAnsi="Times New Roman" w:cs="Times New Roman"/>
          <w:lang w:eastAsia="en-US"/>
        </w:rPr>
        <w:t>ю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винною, зокрема, у вчиненні тяжкого чи особливо тяжкого</w:t>
      </w:r>
      <w:r w:rsidRPr="00EA1CDE">
        <w:rPr>
          <w:rFonts w:ascii="Times New Roman" w:eastAsia="Calibri" w:hAnsi="Times New Roman" w:cs="Times New Roman"/>
          <w:lang w:eastAsia="en-US"/>
        </w:rPr>
        <w:t xml:space="preserve"> насильницького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злочину.</w:t>
      </w:r>
    </w:p>
    <w:p w14:paraId="503C9377" w14:textId="2CD58CDD" w:rsidR="0075686B" w:rsidRPr="00944DE5" w:rsidRDefault="00FF48C0" w:rsidP="007F57A6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  <w:r w:rsidRPr="00EA1CDE">
        <w:rPr>
          <w:rFonts w:ascii="Times New Roman" w:eastAsia="Calibri" w:hAnsi="Times New Roman" w:cs="Times New Roman"/>
          <w:b/>
          <w:bCs/>
          <w:lang w:eastAsia="en-US"/>
        </w:rPr>
        <w:t>6</w:t>
      </w:r>
      <w:r w:rsidR="0075686B" w:rsidRPr="00EA1CDE">
        <w:rPr>
          <w:rFonts w:ascii="Times New Roman" w:eastAsia="Calibri" w:hAnsi="Times New Roman" w:cs="Times New Roman"/>
          <w:b/>
          <w:bCs/>
          <w:lang w:eastAsia="en-US"/>
        </w:rPr>
        <w:t>.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Згідно з ч. 3 ст. 314-1 КПК </w:t>
      </w:r>
      <w:r w:rsidRPr="00EA1CDE">
        <w:rPr>
          <w:rFonts w:ascii="Times New Roman" w:eastAsia="Calibri" w:hAnsi="Times New Roman" w:cs="Times New Roman"/>
          <w:lang w:eastAsia="en-US"/>
        </w:rPr>
        <w:t>(</w:t>
      </w:r>
      <w:r w:rsidR="004D1713" w:rsidRPr="00EA1CDE">
        <w:rPr>
          <w:rFonts w:ascii="Times New Roman" w:eastAsia="Calibri" w:hAnsi="Times New Roman" w:cs="Times New Roman"/>
          <w:lang w:eastAsia="en-US"/>
        </w:rPr>
        <w:t>у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редакції проекту</w:t>
      </w:r>
      <w:r w:rsidRPr="00EA1CDE">
        <w:rPr>
          <w:rFonts w:ascii="Times New Roman" w:eastAsia="Calibri" w:hAnsi="Times New Roman" w:cs="Times New Roman"/>
          <w:lang w:eastAsia="en-US"/>
        </w:rPr>
        <w:t>)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 </w:t>
      </w:r>
      <w:r w:rsidRPr="00EA1CDE">
        <w:rPr>
          <w:rFonts w:ascii="Times New Roman" w:eastAsia="Calibri" w:hAnsi="Times New Roman" w:cs="Times New Roman"/>
          <w:lang w:eastAsia="en-US"/>
        </w:rPr>
        <w:t>«</w:t>
      </w:r>
      <w:r w:rsidR="0075686B" w:rsidRPr="00EA1CDE">
        <w:rPr>
          <w:rFonts w:ascii="Times New Roman" w:eastAsia="Calibri" w:hAnsi="Times New Roman" w:cs="Times New Roman"/>
          <w:lang w:eastAsia="en-US"/>
        </w:rPr>
        <w:t xml:space="preserve">форма, зміст та порядок складання досудової доповіді про обвинуваченого визначаються законодавством. Досудова доповідь складається представником уповноваженого органу з питань пробації за місцем територіальної юрисдикції суду, який постановляє ухвалу, в строк, визначений в 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ухвалі суду, і </w:t>
      </w:r>
      <w:r w:rsidR="0075686B" w:rsidRPr="00944DE5">
        <w:rPr>
          <w:rFonts w:ascii="Times New Roman" w:eastAsia="Calibri" w:hAnsi="Times New Roman" w:cs="Times New Roman"/>
          <w:i/>
          <w:iCs/>
          <w:lang w:eastAsia="en-US"/>
        </w:rPr>
        <w:t>подається не пізніше, ніж до початку судових дебатів</w:t>
      </w:r>
      <w:r w:rsidR="0075686B" w:rsidRPr="00944DE5">
        <w:rPr>
          <w:rFonts w:ascii="Times New Roman" w:eastAsia="Calibri" w:hAnsi="Times New Roman" w:cs="Times New Roman"/>
          <w:lang w:eastAsia="en-US"/>
        </w:rPr>
        <w:t>. У будь-якому разі встановлений для складання досудової доповіді строк не може бути меншим, ніж двадцять днів</w:t>
      </w:r>
      <w:r w:rsidRPr="00944DE5">
        <w:rPr>
          <w:rFonts w:ascii="Times New Roman" w:eastAsia="Calibri" w:hAnsi="Times New Roman" w:cs="Times New Roman"/>
          <w:lang w:eastAsia="en-US"/>
        </w:rPr>
        <w:t>»</w:t>
      </w:r>
      <w:r w:rsidR="0075686B" w:rsidRPr="00944DE5">
        <w:rPr>
          <w:rFonts w:ascii="Times New Roman" w:eastAsia="Calibri" w:hAnsi="Times New Roman" w:cs="Times New Roman"/>
          <w:lang w:eastAsia="en-US"/>
        </w:rPr>
        <w:t>. При цьому</w:t>
      </w:r>
      <w:r w:rsidR="00E67ACC" w:rsidRPr="00944DE5">
        <w:rPr>
          <w:rFonts w:ascii="Times New Roman" w:eastAsia="Calibri" w:hAnsi="Times New Roman" w:cs="Times New Roman"/>
          <w:lang w:eastAsia="en-US"/>
        </w:rPr>
        <w:t>,</w:t>
      </w:r>
      <w:r w:rsidR="0075686B" w:rsidRPr="00944DE5">
        <w:rPr>
          <w:rFonts w:ascii="Times New Roman" w:eastAsia="Calibri" w:hAnsi="Times New Roman" w:cs="Times New Roman"/>
          <w:lang w:eastAsia="en-US"/>
        </w:rPr>
        <w:t xml:space="preserve"> не визначені наслідки неподання досудової доповіді у встановлений строк, що не стимулює представника уповноваженого органу з питань пробації до належного виконання покладеного на нього обов’язку.</w:t>
      </w:r>
    </w:p>
    <w:p w14:paraId="3EF2255B" w14:textId="5C9A1177" w:rsidR="0075686B" w:rsidRPr="00944DE5" w:rsidRDefault="00FF48C0" w:rsidP="007F57A6">
      <w:pPr>
        <w:spacing w:after="0" w:line="240" w:lineRule="auto"/>
        <w:ind w:firstLine="709"/>
        <w:jc w:val="both"/>
        <w:rPr>
          <w:szCs w:val="28"/>
        </w:rPr>
      </w:pPr>
      <w:r w:rsidRPr="00944DE5">
        <w:rPr>
          <w:b/>
          <w:bCs/>
          <w:szCs w:val="28"/>
        </w:rPr>
        <w:t>7</w:t>
      </w:r>
      <w:r w:rsidR="0075686B" w:rsidRPr="00944DE5">
        <w:rPr>
          <w:b/>
          <w:bCs/>
          <w:szCs w:val="28"/>
        </w:rPr>
        <w:t>.</w:t>
      </w:r>
      <w:r w:rsidR="0075686B" w:rsidRPr="00944DE5">
        <w:rPr>
          <w:szCs w:val="28"/>
        </w:rPr>
        <w:t xml:space="preserve"> </w:t>
      </w:r>
      <w:r w:rsidRPr="00944DE5">
        <w:rPr>
          <w:szCs w:val="28"/>
        </w:rPr>
        <w:t>У п. 8-1</w:t>
      </w:r>
      <w:r w:rsidR="0075686B" w:rsidRPr="00944DE5">
        <w:rPr>
          <w:szCs w:val="28"/>
        </w:rPr>
        <w:t xml:space="preserve"> ч. 1 ст. 537 КПК </w:t>
      </w:r>
      <w:r w:rsidRPr="00944DE5">
        <w:rPr>
          <w:szCs w:val="28"/>
        </w:rPr>
        <w:t>(у редакції проекту) передба</w:t>
      </w:r>
      <w:r w:rsidR="0075686B" w:rsidRPr="00944DE5">
        <w:rPr>
          <w:szCs w:val="28"/>
        </w:rPr>
        <w:t>чається, що під час виконання вироків суд, визначений ч. 2 ст. 539 цього Кодексу, має право вирішувати</w:t>
      </w:r>
      <w:r w:rsidRPr="00944DE5">
        <w:rPr>
          <w:szCs w:val="28"/>
        </w:rPr>
        <w:t xml:space="preserve">, у тому числі, </w:t>
      </w:r>
      <w:r w:rsidR="0075686B" w:rsidRPr="00944DE5">
        <w:rPr>
          <w:szCs w:val="28"/>
        </w:rPr>
        <w:t xml:space="preserve">питання про направлення особи, до якої застосовано умовно-дострокове звільнення від відбування покарання, для подальшого його відбування на підставі ст. 81 </w:t>
      </w:r>
      <w:r w:rsidRPr="00944DE5">
        <w:rPr>
          <w:szCs w:val="28"/>
        </w:rPr>
        <w:t>КК</w:t>
      </w:r>
      <w:r w:rsidR="0075686B" w:rsidRPr="00944DE5">
        <w:rPr>
          <w:szCs w:val="28"/>
        </w:rPr>
        <w:t>. Вважаємо вказане доповнення зайвим</w:t>
      </w:r>
      <w:r w:rsidR="0075686B" w:rsidRPr="00EA1CDE">
        <w:rPr>
          <w:szCs w:val="28"/>
        </w:rPr>
        <w:t xml:space="preserve"> з огляду </w:t>
      </w:r>
      <w:r w:rsidR="007F57A6" w:rsidRPr="00EA1CDE">
        <w:rPr>
          <w:szCs w:val="28"/>
        </w:rPr>
        <w:t>на те, що відповідно до</w:t>
      </w:r>
      <w:r w:rsidR="0075686B" w:rsidRPr="00EA1CDE">
        <w:rPr>
          <w:szCs w:val="28"/>
        </w:rPr>
        <w:t xml:space="preserve"> ч. 6 ст. 81 КК </w:t>
      </w:r>
      <w:r w:rsidR="007F57A6" w:rsidRPr="00EA1CDE">
        <w:rPr>
          <w:szCs w:val="28"/>
        </w:rPr>
        <w:t>(</w:t>
      </w:r>
      <w:r w:rsidR="004D1713" w:rsidRPr="00EA1CDE">
        <w:rPr>
          <w:szCs w:val="28"/>
        </w:rPr>
        <w:t>у</w:t>
      </w:r>
      <w:r w:rsidR="0075686B" w:rsidRPr="00EA1CDE">
        <w:rPr>
          <w:szCs w:val="28"/>
        </w:rPr>
        <w:t xml:space="preserve"> редакції проекту</w:t>
      </w:r>
      <w:r w:rsidR="007F57A6" w:rsidRPr="00EA1CDE">
        <w:rPr>
          <w:szCs w:val="28"/>
        </w:rPr>
        <w:t xml:space="preserve">) </w:t>
      </w:r>
      <w:r w:rsidR="0075686B" w:rsidRPr="00EA1CDE">
        <w:rPr>
          <w:szCs w:val="28"/>
        </w:rPr>
        <w:t xml:space="preserve">у разі вчинення особою, до якої було застосовано умовно-дострокове звільнення від відбування покарання, </w:t>
      </w:r>
      <w:r w:rsidR="0075686B" w:rsidRPr="00944DE5">
        <w:rPr>
          <w:szCs w:val="28"/>
        </w:rPr>
        <w:t>протягом невідбутої частини покарання нового злочину</w:t>
      </w:r>
      <w:r w:rsidR="00E67ACC" w:rsidRPr="00944DE5">
        <w:rPr>
          <w:szCs w:val="28"/>
        </w:rPr>
        <w:t>,</w:t>
      </w:r>
      <w:r w:rsidR="0075686B" w:rsidRPr="00944DE5">
        <w:rPr>
          <w:szCs w:val="28"/>
        </w:rPr>
        <w:t xml:space="preserve"> суд </w:t>
      </w:r>
      <w:r w:rsidR="0075686B" w:rsidRPr="00944DE5">
        <w:rPr>
          <w:szCs w:val="28"/>
        </w:rPr>
        <w:lastRenderedPageBreak/>
        <w:t>призначає їй покарання за правилами, передбаченими ст. ст. 71 і 72 цього Кодексу.</w:t>
      </w:r>
    </w:p>
    <w:p w14:paraId="6A8FE7D3" w14:textId="349ACD76" w:rsidR="0075686B" w:rsidRPr="00EA1CDE" w:rsidRDefault="0075686B" w:rsidP="007F57A6">
      <w:pPr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 xml:space="preserve">Крім того, </w:t>
      </w:r>
      <w:r w:rsidR="000F3E46" w:rsidRPr="00944DE5">
        <w:rPr>
          <w:szCs w:val="28"/>
        </w:rPr>
        <w:t>не є зрозумілою</w:t>
      </w:r>
      <w:r w:rsidRPr="00944DE5">
        <w:rPr>
          <w:szCs w:val="28"/>
        </w:rPr>
        <w:t xml:space="preserve"> необхідність позбавлення </w:t>
      </w:r>
      <w:r w:rsidR="007F57A6" w:rsidRPr="00944DE5">
        <w:rPr>
          <w:szCs w:val="28"/>
        </w:rPr>
        <w:t xml:space="preserve">суду, визначеного </w:t>
      </w:r>
      <w:r w:rsidR="007F57A6" w:rsidRPr="00944DE5">
        <w:rPr>
          <w:szCs w:val="28"/>
        </w:rPr>
        <w:br/>
        <w:t xml:space="preserve">ч. 2 ст. 539 цього Кодексу, </w:t>
      </w:r>
      <w:r w:rsidRPr="00944DE5">
        <w:rPr>
          <w:szCs w:val="28"/>
        </w:rPr>
        <w:t xml:space="preserve">під час виконання вироків вирішувати питання про </w:t>
      </w:r>
      <w:r w:rsidR="007F57A6" w:rsidRPr="00944DE5">
        <w:rPr>
          <w:szCs w:val="28"/>
        </w:rPr>
        <w:t xml:space="preserve">переведення засудженого </w:t>
      </w:r>
      <w:r w:rsidR="007F57A6" w:rsidRPr="00944DE5">
        <w:rPr>
          <w:i/>
          <w:szCs w:val="28"/>
        </w:rPr>
        <w:t>з арештного дому, виправного центру</w:t>
      </w:r>
      <w:r w:rsidRPr="00944DE5">
        <w:rPr>
          <w:szCs w:val="28"/>
        </w:rPr>
        <w:t xml:space="preserve"> для проведення відповідних процесуальних дій під час досудового розслідування кримінальних правопорушень, вчинених іншою особою або цією самою</w:t>
      </w:r>
      <w:r w:rsidRPr="00EA1CDE">
        <w:rPr>
          <w:szCs w:val="28"/>
        </w:rPr>
        <w:t xml:space="preserve"> особою, за які вона не була засуджена, чи у зв’язку з розглядом справи в суді (п. 12 ч. 1 ст. 537 КПК </w:t>
      </w:r>
      <w:r w:rsidR="004D1713" w:rsidRPr="00EA1CDE">
        <w:rPr>
          <w:szCs w:val="28"/>
        </w:rPr>
        <w:t>у</w:t>
      </w:r>
      <w:r w:rsidRPr="00EA1CDE">
        <w:rPr>
          <w:szCs w:val="28"/>
        </w:rPr>
        <w:t xml:space="preserve"> редакції проекту).</w:t>
      </w:r>
    </w:p>
    <w:p w14:paraId="2DBD8CB4" w14:textId="048A6E81" w:rsidR="0075686B" w:rsidRPr="00EA1CDE" w:rsidRDefault="00FF48C0" w:rsidP="007F57A6">
      <w:pPr>
        <w:spacing w:after="0" w:line="240" w:lineRule="auto"/>
        <w:ind w:firstLine="709"/>
        <w:jc w:val="both"/>
        <w:rPr>
          <w:szCs w:val="28"/>
        </w:rPr>
      </w:pPr>
      <w:r w:rsidRPr="00EA1CDE">
        <w:rPr>
          <w:b/>
          <w:bCs/>
          <w:szCs w:val="28"/>
        </w:rPr>
        <w:t>8</w:t>
      </w:r>
      <w:r w:rsidR="007F57A6" w:rsidRPr="00EA1CDE">
        <w:rPr>
          <w:b/>
          <w:bCs/>
          <w:szCs w:val="28"/>
        </w:rPr>
        <w:t xml:space="preserve">. </w:t>
      </w:r>
      <w:r w:rsidR="007F57A6" w:rsidRPr="00EA1CDE">
        <w:rPr>
          <w:bCs/>
          <w:szCs w:val="28"/>
        </w:rPr>
        <w:t xml:space="preserve">Відповідно до </w:t>
      </w:r>
      <w:r w:rsidR="007F57A6" w:rsidRPr="00EA1CDE">
        <w:rPr>
          <w:szCs w:val="28"/>
        </w:rPr>
        <w:t>п. 13-3 ч. 1 ст. 537 КПК (у редакції проекту) п</w:t>
      </w:r>
      <w:r w:rsidR="0075686B" w:rsidRPr="00EA1CDE">
        <w:rPr>
          <w:szCs w:val="28"/>
        </w:rPr>
        <w:t>ід час виконання вироків суд, визначений ч. 2 ст. 539 КПК, має право вирішувати</w:t>
      </w:r>
      <w:r w:rsidR="000F3E46" w:rsidRPr="00EA1CDE">
        <w:rPr>
          <w:szCs w:val="28"/>
        </w:rPr>
        <w:t>,</w:t>
      </w:r>
      <w:r w:rsidR="007F57A6" w:rsidRPr="00EA1CDE">
        <w:rPr>
          <w:szCs w:val="28"/>
        </w:rPr>
        <w:t xml:space="preserve"> зокрема</w:t>
      </w:r>
      <w:r w:rsidR="000F3E46" w:rsidRPr="00EA1CDE">
        <w:rPr>
          <w:szCs w:val="28"/>
        </w:rPr>
        <w:t>,</w:t>
      </w:r>
      <w:r w:rsidR="0075686B" w:rsidRPr="00EA1CDE">
        <w:rPr>
          <w:szCs w:val="28"/>
        </w:rPr>
        <w:t xml:space="preserve"> питання про </w:t>
      </w:r>
      <w:r w:rsidR="0075686B" w:rsidRPr="00EA1CDE">
        <w:rPr>
          <w:i/>
          <w:iCs/>
          <w:szCs w:val="28"/>
          <w:u w:val="single"/>
        </w:rPr>
        <w:t>покладення</w:t>
      </w:r>
      <w:r w:rsidR="0075686B" w:rsidRPr="00EA1CDE">
        <w:rPr>
          <w:i/>
          <w:iCs/>
          <w:szCs w:val="28"/>
        </w:rPr>
        <w:t xml:space="preserve"> або зміну</w:t>
      </w:r>
      <w:r w:rsidR="0075686B" w:rsidRPr="00EA1CDE">
        <w:rPr>
          <w:szCs w:val="28"/>
        </w:rPr>
        <w:t xml:space="preserve"> обов’язків засудженого до пробаційного нагляду, звільненого від відбування покарання з випробуванням або звільненого умовно-достроково. </w:t>
      </w:r>
      <w:r w:rsidR="007F57A6" w:rsidRPr="00EA1CDE">
        <w:rPr>
          <w:szCs w:val="28"/>
        </w:rPr>
        <w:t>Звертаємо увагу, що у чинній</w:t>
      </w:r>
      <w:r w:rsidR="0075686B" w:rsidRPr="00EA1CDE">
        <w:rPr>
          <w:szCs w:val="28"/>
        </w:rPr>
        <w:t xml:space="preserve"> редакції вказаної норми йдеться виключно про </w:t>
      </w:r>
      <w:r w:rsidR="0075686B" w:rsidRPr="00EA1CDE">
        <w:rPr>
          <w:i/>
          <w:iCs/>
          <w:szCs w:val="28"/>
        </w:rPr>
        <w:t>зміну</w:t>
      </w:r>
      <w:r w:rsidR="0075686B" w:rsidRPr="00EA1CDE">
        <w:rPr>
          <w:szCs w:val="28"/>
        </w:rPr>
        <w:t xml:space="preserve"> обов’язків, покладених на засудженого, звільненого від відбування покарання з випробуванням. </w:t>
      </w:r>
    </w:p>
    <w:p w14:paraId="5BCBA351" w14:textId="24A3F527" w:rsidR="0075686B" w:rsidRPr="00EA1CDE" w:rsidRDefault="007F57A6" w:rsidP="007F57A6">
      <w:pPr>
        <w:spacing w:after="0" w:line="240" w:lineRule="auto"/>
        <w:ind w:firstLine="709"/>
        <w:jc w:val="both"/>
        <w:rPr>
          <w:szCs w:val="28"/>
        </w:rPr>
      </w:pPr>
      <w:r w:rsidRPr="00EA1CDE">
        <w:rPr>
          <w:szCs w:val="28"/>
        </w:rPr>
        <w:t>На наш погляд, у даному випадку с</w:t>
      </w:r>
      <w:r w:rsidR="0075686B" w:rsidRPr="00EA1CDE">
        <w:rPr>
          <w:szCs w:val="28"/>
        </w:rPr>
        <w:t xml:space="preserve">лід уточнити, про яке </w:t>
      </w:r>
      <w:r w:rsidR="0075686B" w:rsidRPr="00EA1CDE">
        <w:rPr>
          <w:i/>
          <w:szCs w:val="28"/>
        </w:rPr>
        <w:t>покладення</w:t>
      </w:r>
      <w:r w:rsidR="0075686B" w:rsidRPr="00EA1CDE">
        <w:rPr>
          <w:szCs w:val="28"/>
        </w:rPr>
        <w:t xml:space="preserve"> обов’язків йдеться на стадії виконання вироків. Адже на цій стадії не підлягають розгляду питання, які зачіпають суть вироку або погіршують становище засудженого; звужують або розширюють обсяг обвинувачення; стосуються прогалин і недоліків вироків у частині кваліфікації злочинів, призначення покарання. Суд не вправі розглядати питання, що стосуються прогалин і недоліків вироку, при вирішенні яких звужується або розширюється обсяг обвинувачення, зачіпається суть вироку та погіршується становище засудженого</w:t>
      </w:r>
      <w:r w:rsidR="0075686B" w:rsidRPr="00EA1CDE">
        <w:rPr>
          <w:rStyle w:val="aa"/>
          <w:szCs w:val="28"/>
        </w:rPr>
        <w:footnoteReference w:id="6"/>
      </w:r>
      <w:r w:rsidR="0075686B" w:rsidRPr="00EA1CDE">
        <w:rPr>
          <w:szCs w:val="28"/>
        </w:rPr>
        <w:t>.</w:t>
      </w:r>
    </w:p>
    <w:p w14:paraId="2E4530AB" w14:textId="12FB85E3" w:rsidR="0075686B" w:rsidRPr="00944DE5" w:rsidRDefault="00FF48C0" w:rsidP="007F57A6">
      <w:pPr>
        <w:spacing w:after="0" w:line="240" w:lineRule="auto"/>
        <w:ind w:firstLine="709"/>
        <w:jc w:val="both"/>
        <w:rPr>
          <w:szCs w:val="28"/>
        </w:rPr>
      </w:pPr>
      <w:r w:rsidRPr="00EA1CDE">
        <w:rPr>
          <w:b/>
          <w:bCs/>
          <w:szCs w:val="28"/>
        </w:rPr>
        <w:t>9</w:t>
      </w:r>
      <w:r w:rsidR="0075686B" w:rsidRPr="00EA1CDE">
        <w:rPr>
          <w:b/>
          <w:bCs/>
          <w:szCs w:val="28"/>
        </w:rPr>
        <w:t>.</w:t>
      </w:r>
      <w:r w:rsidR="0075686B" w:rsidRPr="00EA1CDE">
        <w:rPr>
          <w:szCs w:val="28"/>
        </w:rPr>
        <w:t xml:space="preserve"> Виключення п. 9 ч. 1 ст. 537 КПК (</w:t>
      </w:r>
      <w:r w:rsidR="007F57A6" w:rsidRPr="00EA1CDE">
        <w:rPr>
          <w:szCs w:val="28"/>
        </w:rPr>
        <w:t>як це пропонується законопроектом</w:t>
      </w:r>
      <w:r w:rsidR="0075686B" w:rsidRPr="00EA1CDE">
        <w:rPr>
          <w:szCs w:val="28"/>
        </w:rPr>
        <w:t xml:space="preserve">) потребує одночасного внесення змін до п. 3 ч. 2 ст. 539 КПК, який визначає суд, якому підсудні клопотання (подання) про вирішення питання, пов’язаного із виконанням вироку у разі необхідності вирішення питання, передбаченого п. 9 </w:t>
      </w:r>
      <w:r w:rsidR="0075686B" w:rsidRPr="00944DE5">
        <w:rPr>
          <w:szCs w:val="28"/>
        </w:rPr>
        <w:t>ч. 1 ст. 537 КПК (про звільнення від призначеного покарання з випробовуванням після закінчення іспитового строку).</w:t>
      </w:r>
    </w:p>
    <w:p w14:paraId="3EA314CE" w14:textId="4D9E9FCD" w:rsidR="00FE33DB" w:rsidRPr="00944DE5" w:rsidRDefault="00FE33DB" w:rsidP="007F57A6">
      <w:pPr>
        <w:spacing w:after="0" w:line="240" w:lineRule="auto"/>
        <w:ind w:firstLine="709"/>
        <w:jc w:val="both"/>
        <w:rPr>
          <w:szCs w:val="28"/>
        </w:rPr>
      </w:pPr>
    </w:p>
    <w:p w14:paraId="5965535D" w14:textId="77777777" w:rsidR="00944DE5" w:rsidRPr="00944DE5" w:rsidRDefault="00944DE5" w:rsidP="007F57A6">
      <w:pPr>
        <w:spacing w:after="0" w:line="240" w:lineRule="auto"/>
        <w:ind w:firstLine="709"/>
        <w:jc w:val="both"/>
        <w:rPr>
          <w:szCs w:val="28"/>
        </w:rPr>
      </w:pPr>
    </w:p>
    <w:p w14:paraId="00D79E56" w14:textId="63B056DD" w:rsidR="00E67ACC" w:rsidRPr="00944DE5" w:rsidRDefault="00E67ACC" w:rsidP="007F57A6">
      <w:pPr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>Перший заступник керівника</w:t>
      </w:r>
    </w:p>
    <w:p w14:paraId="7F013A8B" w14:textId="48BF02BD" w:rsidR="00E67ACC" w:rsidRPr="00EA1CDE" w:rsidRDefault="00E67ACC" w:rsidP="007F57A6">
      <w:pPr>
        <w:spacing w:after="0" w:line="240" w:lineRule="auto"/>
        <w:ind w:firstLine="709"/>
        <w:jc w:val="both"/>
        <w:rPr>
          <w:szCs w:val="28"/>
        </w:rPr>
      </w:pPr>
      <w:r w:rsidRPr="00944DE5">
        <w:rPr>
          <w:szCs w:val="28"/>
        </w:rPr>
        <w:t>Головного управління                                                                   С. Гудзинський</w:t>
      </w:r>
    </w:p>
    <w:p w14:paraId="3EDBE87C" w14:textId="4BE38619" w:rsidR="00253700" w:rsidRPr="00EA1CDE" w:rsidRDefault="00253700" w:rsidP="007F57A6">
      <w:pPr>
        <w:spacing w:after="0" w:line="240" w:lineRule="auto"/>
        <w:ind w:firstLine="709"/>
        <w:jc w:val="both"/>
        <w:rPr>
          <w:szCs w:val="28"/>
        </w:rPr>
      </w:pPr>
    </w:p>
    <w:p w14:paraId="01C4611C" w14:textId="640EB787" w:rsidR="00E67ACC" w:rsidRPr="00E67ACC" w:rsidRDefault="00E67ACC" w:rsidP="00944DE5">
      <w:pPr>
        <w:spacing w:after="0" w:line="240" w:lineRule="auto"/>
        <w:jc w:val="both"/>
        <w:rPr>
          <w:szCs w:val="28"/>
        </w:rPr>
      </w:pPr>
    </w:p>
    <w:p w14:paraId="65E63D13" w14:textId="284F2717" w:rsidR="006B1603" w:rsidRPr="00EA1CDE" w:rsidRDefault="00253700" w:rsidP="007F57A6">
      <w:pPr>
        <w:spacing w:after="0" w:line="240" w:lineRule="auto"/>
        <w:ind w:firstLine="709"/>
        <w:jc w:val="both"/>
        <w:rPr>
          <w:sz w:val="20"/>
          <w:szCs w:val="20"/>
        </w:rPr>
      </w:pPr>
      <w:r w:rsidRPr="00EA1CDE">
        <w:rPr>
          <w:sz w:val="20"/>
          <w:szCs w:val="20"/>
        </w:rPr>
        <w:t>Вик.: В. Попович, Є. Корнієнко</w:t>
      </w:r>
      <w:r w:rsidR="0075686B" w:rsidRPr="00EA1CDE">
        <w:rPr>
          <w:sz w:val="20"/>
          <w:szCs w:val="20"/>
        </w:rPr>
        <w:t>, І. Кунець</w:t>
      </w:r>
    </w:p>
    <w:sectPr w:rsidR="006B1603" w:rsidRPr="00EA1CDE" w:rsidSect="00B37466">
      <w:headerReference w:type="default" r:id="rId9"/>
      <w:footerReference w:type="even" r:id="rId10"/>
      <w:headerReference w:type="firs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09F44C" w14:textId="77777777" w:rsidR="006736AE" w:rsidRDefault="006736AE" w:rsidP="00253700">
      <w:pPr>
        <w:spacing w:after="0" w:line="240" w:lineRule="auto"/>
      </w:pPr>
      <w:r>
        <w:separator/>
      </w:r>
    </w:p>
  </w:endnote>
  <w:endnote w:type="continuationSeparator" w:id="0">
    <w:p w14:paraId="5EA25E82" w14:textId="77777777" w:rsidR="006736AE" w:rsidRDefault="006736AE" w:rsidP="00253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690DA" w14:textId="77777777" w:rsidR="004E05CA" w:rsidRDefault="004E05CA" w:rsidP="007F01D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12FFBD96" w14:textId="77777777" w:rsidR="004E05CA" w:rsidRDefault="004E05CA" w:rsidP="007F01DA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C19A6" w14:textId="77777777" w:rsidR="006736AE" w:rsidRDefault="006736AE" w:rsidP="00253700">
      <w:pPr>
        <w:spacing w:after="0" w:line="240" w:lineRule="auto"/>
      </w:pPr>
      <w:r>
        <w:separator/>
      </w:r>
    </w:p>
  </w:footnote>
  <w:footnote w:type="continuationSeparator" w:id="0">
    <w:p w14:paraId="580EEA6D" w14:textId="77777777" w:rsidR="006736AE" w:rsidRDefault="006736AE" w:rsidP="00253700">
      <w:pPr>
        <w:spacing w:after="0" w:line="240" w:lineRule="auto"/>
      </w:pPr>
      <w:r>
        <w:continuationSeparator/>
      </w:r>
    </w:p>
  </w:footnote>
  <w:footnote w:id="1">
    <w:p w14:paraId="409022DF" w14:textId="143C78E7" w:rsidR="001445DB" w:rsidRPr="00956265" w:rsidRDefault="001445DB" w:rsidP="001445DB">
      <w:pPr>
        <w:shd w:val="clear" w:color="auto" w:fill="FFFFFF"/>
        <w:spacing w:after="0" w:line="240" w:lineRule="auto"/>
        <w:jc w:val="both"/>
        <w:rPr>
          <w:color w:val="000000" w:themeColor="text1"/>
          <w:sz w:val="20"/>
          <w:szCs w:val="20"/>
          <w:shd w:val="clear" w:color="auto" w:fill="FFFFFF"/>
        </w:rPr>
      </w:pPr>
      <w:r w:rsidRPr="00956265">
        <w:rPr>
          <w:rStyle w:val="aa"/>
          <w:sz w:val="20"/>
          <w:szCs w:val="20"/>
        </w:rPr>
        <w:footnoteRef/>
      </w:r>
      <w:r w:rsidRPr="00956265">
        <w:rPr>
          <w:sz w:val="20"/>
          <w:szCs w:val="20"/>
        </w:rPr>
        <w:t xml:space="preserve"> Принагідно зауважимо, що </w:t>
      </w:r>
      <w:r w:rsidRPr="00956265">
        <w:rPr>
          <w:color w:val="000000" w:themeColor="text1"/>
          <w:sz w:val="20"/>
          <w:szCs w:val="20"/>
          <w:shd w:val="clear" w:color="auto" w:fill="FFFFFF"/>
        </w:rPr>
        <w:t xml:space="preserve">у разі звільнення від відбування покарання з випробуванням або умовно-достроково суд покладатиме на засудженого, окрім вищезазначених обов'язків, ще й обов'язок брати участь у складанні та реалізації заходів, передбачених індивідуальним планом соціально-виховної роботи (ч. 1 ст. 76 КК у редакції проекту). </w:t>
      </w:r>
    </w:p>
  </w:footnote>
  <w:footnote w:id="2">
    <w:p w14:paraId="41577350" w14:textId="112CE53F" w:rsidR="00285068" w:rsidRDefault="00285068" w:rsidP="00892368">
      <w:pPr>
        <w:pStyle w:val="af1"/>
        <w:jc w:val="both"/>
      </w:pPr>
      <w:r>
        <w:rPr>
          <w:rStyle w:val="aa"/>
        </w:rPr>
        <w:footnoteRef/>
      </w:r>
      <w:r>
        <w:t xml:space="preserve"> Гладковський Є.О. Аналіз позитивного досвіду кримінально-правової регламентації арешту як виду покарання в зарубіжних країнах. П</w:t>
      </w:r>
      <w:r w:rsidRPr="00285068">
        <w:t>івденноукраїнський правничий часопис</w:t>
      </w:r>
      <w:r w:rsidR="00892368">
        <w:t>. 2018. № 2. С. 15</w:t>
      </w:r>
      <w:r>
        <w:t xml:space="preserve">. URL: </w:t>
      </w:r>
      <w:r w:rsidR="00892368" w:rsidRPr="00892368">
        <w:t>http://www.sulj.oduvs.od.ua/archive/2018/2/6.pdf</w:t>
      </w:r>
    </w:p>
  </w:footnote>
  <w:footnote w:id="3">
    <w:p w14:paraId="45C579C2" w14:textId="7193F70B" w:rsidR="004E05CA" w:rsidRPr="00C6704A" w:rsidRDefault="004E05CA" w:rsidP="00C12C48">
      <w:pPr>
        <w:shd w:val="clear" w:color="auto" w:fill="FFFFFF"/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C6704A">
        <w:rPr>
          <w:rStyle w:val="aa"/>
          <w:color w:val="000000" w:themeColor="text1"/>
          <w:sz w:val="20"/>
          <w:szCs w:val="20"/>
        </w:rPr>
        <w:footnoteRef/>
      </w:r>
      <w:r w:rsidRPr="00C6704A">
        <w:rPr>
          <w:color w:val="000000" w:themeColor="text1"/>
          <w:sz w:val="20"/>
          <w:szCs w:val="20"/>
        </w:rPr>
        <w:t xml:space="preserve"> </w:t>
      </w:r>
      <w:hyperlink r:id="rId1" w:history="1">
        <w:r w:rsidRPr="00C6704A">
          <w:rPr>
            <w:color w:val="000000" w:themeColor="text1"/>
            <w:sz w:val="20"/>
            <w:szCs w:val="20"/>
          </w:rPr>
          <w:t>Звіт про осіб притягнутих до кримінальної відповідальності та види кримінального покарання за 2018 рік.</w:t>
        </w:r>
      </w:hyperlink>
      <w:r w:rsidRPr="00C6704A">
        <w:rPr>
          <w:color w:val="000000" w:themeColor="text1"/>
          <w:sz w:val="20"/>
          <w:szCs w:val="20"/>
        </w:rPr>
        <w:t xml:space="preserve"> Судова влада України : веб-сайт. URL: https://court.gov.ua/inshe/sudova_statystyka/rik_2018</w:t>
      </w:r>
    </w:p>
  </w:footnote>
  <w:footnote w:id="4">
    <w:p w14:paraId="365F67C8" w14:textId="193F56A6" w:rsidR="004E05CA" w:rsidRPr="00C6704A" w:rsidRDefault="004E05CA" w:rsidP="00C12C48">
      <w:pPr>
        <w:shd w:val="clear" w:color="auto" w:fill="FFFFFF"/>
        <w:spacing w:after="0" w:line="240" w:lineRule="auto"/>
        <w:jc w:val="both"/>
        <w:rPr>
          <w:color w:val="000000" w:themeColor="text1"/>
          <w:sz w:val="20"/>
          <w:szCs w:val="20"/>
        </w:rPr>
      </w:pPr>
      <w:r w:rsidRPr="00C6704A">
        <w:rPr>
          <w:rStyle w:val="aa"/>
          <w:sz w:val="20"/>
          <w:szCs w:val="20"/>
        </w:rPr>
        <w:footnoteRef/>
      </w:r>
      <w:r w:rsidRPr="00C6704A">
        <w:rPr>
          <w:sz w:val="20"/>
          <w:szCs w:val="20"/>
        </w:rPr>
        <w:t xml:space="preserve"> </w:t>
      </w:r>
      <w:hyperlink r:id="rId2" w:history="1">
        <w:r w:rsidRPr="00C6704A">
          <w:rPr>
            <w:color w:val="000000" w:themeColor="text1"/>
            <w:sz w:val="20"/>
            <w:szCs w:val="20"/>
          </w:rPr>
          <w:t>Звіт про осіб притягнутих до кримінальної відповідальності та види кримінального покарання за 2019 рік.</w:t>
        </w:r>
      </w:hyperlink>
      <w:r w:rsidRPr="00C6704A">
        <w:rPr>
          <w:color w:val="000000" w:themeColor="text1"/>
          <w:sz w:val="20"/>
          <w:szCs w:val="20"/>
        </w:rPr>
        <w:t xml:space="preserve"> Судова влада України : веб-сайт. URL: https://court.gov.ua/inshe/sudova_statystyka/rik_2019</w:t>
      </w:r>
    </w:p>
  </w:footnote>
  <w:footnote w:id="5">
    <w:p w14:paraId="59BF6055" w14:textId="5E650351" w:rsidR="004E05CA" w:rsidRDefault="004E05CA" w:rsidP="00C12C48">
      <w:pPr>
        <w:pStyle w:val="af1"/>
        <w:jc w:val="both"/>
      </w:pPr>
      <w:r w:rsidRPr="00C6704A">
        <w:rPr>
          <w:rStyle w:val="aa"/>
        </w:rPr>
        <w:footnoteRef/>
      </w:r>
      <w:r w:rsidRPr="00C6704A">
        <w:t xml:space="preserve"> Звіт про осіб притягнутих до кримінальної відповідальності та види кримінального покарання за 2020 рік. </w:t>
      </w:r>
      <w:r w:rsidRPr="00C6704A">
        <w:rPr>
          <w:color w:val="000000" w:themeColor="text1"/>
        </w:rPr>
        <w:t>Судова влада України : веб-сайт. URL: https://court.gov.ua/inshe/sudova_statystyka/rik_2020</w:t>
      </w:r>
    </w:p>
  </w:footnote>
  <w:footnote w:id="6">
    <w:p w14:paraId="6748EF83" w14:textId="4DBDF01A" w:rsidR="0075686B" w:rsidRDefault="0075686B" w:rsidP="0075686B">
      <w:pPr>
        <w:pStyle w:val="af1"/>
        <w:jc w:val="both"/>
      </w:pPr>
      <w:r>
        <w:rPr>
          <w:rStyle w:val="aa"/>
        </w:rPr>
        <w:footnoteRef/>
      </w:r>
      <w:r>
        <w:t xml:space="preserve"> Тертишник В. М. Науково-практичний коментар Кримінального процесуального кодексу України. Вид. 15-те, доповн. і перероб. К.: Правова Єдність, 2018. С. 747</w:t>
      </w:r>
    </w:p>
    <w:p w14:paraId="0AB0F9DA" w14:textId="77777777" w:rsidR="000F3E46" w:rsidRDefault="000F3E46" w:rsidP="0075686B">
      <w:pPr>
        <w:pStyle w:val="af1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10A30" w14:textId="769BDAC0" w:rsidR="004E05CA" w:rsidRDefault="004E05CA" w:rsidP="007F01D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6704A">
      <w:rPr>
        <w:noProof/>
      </w:rPr>
      <w:t>14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99FE29" w14:textId="77777777" w:rsidR="004E05CA" w:rsidRPr="004E2EF1" w:rsidRDefault="004E05CA" w:rsidP="007F01DA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Pr="004E2EF1">
      <w:rPr>
        <w:sz w:val="20"/>
        <w:szCs w:val="20"/>
      </w:rPr>
      <w:t>5</w:t>
    </w:r>
    <w:r>
      <w:rPr>
        <w:sz w:val="20"/>
        <w:szCs w:val="20"/>
      </w:rPr>
      <w:t>360</w:t>
    </w:r>
    <w:r w:rsidRPr="004E2EF1">
      <w:rPr>
        <w:sz w:val="20"/>
        <w:szCs w:val="20"/>
      </w:rPr>
      <w:t xml:space="preserve"> від </w:t>
    </w:r>
    <w:r w:rsidRPr="00C911C7">
      <w:rPr>
        <w:sz w:val="20"/>
        <w:szCs w:val="20"/>
      </w:rPr>
      <w:t>12.04.2021</w:t>
    </w:r>
  </w:p>
  <w:p w14:paraId="0DB85D50" w14:textId="77777777" w:rsidR="004E05CA" w:rsidRPr="009B655C" w:rsidRDefault="004E05CA" w:rsidP="007F01DA">
    <w:pPr>
      <w:pStyle w:val="a5"/>
      <w:jc w:val="right"/>
      <w:rPr>
        <w:sz w:val="20"/>
        <w:szCs w:val="20"/>
      </w:rPr>
    </w:pPr>
    <w:r w:rsidRPr="00C911C7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754BB"/>
    <w:multiLevelType w:val="hybridMultilevel"/>
    <w:tmpl w:val="968A9998"/>
    <w:lvl w:ilvl="0" w:tplc="B0180642">
      <w:start w:val="1"/>
      <w:numFmt w:val="decimal"/>
      <w:lvlText w:val="%1."/>
      <w:lvlJc w:val="left"/>
      <w:pPr>
        <w:ind w:left="67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700"/>
    <w:rsid w:val="0000250F"/>
    <w:rsid w:val="00020C9B"/>
    <w:rsid w:val="00027311"/>
    <w:rsid w:val="000344C8"/>
    <w:rsid w:val="00037E93"/>
    <w:rsid w:val="00045050"/>
    <w:rsid w:val="00056BC4"/>
    <w:rsid w:val="00062C26"/>
    <w:rsid w:val="00066F94"/>
    <w:rsid w:val="00070082"/>
    <w:rsid w:val="0007141A"/>
    <w:rsid w:val="000A4F42"/>
    <w:rsid w:val="000A6A11"/>
    <w:rsid w:val="000B69D3"/>
    <w:rsid w:val="000C0FFA"/>
    <w:rsid w:val="000C1132"/>
    <w:rsid w:val="000C4977"/>
    <w:rsid w:val="000C5525"/>
    <w:rsid w:val="000F3E46"/>
    <w:rsid w:val="001012E3"/>
    <w:rsid w:val="00113BA0"/>
    <w:rsid w:val="00114F99"/>
    <w:rsid w:val="00117374"/>
    <w:rsid w:val="0012464B"/>
    <w:rsid w:val="00130EC8"/>
    <w:rsid w:val="00142558"/>
    <w:rsid w:val="00142820"/>
    <w:rsid w:val="001445DB"/>
    <w:rsid w:val="00152080"/>
    <w:rsid w:val="001600B3"/>
    <w:rsid w:val="00171280"/>
    <w:rsid w:val="001903D8"/>
    <w:rsid w:val="0019090A"/>
    <w:rsid w:val="001A346F"/>
    <w:rsid w:val="001A40D8"/>
    <w:rsid w:val="001B722F"/>
    <w:rsid w:val="001E4891"/>
    <w:rsid w:val="001E48E3"/>
    <w:rsid w:val="001E661E"/>
    <w:rsid w:val="001E787B"/>
    <w:rsid w:val="001F544B"/>
    <w:rsid w:val="001F54A3"/>
    <w:rsid w:val="0020252E"/>
    <w:rsid w:val="00207918"/>
    <w:rsid w:val="00214453"/>
    <w:rsid w:val="00221AF5"/>
    <w:rsid w:val="002231ED"/>
    <w:rsid w:val="002271D7"/>
    <w:rsid w:val="0023373D"/>
    <w:rsid w:val="0023416D"/>
    <w:rsid w:val="002378DC"/>
    <w:rsid w:val="00242053"/>
    <w:rsid w:val="00242580"/>
    <w:rsid w:val="00242605"/>
    <w:rsid w:val="00243D06"/>
    <w:rsid w:val="00253700"/>
    <w:rsid w:val="00257E8D"/>
    <w:rsid w:val="00285068"/>
    <w:rsid w:val="00286CB8"/>
    <w:rsid w:val="002A2F9A"/>
    <w:rsid w:val="002A53C2"/>
    <w:rsid w:val="002B3484"/>
    <w:rsid w:val="002B5E79"/>
    <w:rsid w:val="002B6E15"/>
    <w:rsid w:val="002B6F44"/>
    <w:rsid w:val="002C71FA"/>
    <w:rsid w:val="002D1862"/>
    <w:rsid w:val="002D783B"/>
    <w:rsid w:val="002F16DE"/>
    <w:rsid w:val="00302FE0"/>
    <w:rsid w:val="00310317"/>
    <w:rsid w:val="003143A4"/>
    <w:rsid w:val="00316DE8"/>
    <w:rsid w:val="00320A83"/>
    <w:rsid w:val="0032113B"/>
    <w:rsid w:val="00325F93"/>
    <w:rsid w:val="0033129D"/>
    <w:rsid w:val="003318CA"/>
    <w:rsid w:val="003366E8"/>
    <w:rsid w:val="00343374"/>
    <w:rsid w:val="00343967"/>
    <w:rsid w:val="0034534F"/>
    <w:rsid w:val="00345403"/>
    <w:rsid w:val="00347A25"/>
    <w:rsid w:val="003504B6"/>
    <w:rsid w:val="00355E97"/>
    <w:rsid w:val="003716C7"/>
    <w:rsid w:val="00374642"/>
    <w:rsid w:val="003877C4"/>
    <w:rsid w:val="00387AC6"/>
    <w:rsid w:val="00392A7C"/>
    <w:rsid w:val="003A040F"/>
    <w:rsid w:val="003A1F73"/>
    <w:rsid w:val="003A372F"/>
    <w:rsid w:val="003B731B"/>
    <w:rsid w:val="003C0476"/>
    <w:rsid w:val="003C125E"/>
    <w:rsid w:val="003C5F97"/>
    <w:rsid w:val="003C79EB"/>
    <w:rsid w:val="003D1CBB"/>
    <w:rsid w:val="003F2458"/>
    <w:rsid w:val="003F4636"/>
    <w:rsid w:val="003F5849"/>
    <w:rsid w:val="003F70E4"/>
    <w:rsid w:val="0040004A"/>
    <w:rsid w:val="00400558"/>
    <w:rsid w:val="004051F2"/>
    <w:rsid w:val="00411467"/>
    <w:rsid w:val="00413E63"/>
    <w:rsid w:val="00420AC2"/>
    <w:rsid w:val="00422B15"/>
    <w:rsid w:val="004323BE"/>
    <w:rsid w:val="0043382F"/>
    <w:rsid w:val="0043763A"/>
    <w:rsid w:val="004417A5"/>
    <w:rsid w:val="004555AD"/>
    <w:rsid w:val="0045626F"/>
    <w:rsid w:val="00475BF9"/>
    <w:rsid w:val="004808B2"/>
    <w:rsid w:val="0048092C"/>
    <w:rsid w:val="00480BA2"/>
    <w:rsid w:val="0048113C"/>
    <w:rsid w:val="0048597F"/>
    <w:rsid w:val="00490302"/>
    <w:rsid w:val="0049674C"/>
    <w:rsid w:val="004A31CC"/>
    <w:rsid w:val="004A5F97"/>
    <w:rsid w:val="004B5115"/>
    <w:rsid w:val="004B69FC"/>
    <w:rsid w:val="004C3A2E"/>
    <w:rsid w:val="004D1713"/>
    <w:rsid w:val="004D2A02"/>
    <w:rsid w:val="004D3AD2"/>
    <w:rsid w:val="004E05CA"/>
    <w:rsid w:val="004E2ADA"/>
    <w:rsid w:val="004E7467"/>
    <w:rsid w:val="004F1D3E"/>
    <w:rsid w:val="004F302B"/>
    <w:rsid w:val="004F4B32"/>
    <w:rsid w:val="004F6648"/>
    <w:rsid w:val="004F7CC6"/>
    <w:rsid w:val="005018D1"/>
    <w:rsid w:val="0052118B"/>
    <w:rsid w:val="00527A53"/>
    <w:rsid w:val="0053468C"/>
    <w:rsid w:val="00540B66"/>
    <w:rsid w:val="00545704"/>
    <w:rsid w:val="00552E08"/>
    <w:rsid w:val="0055320F"/>
    <w:rsid w:val="00563AFE"/>
    <w:rsid w:val="00570562"/>
    <w:rsid w:val="00573D62"/>
    <w:rsid w:val="00575B31"/>
    <w:rsid w:val="00576B68"/>
    <w:rsid w:val="0058634F"/>
    <w:rsid w:val="00590B3C"/>
    <w:rsid w:val="005A387C"/>
    <w:rsid w:val="005A5DA9"/>
    <w:rsid w:val="005B4A51"/>
    <w:rsid w:val="005B74B0"/>
    <w:rsid w:val="005C40A8"/>
    <w:rsid w:val="005C52AA"/>
    <w:rsid w:val="005D127A"/>
    <w:rsid w:val="005D5A1E"/>
    <w:rsid w:val="005E5E3B"/>
    <w:rsid w:val="0060092F"/>
    <w:rsid w:val="006034C4"/>
    <w:rsid w:val="00605F51"/>
    <w:rsid w:val="00611435"/>
    <w:rsid w:val="00621921"/>
    <w:rsid w:val="00642784"/>
    <w:rsid w:val="00650EE8"/>
    <w:rsid w:val="00661477"/>
    <w:rsid w:val="00663026"/>
    <w:rsid w:val="0067109A"/>
    <w:rsid w:val="006736AE"/>
    <w:rsid w:val="00676EFC"/>
    <w:rsid w:val="0068156B"/>
    <w:rsid w:val="006A6DA0"/>
    <w:rsid w:val="006B1603"/>
    <w:rsid w:val="006B2226"/>
    <w:rsid w:val="006B4D7A"/>
    <w:rsid w:val="006B795D"/>
    <w:rsid w:val="006C2281"/>
    <w:rsid w:val="006C65C5"/>
    <w:rsid w:val="006C692A"/>
    <w:rsid w:val="006E1F1E"/>
    <w:rsid w:val="006F1A38"/>
    <w:rsid w:val="006F23F8"/>
    <w:rsid w:val="006F5E81"/>
    <w:rsid w:val="00701172"/>
    <w:rsid w:val="00701D97"/>
    <w:rsid w:val="007031B1"/>
    <w:rsid w:val="007145B5"/>
    <w:rsid w:val="007200BD"/>
    <w:rsid w:val="00721028"/>
    <w:rsid w:val="00724E82"/>
    <w:rsid w:val="0073137F"/>
    <w:rsid w:val="00731CCB"/>
    <w:rsid w:val="00737314"/>
    <w:rsid w:val="00741AB9"/>
    <w:rsid w:val="0075540E"/>
    <w:rsid w:val="0075686B"/>
    <w:rsid w:val="00761623"/>
    <w:rsid w:val="00762D66"/>
    <w:rsid w:val="007657B7"/>
    <w:rsid w:val="00773EAD"/>
    <w:rsid w:val="00780ADB"/>
    <w:rsid w:val="00784C25"/>
    <w:rsid w:val="0079282C"/>
    <w:rsid w:val="007A2E7B"/>
    <w:rsid w:val="007B4084"/>
    <w:rsid w:val="007C0935"/>
    <w:rsid w:val="007C5C8F"/>
    <w:rsid w:val="007D3942"/>
    <w:rsid w:val="007D6189"/>
    <w:rsid w:val="007E2770"/>
    <w:rsid w:val="007F01DA"/>
    <w:rsid w:val="007F57A6"/>
    <w:rsid w:val="00800050"/>
    <w:rsid w:val="00807063"/>
    <w:rsid w:val="008119E9"/>
    <w:rsid w:val="0082405F"/>
    <w:rsid w:val="00843EE2"/>
    <w:rsid w:val="00851A57"/>
    <w:rsid w:val="00861970"/>
    <w:rsid w:val="00861A67"/>
    <w:rsid w:val="008647E3"/>
    <w:rsid w:val="00864C55"/>
    <w:rsid w:val="00867792"/>
    <w:rsid w:val="00876040"/>
    <w:rsid w:val="00892368"/>
    <w:rsid w:val="008A1C57"/>
    <w:rsid w:val="008A3EED"/>
    <w:rsid w:val="008A753A"/>
    <w:rsid w:val="008B5AB6"/>
    <w:rsid w:val="008B6F51"/>
    <w:rsid w:val="008D4788"/>
    <w:rsid w:val="008D721A"/>
    <w:rsid w:val="008E6713"/>
    <w:rsid w:val="008F04FF"/>
    <w:rsid w:val="008F0DBD"/>
    <w:rsid w:val="008F3CC8"/>
    <w:rsid w:val="009044CC"/>
    <w:rsid w:val="00907F8F"/>
    <w:rsid w:val="00915557"/>
    <w:rsid w:val="009337F6"/>
    <w:rsid w:val="0093670E"/>
    <w:rsid w:val="00937B6B"/>
    <w:rsid w:val="00941F84"/>
    <w:rsid w:val="00944DE5"/>
    <w:rsid w:val="0095048C"/>
    <w:rsid w:val="00956265"/>
    <w:rsid w:val="009657B0"/>
    <w:rsid w:val="0096620F"/>
    <w:rsid w:val="00972483"/>
    <w:rsid w:val="00992E1A"/>
    <w:rsid w:val="009A3236"/>
    <w:rsid w:val="009A3513"/>
    <w:rsid w:val="009B1818"/>
    <w:rsid w:val="009C5157"/>
    <w:rsid w:val="009C6BF4"/>
    <w:rsid w:val="009D26BF"/>
    <w:rsid w:val="009D4FFA"/>
    <w:rsid w:val="009E1498"/>
    <w:rsid w:val="009F2E9F"/>
    <w:rsid w:val="009F58A8"/>
    <w:rsid w:val="00A15DA2"/>
    <w:rsid w:val="00A2480B"/>
    <w:rsid w:val="00A25053"/>
    <w:rsid w:val="00A25DBE"/>
    <w:rsid w:val="00A3513F"/>
    <w:rsid w:val="00A41BCE"/>
    <w:rsid w:val="00A42C30"/>
    <w:rsid w:val="00A526F0"/>
    <w:rsid w:val="00A554E9"/>
    <w:rsid w:val="00A63C70"/>
    <w:rsid w:val="00A65772"/>
    <w:rsid w:val="00A6644A"/>
    <w:rsid w:val="00A715DB"/>
    <w:rsid w:val="00A725B2"/>
    <w:rsid w:val="00A73061"/>
    <w:rsid w:val="00A77AA6"/>
    <w:rsid w:val="00A80C57"/>
    <w:rsid w:val="00A843CE"/>
    <w:rsid w:val="00A846E2"/>
    <w:rsid w:val="00A85CCD"/>
    <w:rsid w:val="00A92649"/>
    <w:rsid w:val="00A96676"/>
    <w:rsid w:val="00A97530"/>
    <w:rsid w:val="00AA0EB7"/>
    <w:rsid w:val="00AA2ED1"/>
    <w:rsid w:val="00AA3402"/>
    <w:rsid w:val="00AA3EF5"/>
    <w:rsid w:val="00AB005E"/>
    <w:rsid w:val="00AB7E28"/>
    <w:rsid w:val="00AC4269"/>
    <w:rsid w:val="00AD4518"/>
    <w:rsid w:val="00AD73C9"/>
    <w:rsid w:val="00AD7582"/>
    <w:rsid w:val="00AE1F98"/>
    <w:rsid w:val="00AE25E2"/>
    <w:rsid w:val="00AE5537"/>
    <w:rsid w:val="00B00124"/>
    <w:rsid w:val="00B00C93"/>
    <w:rsid w:val="00B01A12"/>
    <w:rsid w:val="00B06860"/>
    <w:rsid w:val="00B06E68"/>
    <w:rsid w:val="00B16BAB"/>
    <w:rsid w:val="00B24A72"/>
    <w:rsid w:val="00B27B73"/>
    <w:rsid w:val="00B37466"/>
    <w:rsid w:val="00B41F7C"/>
    <w:rsid w:val="00B44331"/>
    <w:rsid w:val="00B50D1C"/>
    <w:rsid w:val="00B53C33"/>
    <w:rsid w:val="00B61F80"/>
    <w:rsid w:val="00B6447C"/>
    <w:rsid w:val="00B66ECC"/>
    <w:rsid w:val="00B70ACE"/>
    <w:rsid w:val="00B732C8"/>
    <w:rsid w:val="00B816C8"/>
    <w:rsid w:val="00B85F2A"/>
    <w:rsid w:val="00B86264"/>
    <w:rsid w:val="00B8657F"/>
    <w:rsid w:val="00B86E1E"/>
    <w:rsid w:val="00B87300"/>
    <w:rsid w:val="00B91E9D"/>
    <w:rsid w:val="00BA4E98"/>
    <w:rsid w:val="00BA6353"/>
    <w:rsid w:val="00BA79C9"/>
    <w:rsid w:val="00BB31BA"/>
    <w:rsid w:val="00BC1DEA"/>
    <w:rsid w:val="00BC24F3"/>
    <w:rsid w:val="00BC48F1"/>
    <w:rsid w:val="00BD1954"/>
    <w:rsid w:val="00BE0E03"/>
    <w:rsid w:val="00BF027D"/>
    <w:rsid w:val="00BF243D"/>
    <w:rsid w:val="00BF3599"/>
    <w:rsid w:val="00BF4FAB"/>
    <w:rsid w:val="00BF7CBC"/>
    <w:rsid w:val="00C01F06"/>
    <w:rsid w:val="00C03311"/>
    <w:rsid w:val="00C06A05"/>
    <w:rsid w:val="00C115D0"/>
    <w:rsid w:val="00C12C48"/>
    <w:rsid w:val="00C12CD3"/>
    <w:rsid w:val="00C160C0"/>
    <w:rsid w:val="00C32230"/>
    <w:rsid w:val="00C40565"/>
    <w:rsid w:val="00C41306"/>
    <w:rsid w:val="00C55156"/>
    <w:rsid w:val="00C56958"/>
    <w:rsid w:val="00C573A8"/>
    <w:rsid w:val="00C66163"/>
    <w:rsid w:val="00C6704A"/>
    <w:rsid w:val="00C71EB9"/>
    <w:rsid w:val="00C73C0D"/>
    <w:rsid w:val="00C76941"/>
    <w:rsid w:val="00C77EC9"/>
    <w:rsid w:val="00C8381A"/>
    <w:rsid w:val="00C8617B"/>
    <w:rsid w:val="00C863CE"/>
    <w:rsid w:val="00C87299"/>
    <w:rsid w:val="00C931E5"/>
    <w:rsid w:val="00C970A5"/>
    <w:rsid w:val="00CB28CB"/>
    <w:rsid w:val="00CB4C82"/>
    <w:rsid w:val="00CB5566"/>
    <w:rsid w:val="00CC69D4"/>
    <w:rsid w:val="00CD5888"/>
    <w:rsid w:val="00CE03A0"/>
    <w:rsid w:val="00CF6ACF"/>
    <w:rsid w:val="00D042E0"/>
    <w:rsid w:val="00D11550"/>
    <w:rsid w:val="00D125EE"/>
    <w:rsid w:val="00D210C5"/>
    <w:rsid w:val="00D24628"/>
    <w:rsid w:val="00D3339E"/>
    <w:rsid w:val="00D50B1D"/>
    <w:rsid w:val="00D66E04"/>
    <w:rsid w:val="00D84552"/>
    <w:rsid w:val="00D853F7"/>
    <w:rsid w:val="00D8746F"/>
    <w:rsid w:val="00DA06BC"/>
    <w:rsid w:val="00DA1649"/>
    <w:rsid w:val="00DA21B1"/>
    <w:rsid w:val="00DB7574"/>
    <w:rsid w:val="00DC7070"/>
    <w:rsid w:val="00DD589E"/>
    <w:rsid w:val="00DD6643"/>
    <w:rsid w:val="00DD683C"/>
    <w:rsid w:val="00DE6ECC"/>
    <w:rsid w:val="00DF66B6"/>
    <w:rsid w:val="00E01158"/>
    <w:rsid w:val="00E021A5"/>
    <w:rsid w:val="00E06208"/>
    <w:rsid w:val="00E11C04"/>
    <w:rsid w:val="00E175EC"/>
    <w:rsid w:val="00E24DA4"/>
    <w:rsid w:val="00E265BD"/>
    <w:rsid w:val="00E30452"/>
    <w:rsid w:val="00E34017"/>
    <w:rsid w:val="00E36733"/>
    <w:rsid w:val="00E63943"/>
    <w:rsid w:val="00E642FC"/>
    <w:rsid w:val="00E65B06"/>
    <w:rsid w:val="00E67ACC"/>
    <w:rsid w:val="00E7196F"/>
    <w:rsid w:val="00E75755"/>
    <w:rsid w:val="00E822BA"/>
    <w:rsid w:val="00E9526C"/>
    <w:rsid w:val="00EA023E"/>
    <w:rsid w:val="00EA1CDE"/>
    <w:rsid w:val="00EA2541"/>
    <w:rsid w:val="00EB06AA"/>
    <w:rsid w:val="00EB4F4D"/>
    <w:rsid w:val="00EC25B3"/>
    <w:rsid w:val="00ED521C"/>
    <w:rsid w:val="00EE5D4A"/>
    <w:rsid w:val="00EF2352"/>
    <w:rsid w:val="00F007D9"/>
    <w:rsid w:val="00F00B7B"/>
    <w:rsid w:val="00F01CEB"/>
    <w:rsid w:val="00F12A31"/>
    <w:rsid w:val="00F15DBD"/>
    <w:rsid w:val="00F212A1"/>
    <w:rsid w:val="00F26550"/>
    <w:rsid w:val="00F314EA"/>
    <w:rsid w:val="00F341C7"/>
    <w:rsid w:val="00F35F98"/>
    <w:rsid w:val="00F42165"/>
    <w:rsid w:val="00F457E4"/>
    <w:rsid w:val="00F50B56"/>
    <w:rsid w:val="00F51393"/>
    <w:rsid w:val="00F55D52"/>
    <w:rsid w:val="00F568DE"/>
    <w:rsid w:val="00F6169D"/>
    <w:rsid w:val="00F7268C"/>
    <w:rsid w:val="00F74C69"/>
    <w:rsid w:val="00FC3AE7"/>
    <w:rsid w:val="00FC5BC9"/>
    <w:rsid w:val="00FD4CA7"/>
    <w:rsid w:val="00FE1AE3"/>
    <w:rsid w:val="00FE2627"/>
    <w:rsid w:val="00FE33DB"/>
    <w:rsid w:val="00FE62C4"/>
    <w:rsid w:val="00FE7E0F"/>
    <w:rsid w:val="00FF0DC8"/>
    <w:rsid w:val="00FF2C24"/>
    <w:rsid w:val="00FF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3B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700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4D3A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37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253700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53700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253700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253700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25370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253700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253700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253700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253700"/>
  </w:style>
  <w:style w:type="character" w:styleId="aa">
    <w:name w:val="footnote reference"/>
    <w:basedOn w:val="a0"/>
    <w:uiPriority w:val="99"/>
    <w:semiHidden/>
    <w:unhideWhenUsed/>
    <w:rsid w:val="00253700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25370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ab">
    <w:name w:val="Немає"/>
    <w:rsid w:val="00FE62C4"/>
  </w:style>
  <w:style w:type="paragraph" w:customStyle="1" w:styleId="Standard">
    <w:name w:val="Standard"/>
    <w:qFormat/>
    <w:rsid w:val="00FE62C4"/>
    <w:pPr>
      <w:widowControl w:val="0"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200" w:line="276" w:lineRule="auto"/>
    </w:pPr>
    <w:rPr>
      <w:rFonts w:ascii="Calibri" w:eastAsia="Times New Roman" w:hAnsi="Calibri" w:cs="Calibri"/>
      <w:color w:val="000000"/>
      <w:kern w:val="3"/>
      <w:u w:color="000000"/>
      <w:lang w:val="uk-UA" w:eastAsia="uk-UA"/>
    </w:rPr>
  </w:style>
  <w:style w:type="paragraph" w:customStyle="1" w:styleId="ac">
    <w:name w:val="Нормальний текст"/>
    <w:basedOn w:val="a"/>
    <w:rsid w:val="00AA0EB7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tv213">
    <w:name w:val="tv213"/>
    <w:basedOn w:val="a"/>
    <w:rsid w:val="00EB4F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styleId="ad">
    <w:name w:val="Hyperlink"/>
    <w:basedOn w:val="a0"/>
    <w:uiPriority w:val="99"/>
    <w:unhideWhenUsed/>
    <w:rsid w:val="00EB4F4D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527A5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lang w:eastAsia="uk-UA"/>
    </w:rPr>
  </w:style>
  <w:style w:type="paragraph" w:customStyle="1" w:styleId="Default">
    <w:name w:val="Default"/>
    <w:rsid w:val="00650E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uk-UA" w:eastAsia="uk-UA"/>
    </w:rPr>
  </w:style>
  <w:style w:type="paragraph" w:customStyle="1" w:styleId="rvps2">
    <w:name w:val="rvps2"/>
    <w:basedOn w:val="a"/>
    <w:qFormat/>
    <w:rsid w:val="00590B3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0C5525"/>
  </w:style>
  <w:style w:type="character" w:styleId="af">
    <w:name w:val="Strong"/>
    <w:basedOn w:val="a0"/>
    <w:uiPriority w:val="22"/>
    <w:qFormat/>
    <w:rsid w:val="000C5525"/>
    <w:rPr>
      <w:b/>
      <w:bCs/>
    </w:rPr>
  </w:style>
  <w:style w:type="paragraph" w:styleId="af0">
    <w:name w:val="Normal (Web)"/>
    <w:basedOn w:val="a"/>
    <w:uiPriority w:val="99"/>
    <w:semiHidden/>
    <w:unhideWhenUsed/>
    <w:rsid w:val="00F212A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paragraph" w:customStyle="1" w:styleId="11">
    <w:name w:val="Абзац списка1"/>
    <w:rsid w:val="00BF4FA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uppressAutoHyphens/>
      <w:spacing w:after="0" w:line="240" w:lineRule="auto"/>
      <w:ind w:firstLine="315"/>
      <w:jc w:val="both"/>
    </w:pPr>
    <w:rPr>
      <w:rFonts w:ascii="Times New Roman" w:eastAsia="Arial Unicode MS" w:hAnsi="Times New Roman" w:cs="Arial Unicode MS"/>
      <w:b/>
      <w:bCs/>
      <w:color w:val="1C1C1C"/>
      <w:kern w:val="3"/>
      <w:sz w:val="24"/>
      <w:szCs w:val="24"/>
      <w:u w:color="1C1C1C"/>
      <w:shd w:val="clear" w:color="auto" w:fill="FFFFFF"/>
      <w:lang w:val="uk-UA" w:eastAsia="uk-UA"/>
    </w:rPr>
  </w:style>
  <w:style w:type="paragraph" w:styleId="af1">
    <w:name w:val="footnote text"/>
    <w:basedOn w:val="a"/>
    <w:link w:val="af2"/>
    <w:uiPriority w:val="99"/>
    <w:semiHidden/>
    <w:unhideWhenUsed/>
    <w:rsid w:val="00C12C48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C12C48"/>
    <w:rPr>
      <w:rFonts w:ascii="Times New Roman" w:eastAsia="Calibri" w:hAnsi="Times New Roman" w:cs="Times New Roman"/>
      <w:sz w:val="20"/>
      <w:szCs w:val="20"/>
      <w:lang w:val="uk-UA"/>
    </w:rPr>
  </w:style>
  <w:style w:type="character" w:customStyle="1" w:styleId="rvts37">
    <w:name w:val="rvts37"/>
    <w:basedOn w:val="a0"/>
    <w:rsid w:val="002B5E79"/>
  </w:style>
  <w:style w:type="character" w:styleId="af3">
    <w:name w:val="Emphasis"/>
    <w:basedOn w:val="a0"/>
    <w:uiPriority w:val="20"/>
    <w:qFormat/>
    <w:rsid w:val="00FD4CA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4D3AD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/>
    </w:rPr>
  </w:style>
  <w:style w:type="character" w:customStyle="1" w:styleId="rvts46">
    <w:name w:val="rvts46"/>
    <w:basedOn w:val="a0"/>
    <w:rsid w:val="00A41BCE"/>
  </w:style>
  <w:style w:type="paragraph" w:styleId="af4">
    <w:name w:val="Balloon Text"/>
    <w:basedOn w:val="a"/>
    <w:link w:val="af5"/>
    <w:uiPriority w:val="99"/>
    <w:semiHidden/>
    <w:unhideWhenUsed/>
    <w:rsid w:val="00EA1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EA1CDE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hl=uk&amp;sxsrf=ALeKk00FlifHlEBfOuO6x6m_JliCpiTeCQ:1621583107865&amp;q=%D1%94+%D0%BF%D0%B5%D1%80%D0%B5%D0%B4%D1%87%D0%B0%D1%81%D0%BD%D0%B8%D0%BC+%D0%B7%D0%B0%D0%BA%D0%BE%D0%BD%D0%BE%D0%B4%D0%B0%D0%B2%D1%87%D0%B8%D0%BC+%D0%BA%D1%80%D0%BE%D0%BA%D0%BE%D0%BC&amp;spell=1&amp;sa=X&amp;ved=2ahUKEwiys_joo9rwAhXe_rsIHYtBBmIQBSgAegQIARA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court.gov.ua/userfiles/media/media/6_2018.xlsx" TargetMode="External"/><Relationship Id="rId1" Type="http://schemas.openxmlformats.org/officeDocument/2006/relationships/hyperlink" Target="https://court.gov.ua/userfiles/media/media/6_2018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AE1D3-46BF-4379-AE62-6F8A20689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26685</Words>
  <Characters>15211</Characters>
  <Application>Microsoft Office Word</Application>
  <DocSecurity>0</DocSecurity>
  <Lines>126</Lines>
  <Paragraphs>83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2021-07-15T11:56:00Z</dcterms:created>
  <dcterms:modified xsi:type="dcterms:W3CDTF">2021-07-15T12:01:00Z</dcterms:modified>
</cp:coreProperties>
</file>