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1F80" w:rsidRPr="00D07469" w:rsidRDefault="00C01F80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D0746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284A23" w:rsidRPr="00284A2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C957B7" w:rsidRPr="00C957B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екологічної політики та природокористування</w:t>
      </w:r>
    </w:p>
    <w:p w:rsidR="00B16B5A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D52753" w:rsidRPr="00D07469" w:rsidRDefault="00D52753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C957B7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C957B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4731E5" w:rsidRPr="00C957B7" w:rsidRDefault="004731E5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C957B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 № </w:t>
      </w:r>
      <w:r w:rsidR="00C957B7" w:rsidRPr="00C957B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5366 від 13.04.2021</w:t>
      </w:r>
    </w:p>
    <w:p w:rsidR="00B16B5A" w:rsidRPr="00C957B7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C957B7" w:rsidRDefault="00B16B5A" w:rsidP="00C957B7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BB0361" w:rsidRPr="00BB0361">
        <w:rPr>
          <w:rFonts w:ascii="Times New Roman" w:eastAsia="Times New Roman" w:hAnsi="Times New Roman"/>
          <w:sz w:val="28"/>
          <w:szCs w:val="28"/>
          <w:lang w:val="uk-UA" w:eastAsia="ru-RU"/>
        </w:rPr>
        <w:t>14 липня</w:t>
      </w:r>
      <w:r w:rsidR="002B018C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284A23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BB0361">
        <w:rPr>
          <w:rFonts w:ascii="Times New Roman" w:eastAsia="Times New Roman" w:hAnsi="Times New Roman"/>
          <w:sz w:val="28"/>
          <w:szCs w:val="28"/>
          <w:lang w:val="uk-UA" w:eastAsia="ru-RU"/>
        </w:rPr>
        <w:t>95</w:t>
      </w:r>
      <w:bookmarkStart w:id="0" w:name="_GoBack"/>
      <w:bookmarkEnd w:id="0"/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284A23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C957B7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 змін до деяких Законів України</w:t>
      </w:r>
      <w:r w:rsid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957B7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щодо захисту морських ссавців і чужорідних видів акул</w:t>
      </w:r>
      <w:r w:rsidR="00C957B7" w:rsidRPr="00C957B7"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  <w:t xml:space="preserve"> </w:t>
      </w:r>
      <w:r w:rsidR="004731E5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C957B7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5366 від 13.04.2021</w:t>
      </w: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r w:rsidR="00C957B7" w:rsidRPr="00C957B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Скороход А.К.</w:t>
      </w: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425F67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957B7" w:rsidRPr="00C957B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Кривошеєвим І.С.</w:t>
      </w:r>
      <w:r w:rsidR="004731E5" w:rsidRPr="00C957B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25F67" w:rsidRPr="00C957B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іншими</w:t>
      </w:r>
      <w:r w:rsidR="00A22316" w:rsidRPr="00C957B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C957B7" w:rsidRPr="00C957B7" w:rsidRDefault="00284A23" w:rsidP="00C957B7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пропонується </w:t>
      </w:r>
      <w:r w:rsidR="00C957B7"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внести зміни до законів України «Про </w:t>
      </w:r>
    </w:p>
    <w:p w:rsidR="00DB0F3E" w:rsidRDefault="00C957B7" w:rsidP="00C957B7">
      <w:pPr>
        <w:spacing w:after="0" w:line="288" w:lineRule="auto"/>
        <w:ind w:right="103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95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тваринний світ», «Про Червону книгу», «Про захист тварин від жорстокого поводження», </w:t>
      </w:r>
      <w:r w:rsidR="00DB0F3E">
        <w:rPr>
          <w:rFonts w:ascii="Times New Roman" w:eastAsia="Times New Roman" w:hAnsi="Times New Roman"/>
          <w:sz w:val="28"/>
          <w:szCs w:val="28"/>
          <w:lang w:val="uk-UA" w:eastAsia="ru-RU"/>
        </w:rPr>
        <w:t>якими, зокрема, встановлюється заборона на:</w:t>
      </w:r>
    </w:p>
    <w:p w:rsidR="00DB0F3E" w:rsidRPr="00DB0F3E" w:rsidRDefault="00DB0F3E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B0F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ввезення на територію України і вивезення з її території живих морських ссавців, </w:t>
      </w:r>
      <w:r w:rsidRPr="00DB0F3E">
        <w:rPr>
          <w:rFonts w:ascii="Times New Roman" w:eastAsia="Times New Roman" w:hAnsi="Times New Roman"/>
          <w:sz w:val="28"/>
          <w:szCs w:val="28"/>
          <w:lang w:val="uk-UA"/>
        </w:rPr>
        <w:t xml:space="preserve">ввезення на територію України чужорідних видів акул; </w:t>
      </w:r>
    </w:p>
    <w:p w:rsidR="00DB0F3E" w:rsidRPr="00DB0F3E" w:rsidRDefault="00DB0F3E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0F3E">
        <w:rPr>
          <w:rFonts w:ascii="Times New Roman" w:eastAsia="Times New Roman" w:hAnsi="Times New Roman"/>
          <w:sz w:val="28"/>
          <w:szCs w:val="28"/>
          <w:lang w:val="uk-UA" w:eastAsia="ru-RU"/>
        </w:rPr>
        <w:t>спеціальне використання морських ссавців природного ареалу України;</w:t>
      </w:r>
    </w:p>
    <w:p w:rsidR="005B0492" w:rsidRPr="00DB0F3E" w:rsidRDefault="00DB0F3E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B0F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утримання морських ссавців в неволі та утримання і розведення чужорідних видів акул в неволі; </w:t>
      </w:r>
    </w:p>
    <w:p w:rsidR="00DB0F3E" w:rsidRPr="00DB0F3E" w:rsidRDefault="00DB0F3E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B0F3E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продаж диких тварин з числа видів, що занесені до Червоної книги України або підлягають охороні відповідно до чинних міжнародних угод, конвенцій тощо, ратифікованих Україною</w:t>
      </w:r>
      <w:r w:rsidRPr="00DB0F3E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DB0F3E" w:rsidRPr="00DB0F3E" w:rsidRDefault="00DB0F3E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B0F3E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придбання та збут живих морських ссавців та чужорідних видів акул</w:t>
      </w:r>
      <w:r w:rsidRPr="00DB0F3E">
        <w:rPr>
          <w:rFonts w:ascii="Times New Roman" w:eastAsia="Times New Roman" w:hAnsi="Times New Roman"/>
          <w:sz w:val="28"/>
          <w:szCs w:val="28"/>
          <w:lang w:val="uk-UA"/>
        </w:rPr>
        <w:t>;</w:t>
      </w:r>
    </w:p>
    <w:p w:rsidR="00DB0F3E" w:rsidRDefault="00DB0F3E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DB0F3E">
        <w:rPr>
          <w:rFonts w:ascii="Times New Roman" w:eastAsia="Times New Roman" w:hAnsi="Times New Roman"/>
          <w:sz w:val="28"/>
          <w:szCs w:val="28"/>
          <w:lang w:val="uk-UA"/>
        </w:rPr>
        <w:t>використання морських ссавців у видовищних заходах, цілями яких є показ здібностей морських ссавців до дресури, надання послуг з фізичного контакту відвідувачів з морськими ссавцями.</w:t>
      </w:r>
    </w:p>
    <w:p w:rsidR="00DB0F3E" w:rsidRDefault="00DB0F3E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Крім того, законопроектом передбачається</w:t>
      </w:r>
      <w:r w:rsidR="00CE35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доповнити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E359B">
        <w:rPr>
          <w:rFonts w:ascii="Times New Roman" w:eastAsia="Times New Roman" w:hAnsi="Times New Roman"/>
          <w:sz w:val="28"/>
          <w:szCs w:val="28"/>
          <w:lang w:val="uk-UA" w:eastAsia="ru-RU"/>
        </w:rPr>
        <w:t>повноваження</w:t>
      </w:r>
      <w:r w:rsidR="00CE359B" w:rsidRPr="00CE35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уповноважених центральних органів виконавчої влади у галузі охорони, використання і відтворення тваринного світу</w:t>
      </w:r>
      <w:r w:rsidR="009961E7">
        <w:rPr>
          <w:rFonts w:ascii="Times New Roman" w:eastAsia="Times New Roman" w:hAnsi="Times New Roman"/>
          <w:sz w:val="28"/>
          <w:szCs w:val="28"/>
          <w:lang w:val="uk-UA" w:eastAsia="ru-RU"/>
        </w:rPr>
        <w:t>, включивши ведення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E359B"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Pr="00DB0F3E">
        <w:rPr>
          <w:rFonts w:ascii="Times New Roman" w:eastAsia="Times New Roman" w:hAnsi="Times New Roman"/>
          <w:sz w:val="28"/>
          <w:szCs w:val="28"/>
          <w:lang w:val="uk-UA" w:eastAsia="ru-RU"/>
        </w:rPr>
        <w:t>еєстру морських ссавців</w:t>
      </w:r>
      <w:r w:rsidR="00CE35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E359B" w:rsidRPr="00CE359B">
        <w:rPr>
          <w:rFonts w:ascii="Times New Roman" w:eastAsia="Times New Roman" w:hAnsi="Times New Roman"/>
          <w:sz w:val="28"/>
          <w:szCs w:val="28"/>
          <w:lang w:val="uk-UA" w:eastAsia="ru-RU"/>
        </w:rPr>
        <w:t>(включаючи китоподібних, в тому числі китів, дельфінів, білух, а також ластоногих, в тому числі моржів, морських котиків та інших тюленів), які проходять реабілітацію (реадаптацію) і підлягають випуску в природне середовище</w:t>
      </w:r>
      <w:r w:rsidR="009961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нормативно-правове регулювання та організацію питань </w:t>
      </w:r>
      <w:r w:rsidR="009961E7" w:rsidRPr="009961E7">
        <w:rPr>
          <w:rFonts w:ascii="Times New Roman" w:eastAsia="Times New Roman" w:hAnsi="Times New Roman"/>
          <w:sz w:val="28"/>
          <w:szCs w:val="28"/>
          <w:lang w:val="uk-UA" w:eastAsia="ru-RU"/>
        </w:rPr>
        <w:t>реабілітації (реадаптації)  морських ссавців</w:t>
      </w:r>
      <w:r w:rsidR="009961E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CE35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961E7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Реалізація зазначених положень</w:t>
      </w:r>
      <w:r w:rsidR="00886069" w:rsidRPr="008860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потребуватиме додаткових видатків 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державного </w:t>
      </w:r>
      <w:r w:rsidR="00886069" w:rsidRPr="008860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бюджету, пов’язаних 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>з їх виконанням</w:t>
      </w:r>
      <w:r w:rsidR="00886069" w:rsidRPr="0088606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11E76" w:rsidRDefault="00EF7910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>визначаються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особливості </w:t>
      </w:r>
      <w:r w:rsidRPr="00EF7910">
        <w:rPr>
          <w:rFonts w:ascii="Times New Roman" w:eastAsia="Times New Roman" w:hAnsi="Times New Roman"/>
          <w:sz w:val="28"/>
          <w:szCs w:val="28"/>
          <w:lang w:val="uk-UA" w:eastAsia="ru-RU"/>
        </w:rPr>
        <w:t>реабілітації (реадаптації) морських ссавців та їх ідентифікац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>ія</w:t>
      </w:r>
      <w:r w:rsidRPr="00EF791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реєстраці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="006829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>якими</w:t>
      </w:r>
      <w:r w:rsidR="00C4669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6829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серед іншого</w:t>
      </w:r>
      <w:r w:rsidR="00C4669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8E5F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829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11E76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передбачається, що:</w:t>
      </w:r>
    </w:p>
    <w:p w:rsidR="00111E76" w:rsidRDefault="00111E76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здійснення</w:t>
      </w:r>
      <w:r w:rsidR="008E5F80" w:rsidRPr="008E5F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</w:t>
      </w:r>
      <w:r w:rsidR="0068294F" w:rsidRPr="008E5F80">
        <w:rPr>
          <w:rFonts w:ascii="Times New Roman" w:eastAsia="Times New Roman" w:hAnsi="Times New Roman"/>
          <w:sz w:val="28"/>
          <w:szCs w:val="28"/>
          <w:lang w:val="uk-UA" w:eastAsia="ru-RU"/>
        </w:rPr>
        <w:t>о відношенню до морських ссавців природного ареалу України заход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="0068294F" w:rsidRPr="008E5F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реабілітації (реадаптації) та повернення в середовище існування</w:t>
      </w:r>
      <w:r w:rsidR="00B24E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відбуватиметься</w:t>
      </w:r>
      <w:r w:rsidR="0068294F" w:rsidRPr="008E5F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 кліматично придатний для утримання в напіввільних умовах період року в акваторіях Чорного та Азовського морів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EF7910" w:rsidRDefault="00111E76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68294F" w:rsidRPr="008E5F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риродні акваторії для забезпечення утримання морських ссавців в напіввільних умовах повинні бути обгороджені </w:t>
      </w:r>
      <w:proofErr w:type="spellStart"/>
      <w:r w:rsidR="0068294F" w:rsidRPr="008E5F80">
        <w:rPr>
          <w:rFonts w:ascii="Times New Roman" w:eastAsia="Times New Roman" w:hAnsi="Times New Roman"/>
          <w:sz w:val="28"/>
          <w:szCs w:val="28"/>
          <w:lang w:val="uk-UA" w:eastAsia="ru-RU"/>
        </w:rPr>
        <w:t>пальово</w:t>
      </w:r>
      <w:proofErr w:type="spellEnd"/>
      <w:r w:rsidR="0068294F" w:rsidRPr="008E5F80">
        <w:rPr>
          <w:rFonts w:ascii="Times New Roman" w:eastAsia="Times New Roman" w:hAnsi="Times New Roman"/>
          <w:sz w:val="28"/>
          <w:szCs w:val="28"/>
          <w:lang w:val="uk-UA" w:eastAsia="ru-RU"/>
        </w:rPr>
        <w:t>-сітчастими стінками та гарантовано захищені від штормів, прибійних хвиль і впливу антропогенного забруднення, з метою проведення реабілітації (реадаптації) і підготовки до повернення морських сса</w:t>
      </w:r>
      <w:r w:rsidR="00B664CB">
        <w:rPr>
          <w:rFonts w:ascii="Times New Roman" w:eastAsia="Times New Roman" w:hAnsi="Times New Roman"/>
          <w:sz w:val="28"/>
          <w:szCs w:val="28"/>
          <w:lang w:val="uk-UA" w:eastAsia="ru-RU"/>
        </w:rPr>
        <w:t>вців у природні місця існування;</w:t>
      </w:r>
    </w:p>
    <w:p w:rsidR="00B664CB" w:rsidRDefault="00B24ED1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24E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планування і проведення заходів з реабілітації (реадаптації) морських ссавців </w:t>
      </w:r>
      <w:r w:rsidR="005E0868">
        <w:rPr>
          <w:rFonts w:ascii="Times New Roman" w:eastAsia="Times New Roman" w:hAnsi="Times New Roman"/>
          <w:sz w:val="28"/>
          <w:szCs w:val="28"/>
          <w:lang w:val="uk-UA" w:eastAsia="ru-RU"/>
        </w:rPr>
        <w:t>здійснювати</w:t>
      </w:r>
      <w:r w:rsidR="002A6A01">
        <w:rPr>
          <w:rFonts w:ascii="Times New Roman" w:eastAsia="Times New Roman" w:hAnsi="Times New Roman"/>
          <w:sz w:val="28"/>
          <w:szCs w:val="28"/>
          <w:lang w:val="uk-UA" w:eastAsia="ru-RU"/>
        </w:rPr>
        <w:t>меться</w:t>
      </w:r>
      <w:r w:rsidR="005E08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із залученням </w:t>
      </w:r>
      <w:r w:rsidRPr="00B24ED1">
        <w:rPr>
          <w:rFonts w:ascii="Times New Roman" w:eastAsia="Times New Roman" w:hAnsi="Times New Roman"/>
          <w:sz w:val="28"/>
          <w:szCs w:val="28"/>
          <w:lang w:val="uk-UA" w:eastAsia="ru-RU"/>
        </w:rPr>
        <w:t>вчен</w:t>
      </w:r>
      <w:r w:rsidR="005E086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их </w:t>
      </w:r>
      <w:r w:rsidRPr="00B24ED1">
        <w:rPr>
          <w:rFonts w:ascii="Times New Roman" w:eastAsia="Times New Roman" w:hAnsi="Times New Roman"/>
          <w:sz w:val="28"/>
          <w:szCs w:val="28"/>
          <w:lang w:val="uk-UA" w:eastAsia="ru-RU"/>
        </w:rPr>
        <w:t>зоолог</w:t>
      </w:r>
      <w:r w:rsidR="005E0868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B24E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відповідн</w:t>
      </w:r>
      <w:r w:rsidR="005E0868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B24E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фахівці</w:t>
      </w:r>
      <w:r w:rsidR="005E0868">
        <w:rPr>
          <w:rFonts w:ascii="Times New Roman" w:eastAsia="Times New Roman" w:hAnsi="Times New Roman"/>
          <w:sz w:val="28"/>
          <w:szCs w:val="28"/>
          <w:lang w:val="uk-UA" w:eastAsia="ru-RU"/>
        </w:rPr>
        <w:t>в;</w:t>
      </w:r>
    </w:p>
    <w:p w:rsidR="005E0868" w:rsidRDefault="005E0868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Pr="005E0868">
        <w:rPr>
          <w:rFonts w:ascii="Times New Roman" w:eastAsia="Times New Roman" w:hAnsi="Times New Roman"/>
          <w:sz w:val="28"/>
          <w:szCs w:val="28"/>
          <w:lang w:val="uk-UA" w:eastAsia="ru-RU"/>
        </w:rPr>
        <w:t>орські ссавці підлягають обов'язковій ідентифікації шляхом використання сучасних біометричних методів і технологій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11E76" w:rsidRDefault="00111E76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Також прикінцевими та перехідними положеннями законопроекту передбачається, що  м</w:t>
      </w:r>
      <w:r w:rsidRPr="00EF7910">
        <w:rPr>
          <w:rFonts w:ascii="Times New Roman" w:eastAsia="Times New Roman" w:hAnsi="Times New Roman"/>
          <w:sz w:val="28"/>
          <w:szCs w:val="28"/>
          <w:lang w:val="uk-UA" w:eastAsia="ru-RU"/>
        </w:rPr>
        <w:t>орські ссавці, що підлягають випуску в середовище існування, передаються власниками на добровільних засадах у власність держави для проведення заходів з реабілітації (реадаптації). У випадку відмови від добровільної передачі в державну власність, морські ссавці підлягають конфіскації у відповідності до діючого законодавства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B709E" w:rsidRDefault="005D5B91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інформацією, наведеною у пояснювальній записці</w:t>
      </w:r>
      <w:r w:rsidR="00491D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законопроекту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491D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його положень не потребує видатків </w:t>
      </w:r>
      <w:r w:rsidR="00491DFD">
        <w:rPr>
          <w:rFonts w:ascii="Times New Roman" w:eastAsia="Times New Roman" w:hAnsi="Times New Roman"/>
          <w:sz w:val="28"/>
          <w:szCs w:val="28"/>
          <w:highlight w:val="white"/>
        </w:rPr>
        <w:t xml:space="preserve">Державного бюджету </w:t>
      </w:r>
      <w:r w:rsidR="00491DFD" w:rsidRPr="00B664CB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України</w:t>
      </w:r>
      <w:r w:rsidR="00C4669B"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491DF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C4669B">
        <w:rPr>
          <w:rFonts w:ascii="Times New Roman" w:eastAsia="Times New Roman" w:hAnsi="Times New Roman"/>
          <w:sz w:val="28"/>
          <w:szCs w:val="28"/>
          <w:lang w:val="uk-UA"/>
        </w:rPr>
        <w:t>д</w:t>
      </w:r>
      <w:r w:rsidR="00491DFD" w:rsidRPr="00491DFD">
        <w:rPr>
          <w:rFonts w:ascii="Times New Roman" w:eastAsia="Times New Roman" w:hAnsi="Times New Roman"/>
          <w:sz w:val="28"/>
          <w:szCs w:val="28"/>
          <w:lang w:val="uk-UA"/>
        </w:rPr>
        <w:t>л</w:t>
      </w:r>
      <w:r w:rsidR="00B664CB">
        <w:rPr>
          <w:rFonts w:ascii="Times New Roman" w:eastAsia="Times New Roman" w:hAnsi="Times New Roman"/>
          <w:sz w:val="28"/>
          <w:szCs w:val="28"/>
          <w:lang w:val="uk-UA"/>
        </w:rPr>
        <w:t>я реалізації положень законопрое</w:t>
      </w:r>
      <w:r w:rsidR="00491DFD" w:rsidRPr="00491DFD">
        <w:rPr>
          <w:rFonts w:ascii="Times New Roman" w:eastAsia="Times New Roman" w:hAnsi="Times New Roman"/>
          <w:sz w:val="28"/>
          <w:szCs w:val="28"/>
          <w:lang w:val="uk-UA"/>
        </w:rPr>
        <w:t xml:space="preserve">кту буде потрібно залучення позабюджетних джерел фінансування для будівництва вольєрів в українській </w:t>
      </w:r>
      <w:r w:rsidR="00491DFD" w:rsidRPr="00491DFD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акваторі</w:t>
      </w:r>
      <w:r w:rsidR="00C4669B">
        <w:rPr>
          <w:rFonts w:ascii="Times New Roman" w:eastAsia="Times New Roman" w:hAnsi="Times New Roman"/>
          <w:sz w:val="28"/>
          <w:szCs w:val="28"/>
          <w:lang w:val="uk-UA"/>
        </w:rPr>
        <w:t>ях Чорного або Азовського морів</w:t>
      </w:r>
      <w:r w:rsidR="00491DFD" w:rsidRPr="00491DF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C4669B">
        <w:rPr>
          <w:rFonts w:ascii="Times New Roman" w:eastAsia="Times New Roman" w:hAnsi="Times New Roman"/>
          <w:sz w:val="28"/>
          <w:szCs w:val="28"/>
          <w:lang w:val="uk-UA"/>
        </w:rPr>
        <w:t>(у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середньому </w:t>
      </w:r>
      <w:r w:rsidR="005B2F9A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будівництво одного морського вольєру розміром 50 Х 60 метрів для морських ссавців становитиме приблизно 2 м</w:t>
      </w:r>
      <w:r w:rsidR="00491DFD">
        <w:rPr>
          <w:rFonts w:ascii="Times New Roman" w:eastAsia="Times New Roman" w:hAnsi="Times New Roman"/>
          <w:sz w:val="28"/>
          <w:szCs w:val="28"/>
          <w:lang w:val="uk-UA" w:eastAsia="ru-RU"/>
        </w:rPr>
        <w:t>лн</w:t>
      </w:r>
      <w:r w:rsidR="005B2F9A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гривень</w:t>
      </w:r>
      <w:r w:rsidR="00C4669B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5B2F9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5B2F9A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27986" w:rsidRPr="00453F42" w:rsidRDefault="00727986" w:rsidP="00DB0F3E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53F42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фінансів у своєму експертному висновку (копія додається) зазначає, що у разі прийняття законопроекту будівництво вольєрів в українських акваторіях Чорного або Азовського морів для утримання та реабілітації тварин, які підлягатимуть вилученню у власників, а також транспортування морських ссавців до місця проведення реабілітації (реадаптації) і підготовка до випуску в придатне для існування середовище можуть потребувати додаткових бюджетних коштів, однак необхідних фінансово-економічних обґрунтувань та розрахунків таких витрат, а також пропозицій щодо джерел їх покриття до проекту акта не надано.</w:t>
      </w:r>
    </w:p>
    <w:p w:rsidR="00453F42" w:rsidRPr="00453F42" w:rsidRDefault="00453F42" w:rsidP="00453F42">
      <w:pPr>
        <w:spacing w:after="0" w:line="288" w:lineRule="auto"/>
        <w:ind w:right="102"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53F42">
        <w:rPr>
          <w:rFonts w:ascii="Times New Roman" w:eastAsia="Times New Roman" w:hAnsi="Times New Roman"/>
          <w:sz w:val="28"/>
          <w:szCs w:val="28"/>
          <w:lang w:val="uk-UA" w:eastAsia="ru-RU"/>
        </w:rPr>
        <w:t>Не зважаючи на те, що проектом закону пропонується доручити уповноваженому органу державної влади (</w:t>
      </w:r>
      <w:r w:rsidRPr="00453F4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центральний орган виконавчої влади з формування і реалізації державної політики у сфері охорони навколишнього природного середовища, екологічної та в межах повноважень, передбачених законом, біологічної і генетичної безпеки</w:t>
      </w:r>
      <w:r w:rsidRPr="00453F4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у тримісячний строк з дня набрання чинності цим законом провести діяльність з організації </w:t>
      </w:r>
      <w:r w:rsidRPr="00453F42">
        <w:rPr>
          <w:rFonts w:ascii="Times New Roman" w:eastAsia="Times New Roman" w:hAnsi="Times New Roman"/>
          <w:sz w:val="28"/>
          <w:szCs w:val="28"/>
          <w:lang w:val="uk-UA"/>
        </w:rPr>
        <w:t xml:space="preserve">залучення інвестицій, в тому числі міжнародних фондів, для організації проведення заходів з реабілітації (реадаптації) морських ссавців, реалізація вищевказаних ініціатив може потребувати додаткових видатків державного бюджету. </w:t>
      </w:r>
    </w:p>
    <w:p w:rsidR="00C9468F" w:rsidRPr="005B2F9A" w:rsidRDefault="00C9468F" w:rsidP="001F17A3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всупереч вимогам частини першої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На невиконання вказаних вимог вказує також Міністерство фінансів України.</w:t>
      </w:r>
    </w:p>
    <w:p w:rsidR="003662F2" w:rsidRPr="005B2F9A" w:rsidRDefault="00CD5F33" w:rsidP="001F17A3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узагальнюючим </w:t>
      </w:r>
      <w:r w:rsidR="00C511BC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>висновк</w:t>
      </w:r>
      <w:r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C511BC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фінансів України</w:t>
      </w:r>
      <w:r w:rsidR="00125CD9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511BC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662F2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963A53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B2F9A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>не підтримується</w:t>
      </w:r>
      <w:r w:rsidR="003662F2" w:rsidRPr="005B2F9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F17A3" w:rsidRPr="00D52753" w:rsidRDefault="001F17A3" w:rsidP="001F17A3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42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</w:t>
      </w:r>
      <w:r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терм</w:t>
      </w:r>
      <w:r w:rsidR="00874424"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іну набрання чинності закону, то</w:t>
      </w:r>
      <w:r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вимог частині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не пізніше 15 липня року, що передує плановому, вводяться в дію не раніше початку планового бюджетного періоду, а після 15 липня року, що передує </w:t>
      </w:r>
      <w:r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плановому, вводяться в дію не раніше початку бюджетного періоду, що настає за плановим.</w:t>
      </w:r>
    </w:p>
    <w:p w:rsidR="00B16B5A" w:rsidRPr="00D52753" w:rsidRDefault="001F17A3" w:rsidP="001F17A3">
      <w:pPr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D52753"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захисту морських ссавців і чужорідних видів акул (реєстр. № 5366 від 13.04.2021), поданий народними депутатами України Скороход А.К., Кривошеєвим І.С. та іншими</w:t>
      </w:r>
      <w:r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матиме вплив на показники бюджету </w:t>
      </w:r>
      <w:r w:rsidR="009A1011"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(потребуватиме додаткових витрат державного бюджету)</w:t>
      </w:r>
      <w:r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. У разі прийняття відповідного закону до 15 липня 2021 року він має вводитись в дію не раніше 1 січня 2022 року, а після 15 липня 2021 року - не раніше 1 січня 2023 року (або 1 січня наступного за цим року залежно від часу прийняття закону).</w:t>
      </w:r>
    </w:p>
    <w:p w:rsidR="001F17A3" w:rsidRPr="00D52753" w:rsidRDefault="001F17A3" w:rsidP="001F17A3">
      <w:pPr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75AE5" w:rsidRPr="00D52753" w:rsidRDefault="00D52753" w:rsidP="001F17A3">
      <w:pPr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Додаток на 3</w:t>
      </w:r>
      <w:r w:rsidR="00575AE5"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575AE5"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="00575AE5" w:rsidRPr="00D5275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C01F80" w:rsidRPr="00D52753" w:rsidRDefault="00C01F80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5275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</w:t>
      </w:r>
      <w:r w:rsidR="00572BE4" w:rsidRPr="00D5275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D5275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D5275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D5275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D5275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D07469" w:rsidSect="00811821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FC5" w:rsidRDefault="00800FC5" w:rsidP="005E306B">
      <w:pPr>
        <w:spacing w:after="0" w:line="240" w:lineRule="auto"/>
      </w:pPr>
      <w:r>
        <w:separator/>
      </w:r>
    </w:p>
  </w:endnote>
  <w:endnote w:type="continuationSeparator" w:id="0">
    <w:p w:rsidR="00800FC5" w:rsidRDefault="00800FC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00FC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FC5" w:rsidRDefault="00800FC5" w:rsidP="005E306B">
      <w:pPr>
        <w:spacing w:after="0" w:line="240" w:lineRule="auto"/>
      </w:pPr>
      <w:r>
        <w:separator/>
      </w:r>
    </w:p>
  </w:footnote>
  <w:footnote w:type="continuationSeparator" w:id="0">
    <w:p w:rsidR="00800FC5" w:rsidRDefault="00800FC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0354B"/>
    <w:multiLevelType w:val="multilevel"/>
    <w:tmpl w:val="920E901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509404C2"/>
    <w:multiLevelType w:val="hybridMultilevel"/>
    <w:tmpl w:val="FB50CF0C"/>
    <w:lvl w:ilvl="0" w:tplc="5EAC84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E04"/>
    <w:rsid w:val="000163C3"/>
    <w:rsid w:val="00016595"/>
    <w:rsid w:val="0004046F"/>
    <w:rsid w:val="000424B3"/>
    <w:rsid w:val="00063A5A"/>
    <w:rsid w:val="00065187"/>
    <w:rsid w:val="00066ACD"/>
    <w:rsid w:val="00071625"/>
    <w:rsid w:val="00072014"/>
    <w:rsid w:val="00075F37"/>
    <w:rsid w:val="00081461"/>
    <w:rsid w:val="000A2FE5"/>
    <w:rsid w:val="000A4B9D"/>
    <w:rsid w:val="000B0CDA"/>
    <w:rsid w:val="000B43C5"/>
    <w:rsid w:val="000C6609"/>
    <w:rsid w:val="000D403B"/>
    <w:rsid w:val="000E1FF0"/>
    <w:rsid w:val="000E4696"/>
    <w:rsid w:val="000F1586"/>
    <w:rsid w:val="000F39C2"/>
    <w:rsid w:val="00103E25"/>
    <w:rsid w:val="001069CE"/>
    <w:rsid w:val="001105D2"/>
    <w:rsid w:val="001113DF"/>
    <w:rsid w:val="00111E76"/>
    <w:rsid w:val="00125CD9"/>
    <w:rsid w:val="00141617"/>
    <w:rsid w:val="00143E2D"/>
    <w:rsid w:val="001629D7"/>
    <w:rsid w:val="0019108F"/>
    <w:rsid w:val="0019231B"/>
    <w:rsid w:val="001966F0"/>
    <w:rsid w:val="001A52BF"/>
    <w:rsid w:val="001C25A4"/>
    <w:rsid w:val="001D3C24"/>
    <w:rsid w:val="001E4B47"/>
    <w:rsid w:val="001F17A3"/>
    <w:rsid w:val="0021032F"/>
    <w:rsid w:val="00235CD7"/>
    <w:rsid w:val="00240D34"/>
    <w:rsid w:val="00247668"/>
    <w:rsid w:val="00260EBC"/>
    <w:rsid w:val="00284A23"/>
    <w:rsid w:val="00293E18"/>
    <w:rsid w:val="002A5D4C"/>
    <w:rsid w:val="002A6A01"/>
    <w:rsid w:val="002B018C"/>
    <w:rsid w:val="002B5FC1"/>
    <w:rsid w:val="002C1A9E"/>
    <w:rsid w:val="002D0561"/>
    <w:rsid w:val="002D626B"/>
    <w:rsid w:val="002E0A18"/>
    <w:rsid w:val="002E31BF"/>
    <w:rsid w:val="002E44DA"/>
    <w:rsid w:val="003067C7"/>
    <w:rsid w:val="00330E97"/>
    <w:rsid w:val="003662F2"/>
    <w:rsid w:val="00375EA3"/>
    <w:rsid w:val="00390DFB"/>
    <w:rsid w:val="00391F0E"/>
    <w:rsid w:val="003B475D"/>
    <w:rsid w:val="003C2587"/>
    <w:rsid w:val="003D0996"/>
    <w:rsid w:val="003D1CBA"/>
    <w:rsid w:val="003D40D1"/>
    <w:rsid w:val="0040162A"/>
    <w:rsid w:val="00410A5E"/>
    <w:rsid w:val="00414C3A"/>
    <w:rsid w:val="00425F67"/>
    <w:rsid w:val="0043339B"/>
    <w:rsid w:val="00451750"/>
    <w:rsid w:val="00453F42"/>
    <w:rsid w:val="00455793"/>
    <w:rsid w:val="00470B9A"/>
    <w:rsid w:val="004717F5"/>
    <w:rsid w:val="004731E5"/>
    <w:rsid w:val="004852FA"/>
    <w:rsid w:val="00485659"/>
    <w:rsid w:val="00491DFD"/>
    <w:rsid w:val="004A0EE3"/>
    <w:rsid w:val="004A494F"/>
    <w:rsid w:val="004B3675"/>
    <w:rsid w:val="004C53C1"/>
    <w:rsid w:val="004E4F5C"/>
    <w:rsid w:val="004F2D61"/>
    <w:rsid w:val="004F7B8A"/>
    <w:rsid w:val="00500CE7"/>
    <w:rsid w:val="0050620F"/>
    <w:rsid w:val="00523D40"/>
    <w:rsid w:val="00526826"/>
    <w:rsid w:val="005268AF"/>
    <w:rsid w:val="005302ED"/>
    <w:rsid w:val="005450DF"/>
    <w:rsid w:val="00545919"/>
    <w:rsid w:val="0055005A"/>
    <w:rsid w:val="0056039F"/>
    <w:rsid w:val="0056352F"/>
    <w:rsid w:val="00572BE4"/>
    <w:rsid w:val="00575AE5"/>
    <w:rsid w:val="005775AD"/>
    <w:rsid w:val="00580487"/>
    <w:rsid w:val="00583875"/>
    <w:rsid w:val="00591132"/>
    <w:rsid w:val="00592C72"/>
    <w:rsid w:val="005A4728"/>
    <w:rsid w:val="005B0492"/>
    <w:rsid w:val="005B2F9A"/>
    <w:rsid w:val="005B709E"/>
    <w:rsid w:val="005B71F5"/>
    <w:rsid w:val="005C4227"/>
    <w:rsid w:val="005C674D"/>
    <w:rsid w:val="005D5B91"/>
    <w:rsid w:val="005E0868"/>
    <w:rsid w:val="005E166E"/>
    <w:rsid w:val="005E306B"/>
    <w:rsid w:val="005F20B5"/>
    <w:rsid w:val="00611344"/>
    <w:rsid w:val="00615A46"/>
    <w:rsid w:val="00626A3E"/>
    <w:rsid w:val="00660B13"/>
    <w:rsid w:val="0066623D"/>
    <w:rsid w:val="0068294F"/>
    <w:rsid w:val="006A00E2"/>
    <w:rsid w:val="006A5545"/>
    <w:rsid w:val="006D3CF0"/>
    <w:rsid w:val="006E0248"/>
    <w:rsid w:val="006F10E8"/>
    <w:rsid w:val="006F168D"/>
    <w:rsid w:val="00706EE7"/>
    <w:rsid w:val="00713E93"/>
    <w:rsid w:val="007175F6"/>
    <w:rsid w:val="00720B46"/>
    <w:rsid w:val="00722930"/>
    <w:rsid w:val="00727986"/>
    <w:rsid w:val="0073224C"/>
    <w:rsid w:val="007839B2"/>
    <w:rsid w:val="007A0252"/>
    <w:rsid w:val="007B2C3E"/>
    <w:rsid w:val="007B31A3"/>
    <w:rsid w:val="007B6545"/>
    <w:rsid w:val="007D2B6C"/>
    <w:rsid w:val="007D4AD3"/>
    <w:rsid w:val="007F5D91"/>
    <w:rsid w:val="00800FC5"/>
    <w:rsid w:val="00802A81"/>
    <w:rsid w:val="0080545D"/>
    <w:rsid w:val="00811821"/>
    <w:rsid w:val="00820D10"/>
    <w:rsid w:val="00824454"/>
    <w:rsid w:val="0082695C"/>
    <w:rsid w:val="008313EE"/>
    <w:rsid w:val="0084269F"/>
    <w:rsid w:val="0085462E"/>
    <w:rsid w:val="00870245"/>
    <w:rsid w:val="00874424"/>
    <w:rsid w:val="00886069"/>
    <w:rsid w:val="008C36F2"/>
    <w:rsid w:val="008D0011"/>
    <w:rsid w:val="008D7BBE"/>
    <w:rsid w:val="008E35FD"/>
    <w:rsid w:val="008E5F80"/>
    <w:rsid w:val="008F50DE"/>
    <w:rsid w:val="008F66CC"/>
    <w:rsid w:val="00901228"/>
    <w:rsid w:val="0091360E"/>
    <w:rsid w:val="00927F48"/>
    <w:rsid w:val="00931FA5"/>
    <w:rsid w:val="00941400"/>
    <w:rsid w:val="00945B68"/>
    <w:rsid w:val="009531A6"/>
    <w:rsid w:val="00957D31"/>
    <w:rsid w:val="00963A53"/>
    <w:rsid w:val="009647BE"/>
    <w:rsid w:val="00965C01"/>
    <w:rsid w:val="00972232"/>
    <w:rsid w:val="00972BBA"/>
    <w:rsid w:val="009865D4"/>
    <w:rsid w:val="0099419B"/>
    <w:rsid w:val="009961E7"/>
    <w:rsid w:val="009A1011"/>
    <w:rsid w:val="009A17A5"/>
    <w:rsid w:val="009A3A7E"/>
    <w:rsid w:val="009A720A"/>
    <w:rsid w:val="009C4B4E"/>
    <w:rsid w:val="009C6A1C"/>
    <w:rsid w:val="009D6070"/>
    <w:rsid w:val="009F457F"/>
    <w:rsid w:val="009F7EE4"/>
    <w:rsid w:val="00A00059"/>
    <w:rsid w:val="00A15003"/>
    <w:rsid w:val="00A22316"/>
    <w:rsid w:val="00A378C9"/>
    <w:rsid w:val="00A55E84"/>
    <w:rsid w:val="00A560AC"/>
    <w:rsid w:val="00A60747"/>
    <w:rsid w:val="00A7635E"/>
    <w:rsid w:val="00A76A60"/>
    <w:rsid w:val="00A81240"/>
    <w:rsid w:val="00A833C8"/>
    <w:rsid w:val="00A9149C"/>
    <w:rsid w:val="00A925FC"/>
    <w:rsid w:val="00AA3143"/>
    <w:rsid w:val="00AB7171"/>
    <w:rsid w:val="00AD7F82"/>
    <w:rsid w:val="00AE3090"/>
    <w:rsid w:val="00B16B5A"/>
    <w:rsid w:val="00B24ED1"/>
    <w:rsid w:val="00B27933"/>
    <w:rsid w:val="00B311E8"/>
    <w:rsid w:val="00B57775"/>
    <w:rsid w:val="00B664CB"/>
    <w:rsid w:val="00B87930"/>
    <w:rsid w:val="00B91629"/>
    <w:rsid w:val="00BA62CD"/>
    <w:rsid w:val="00BB0361"/>
    <w:rsid w:val="00BC427F"/>
    <w:rsid w:val="00BC5FAB"/>
    <w:rsid w:val="00BD0801"/>
    <w:rsid w:val="00BF1E95"/>
    <w:rsid w:val="00BF6EAE"/>
    <w:rsid w:val="00C01F80"/>
    <w:rsid w:val="00C11FB6"/>
    <w:rsid w:val="00C20FFF"/>
    <w:rsid w:val="00C27AE9"/>
    <w:rsid w:val="00C31B5F"/>
    <w:rsid w:val="00C434B6"/>
    <w:rsid w:val="00C448D8"/>
    <w:rsid w:val="00C4669B"/>
    <w:rsid w:val="00C511BC"/>
    <w:rsid w:val="00C76183"/>
    <w:rsid w:val="00C779EB"/>
    <w:rsid w:val="00C853DC"/>
    <w:rsid w:val="00C86266"/>
    <w:rsid w:val="00C92F3D"/>
    <w:rsid w:val="00C9468F"/>
    <w:rsid w:val="00C94786"/>
    <w:rsid w:val="00C957B7"/>
    <w:rsid w:val="00CA7044"/>
    <w:rsid w:val="00CC0F90"/>
    <w:rsid w:val="00CC39A1"/>
    <w:rsid w:val="00CC5236"/>
    <w:rsid w:val="00CD4A38"/>
    <w:rsid w:val="00CD5F33"/>
    <w:rsid w:val="00CE359B"/>
    <w:rsid w:val="00CE3E1B"/>
    <w:rsid w:val="00CE6A4B"/>
    <w:rsid w:val="00D03165"/>
    <w:rsid w:val="00D07469"/>
    <w:rsid w:val="00D10B6D"/>
    <w:rsid w:val="00D22048"/>
    <w:rsid w:val="00D242C2"/>
    <w:rsid w:val="00D36CE5"/>
    <w:rsid w:val="00D37FA2"/>
    <w:rsid w:val="00D52549"/>
    <w:rsid w:val="00D52753"/>
    <w:rsid w:val="00D57E1B"/>
    <w:rsid w:val="00D93122"/>
    <w:rsid w:val="00DB0F3E"/>
    <w:rsid w:val="00DC3709"/>
    <w:rsid w:val="00DD53C9"/>
    <w:rsid w:val="00DF0115"/>
    <w:rsid w:val="00E034C1"/>
    <w:rsid w:val="00E16D61"/>
    <w:rsid w:val="00E60050"/>
    <w:rsid w:val="00E61335"/>
    <w:rsid w:val="00E62D8A"/>
    <w:rsid w:val="00E66048"/>
    <w:rsid w:val="00E905A7"/>
    <w:rsid w:val="00E94494"/>
    <w:rsid w:val="00EA565C"/>
    <w:rsid w:val="00EB3D96"/>
    <w:rsid w:val="00ED14C7"/>
    <w:rsid w:val="00EF164B"/>
    <w:rsid w:val="00EF7910"/>
    <w:rsid w:val="00F34EFD"/>
    <w:rsid w:val="00F36AD6"/>
    <w:rsid w:val="00F44A44"/>
    <w:rsid w:val="00F52E66"/>
    <w:rsid w:val="00F55423"/>
    <w:rsid w:val="00F57711"/>
    <w:rsid w:val="00F604A6"/>
    <w:rsid w:val="00F73832"/>
    <w:rsid w:val="00F87B79"/>
    <w:rsid w:val="00F91DD3"/>
    <w:rsid w:val="00F93FDB"/>
    <w:rsid w:val="00FC3DF4"/>
    <w:rsid w:val="00FD6321"/>
    <w:rsid w:val="00FE28FC"/>
    <w:rsid w:val="00FF2232"/>
    <w:rsid w:val="00FF2321"/>
    <w:rsid w:val="00FF3963"/>
    <w:rsid w:val="00FF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4963AB"/>
  <w15:docId w15:val="{0974658D-A3FC-45AC-9F2D-47CE81EC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4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99A70-0283-44F1-B821-51751AEA0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4598</Words>
  <Characters>2621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Новацька Олена Василівна</cp:lastModifiedBy>
  <cp:revision>11</cp:revision>
  <cp:lastPrinted>2021-07-07T06:27:00Z</cp:lastPrinted>
  <dcterms:created xsi:type="dcterms:W3CDTF">2021-07-01T08:10:00Z</dcterms:created>
  <dcterms:modified xsi:type="dcterms:W3CDTF">2021-07-13T09:51:00Z</dcterms:modified>
</cp:coreProperties>
</file>