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C0C" w:rsidRPr="00812E97" w:rsidRDefault="00357C0C" w:rsidP="00B37DC2">
      <w:pPr>
        <w:spacing w:after="0" w:line="240" w:lineRule="auto"/>
        <w:ind w:firstLine="709"/>
        <w:jc w:val="center"/>
        <w:outlineLvl w:val="0"/>
        <w:rPr>
          <w:rFonts w:ascii="Times New Roman" w:hAnsi="Times New Roman"/>
          <w:b/>
          <w:sz w:val="28"/>
          <w:szCs w:val="24"/>
        </w:rPr>
      </w:pPr>
      <w:bookmarkStart w:id="0" w:name="_GoBack"/>
      <w:bookmarkEnd w:id="0"/>
    </w:p>
    <w:p w:rsidR="0003793B" w:rsidRPr="0003793B" w:rsidRDefault="0003793B" w:rsidP="00B37DC2">
      <w:pPr>
        <w:spacing w:after="0" w:line="240" w:lineRule="auto"/>
        <w:ind w:firstLine="709"/>
        <w:jc w:val="center"/>
        <w:outlineLvl w:val="0"/>
        <w:rPr>
          <w:rFonts w:ascii="Times New Roman" w:hAnsi="Times New Roman"/>
          <w:b/>
          <w:sz w:val="28"/>
          <w:szCs w:val="24"/>
          <w:lang w:val="en-US"/>
        </w:rPr>
      </w:pPr>
    </w:p>
    <w:p w:rsidR="00941E34" w:rsidRPr="002B07C9" w:rsidRDefault="00941E34" w:rsidP="00B37DC2">
      <w:pPr>
        <w:spacing w:after="0" w:line="240" w:lineRule="auto"/>
        <w:ind w:firstLine="709"/>
        <w:jc w:val="center"/>
        <w:outlineLvl w:val="0"/>
        <w:rPr>
          <w:rFonts w:ascii="Times New Roman" w:hAnsi="Times New Roman"/>
          <w:b/>
          <w:sz w:val="28"/>
          <w:szCs w:val="24"/>
        </w:rPr>
      </w:pPr>
    </w:p>
    <w:p w:rsidR="00357C0C" w:rsidRDefault="00357C0C" w:rsidP="00B37DC2">
      <w:pPr>
        <w:spacing w:after="0" w:line="240" w:lineRule="auto"/>
        <w:ind w:firstLine="709"/>
        <w:jc w:val="center"/>
        <w:outlineLvl w:val="0"/>
        <w:rPr>
          <w:rFonts w:ascii="Times New Roman" w:hAnsi="Times New Roman"/>
          <w:b/>
          <w:sz w:val="28"/>
          <w:szCs w:val="24"/>
        </w:rPr>
      </w:pPr>
    </w:p>
    <w:p w:rsidR="00051D23" w:rsidRDefault="00051D23" w:rsidP="00B37DC2">
      <w:pPr>
        <w:spacing w:after="0" w:line="240" w:lineRule="auto"/>
        <w:ind w:firstLine="709"/>
        <w:jc w:val="center"/>
        <w:outlineLvl w:val="0"/>
        <w:rPr>
          <w:rFonts w:ascii="Times New Roman" w:hAnsi="Times New Roman"/>
          <w:b/>
          <w:sz w:val="28"/>
          <w:szCs w:val="24"/>
        </w:rPr>
      </w:pPr>
    </w:p>
    <w:p w:rsidR="00051D23" w:rsidRDefault="00051D23" w:rsidP="00B37DC2">
      <w:pPr>
        <w:spacing w:after="0" w:line="240" w:lineRule="auto"/>
        <w:ind w:firstLine="709"/>
        <w:jc w:val="center"/>
        <w:outlineLvl w:val="0"/>
        <w:rPr>
          <w:rFonts w:ascii="Times New Roman" w:hAnsi="Times New Roman"/>
          <w:b/>
          <w:sz w:val="28"/>
          <w:szCs w:val="24"/>
        </w:rPr>
      </w:pPr>
    </w:p>
    <w:p w:rsidR="00932C0C" w:rsidRDefault="00932C0C" w:rsidP="00B37DC2">
      <w:pPr>
        <w:spacing w:after="0" w:line="240" w:lineRule="auto"/>
        <w:ind w:firstLine="709"/>
        <w:jc w:val="center"/>
        <w:outlineLvl w:val="0"/>
        <w:rPr>
          <w:rFonts w:ascii="Times New Roman" w:hAnsi="Times New Roman"/>
          <w:b/>
          <w:sz w:val="28"/>
          <w:szCs w:val="24"/>
        </w:rPr>
      </w:pPr>
    </w:p>
    <w:p w:rsidR="009B7F27" w:rsidRPr="002B07C9" w:rsidRDefault="009B7F27" w:rsidP="00B37DC2">
      <w:pPr>
        <w:spacing w:after="0" w:line="240" w:lineRule="auto"/>
        <w:ind w:firstLine="709"/>
        <w:jc w:val="center"/>
        <w:outlineLvl w:val="0"/>
        <w:rPr>
          <w:rFonts w:ascii="Times New Roman" w:hAnsi="Times New Roman"/>
          <w:b/>
          <w:sz w:val="28"/>
          <w:szCs w:val="24"/>
        </w:rPr>
      </w:pPr>
    </w:p>
    <w:p w:rsidR="00AF4ED4" w:rsidRPr="003F23C0" w:rsidRDefault="00AF4ED4" w:rsidP="00B37DC2">
      <w:pPr>
        <w:spacing w:after="0" w:line="240" w:lineRule="auto"/>
        <w:jc w:val="center"/>
        <w:outlineLvl w:val="0"/>
        <w:rPr>
          <w:rFonts w:ascii="Times New Roman" w:hAnsi="Times New Roman"/>
          <w:b/>
          <w:sz w:val="28"/>
          <w:szCs w:val="28"/>
        </w:rPr>
      </w:pPr>
      <w:r w:rsidRPr="003F23C0">
        <w:rPr>
          <w:rFonts w:ascii="Times New Roman" w:hAnsi="Times New Roman"/>
          <w:b/>
          <w:sz w:val="28"/>
          <w:szCs w:val="28"/>
        </w:rPr>
        <w:t>ВИСНОВОК</w:t>
      </w:r>
    </w:p>
    <w:p w:rsidR="005F300E" w:rsidRPr="003F23C0" w:rsidRDefault="00941E34" w:rsidP="00B37DC2">
      <w:pPr>
        <w:spacing w:after="0" w:line="240" w:lineRule="auto"/>
        <w:jc w:val="center"/>
        <w:rPr>
          <w:rFonts w:ascii="Times New Roman" w:hAnsi="Times New Roman"/>
          <w:b/>
          <w:sz w:val="28"/>
          <w:szCs w:val="28"/>
        </w:rPr>
      </w:pPr>
      <w:r w:rsidRPr="003F23C0">
        <w:rPr>
          <w:rFonts w:ascii="Times New Roman" w:hAnsi="Times New Roman"/>
          <w:b/>
          <w:bCs/>
          <w:sz w:val="28"/>
          <w:szCs w:val="28"/>
        </w:rPr>
        <w:t xml:space="preserve">на проект Закону України «Про </w:t>
      </w:r>
      <w:r w:rsidR="00EC26BE" w:rsidRPr="003F23C0">
        <w:rPr>
          <w:rFonts w:ascii="Times New Roman" w:hAnsi="Times New Roman"/>
          <w:b/>
          <w:bCs/>
          <w:sz w:val="28"/>
          <w:szCs w:val="28"/>
        </w:rPr>
        <w:t>внесення змін до Податкового кодексу України щодо стимулювання розвитку цифрової економіки в Україні</w:t>
      </w:r>
      <w:r w:rsidR="009B7F27" w:rsidRPr="003F23C0">
        <w:rPr>
          <w:rFonts w:ascii="Times New Roman" w:hAnsi="Times New Roman"/>
          <w:b/>
          <w:bCs/>
          <w:sz w:val="28"/>
          <w:szCs w:val="28"/>
        </w:rPr>
        <w:t>»</w:t>
      </w:r>
    </w:p>
    <w:p w:rsidR="00E050A2" w:rsidRPr="003F23C0" w:rsidRDefault="00E050A2" w:rsidP="00B37DC2">
      <w:pPr>
        <w:tabs>
          <w:tab w:val="left" w:pos="1134"/>
        </w:tabs>
        <w:spacing w:after="0" w:line="240" w:lineRule="auto"/>
        <w:ind w:firstLine="709"/>
        <w:jc w:val="both"/>
        <w:rPr>
          <w:rFonts w:ascii="Times New Roman" w:hAnsi="Times New Roman"/>
          <w:sz w:val="28"/>
          <w:szCs w:val="28"/>
        </w:rPr>
      </w:pPr>
    </w:p>
    <w:p w:rsidR="006664BF" w:rsidRPr="003F23C0" w:rsidRDefault="0060330F" w:rsidP="00B37DC2">
      <w:pPr>
        <w:tabs>
          <w:tab w:val="left" w:pos="1134"/>
        </w:tabs>
        <w:spacing w:after="0" w:line="240" w:lineRule="auto"/>
        <w:ind w:firstLine="709"/>
        <w:jc w:val="both"/>
        <w:rPr>
          <w:rFonts w:ascii="Times New Roman" w:hAnsi="Times New Roman"/>
          <w:sz w:val="28"/>
          <w:szCs w:val="28"/>
        </w:rPr>
      </w:pPr>
      <w:r w:rsidRPr="003F23C0">
        <w:rPr>
          <w:rFonts w:ascii="Times New Roman" w:hAnsi="Times New Roman"/>
          <w:sz w:val="28"/>
          <w:szCs w:val="28"/>
        </w:rPr>
        <w:t xml:space="preserve">У </w:t>
      </w:r>
      <w:r w:rsidR="00823867" w:rsidRPr="003F23C0">
        <w:rPr>
          <w:rFonts w:ascii="Times New Roman" w:hAnsi="Times New Roman"/>
          <w:sz w:val="28"/>
          <w:szCs w:val="28"/>
        </w:rPr>
        <w:t>про</w:t>
      </w:r>
      <w:r w:rsidR="001150DD" w:rsidRPr="003F23C0">
        <w:rPr>
          <w:rFonts w:ascii="Times New Roman" w:hAnsi="Times New Roman"/>
          <w:sz w:val="28"/>
          <w:szCs w:val="28"/>
        </w:rPr>
        <w:t>е</w:t>
      </w:r>
      <w:r w:rsidR="00823867" w:rsidRPr="003F23C0">
        <w:rPr>
          <w:rFonts w:ascii="Times New Roman" w:hAnsi="Times New Roman"/>
          <w:sz w:val="28"/>
          <w:szCs w:val="28"/>
        </w:rPr>
        <w:t xml:space="preserve">кті </w:t>
      </w:r>
      <w:r w:rsidR="0003793B" w:rsidRPr="003F23C0">
        <w:rPr>
          <w:rFonts w:ascii="Times New Roman" w:hAnsi="Times New Roman"/>
          <w:sz w:val="28"/>
          <w:szCs w:val="28"/>
        </w:rPr>
        <w:t xml:space="preserve">шляхом внесення змін до </w:t>
      </w:r>
      <w:r w:rsidR="005C0993" w:rsidRPr="003F23C0">
        <w:rPr>
          <w:rFonts w:ascii="Times New Roman" w:hAnsi="Times New Roman"/>
          <w:sz w:val="28"/>
          <w:szCs w:val="28"/>
        </w:rPr>
        <w:t>Податкового кодексу України</w:t>
      </w:r>
      <w:r w:rsidR="00E31D7D" w:rsidRPr="003F23C0">
        <w:rPr>
          <w:rFonts w:ascii="Times New Roman" w:hAnsi="Times New Roman"/>
          <w:sz w:val="28"/>
          <w:szCs w:val="28"/>
        </w:rPr>
        <w:t xml:space="preserve"> </w:t>
      </w:r>
      <w:r w:rsidR="0003793B" w:rsidRPr="003F23C0">
        <w:rPr>
          <w:rFonts w:ascii="Times New Roman" w:hAnsi="Times New Roman"/>
          <w:sz w:val="28"/>
          <w:szCs w:val="28"/>
        </w:rPr>
        <w:br/>
      </w:r>
      <w:r w:rsidR="00E31D7D" w:rsidRPr="003F23C0">
        <w:rPr>
          <w:rFonts w:ascii="Times New Roman" w:hAnsi="Times New Roman"/>
          <w:sz w:val="28"/>
          <w:szCs w:val="28"/>
        </w:rPr>
        <w:t>(далі – ПК)</w:t>
      </w:r>
      <w:r w:rsidR="0003793B" w:rsidRPr="003F23C0">
        <w:rPr>
          <w:rFonts w:ascii="Times New Roman" w:hAnsi="Times New Roman"/>
          <w:sz w:val="28"/>
          <w:szCs w:val="28"/>
        </w:rPr>
        <w:t xml:space="preserve"> </w:t>
      </w:r>
      <w:r w:rsidR="006664BF" w:rsidRPr="003F23C0">
        <w:rPr>
          <w:rFonts w:ascii="Times New Roman" w:hAnsi="Times New Roman"/>
          <w:sz w:val="28"/>
          <w:szCs w:val="28"/>
        </w:rPr>
        <w:t>пропонується:</w:t>
      </w:r>
    </w:p>
    <w:p w:rsidR="006664BF" w:rsidRPr="003F23C0" w:rsidRDefault="00812E97" w:rsidP="00B37DC2">
      <w:pPr>
        <w:tabs>
          <w:tab w:val="left" w:pos="1134"/>
        </w:tabs>
        <w:spacing w:after="0" w:line="240" w:lineRule="auto"/>
        <w:ind w:firstLine="709"/>
        <w:jc w:val="both"/>
        <w:rPr>
          <w:rFonts w:ascii="Times New Roman" w:hAnsi="Times New Roman"/>
          <w:sz w:val="28"/>
          <w:szCs w:val="28"/>
        </w:rPr>
      </w:pPr>
      <w:r w:rsidRPr="003F23C0">
        <w:rPr>
          <w:rFonts w:ascii="Times New Roman" w:hAnsi="Times New Roman"/>
          <w:sz w:val="28"/>
          <w:szCs w:val="28"/>
        </w:rPr>
        <w:t>у</w:t>
      </w:r>
      <w:r w:rsidR="00351AAA" w:rsidRPr="003F23C0">
        <w:rPr>
          <w:rFonts w:ascii="Times New Roman" w:hAnsi="Times New Roman"/>
          <w:sz w:val="28"/>
          <w:szCs w:val="28"/>
        </w:rPr>
        <w:t>точн</w:t>
      </w:r>
      <w:r w:rsidR="00977F24" w:rsidRPr="003F23C0">
        <w:rPr>
          <w:rFonts w:ascii="Times New Roman" w:hAnsi="Times New Roman"/>
          <w:sz w:val="28"/>
          <w:szCs w:val="28"/>
        </w:rPr>
        <w:t>ити</w:t>
      </w:r>
      <w:r w:rsidR="00383A1A" w:rsidRPr="003F23C0">
        <w:rPr>
          <w:rFonts w:ascii="Times New Roman" w:hAnsi="Times New Roman"/>
          <w:sz w:val="28"/>
          <w:szCs w:val="28"/>
        </w:rPr>
        <w:t xml:space="preserve"> </w:t>
      </w:r>
      <w:r w:rsidR="00351AAA" w:rsidRPr="003F23C0">
        <w:rPr>
          <w:rFonts w:ascii="Times New Roman" w:hAnsi="Times New Roman"/>
          <w:sz w:val="28"/>
          <w:szCs w:val="28"/>
        </w:rPr>
        <w:t xml:space="preserve">для цілей оподаткування доходу від операцій резидентів Дія Сіті </w:t>
      </w:r>
      <w:r w:rsidR="00977F24" w:rsidRPr="003F23C0">
        <w:rPr>
          <w:rFonts w:ascii="Times New Roman" w:hAnsi="Times New Roman"/>
          <w:sz w:val="28"/>
          <w:szCs w:val="28"/>
        </w:rPr>
        <w:t xml:space="preserve">правила </w:t>
      </w:r>
      <w:r w:rsidR="006664BF" w:rsidRPr="003F23C0">
        <w:rPr>
          <w:rFonts w:ascii="Times New Roman" w:hAnsi="Times New Roman"/>
          <w:sz w:val="28"/>
          <w:szCs w:val="28"/>
        </w:rPr>
        <w:t>визначення</w:t>
      </w:r>
      <w:r w:rsidR="0003793B" w:rsidRPr="003F23C0">
        <w:rPr>
          <w:rFonts w:ascii="Times New Roman" w:hAnsi="Times New Roman"/>
          <w:sz w:val="28"/>
          <w:szCs w:val="28"/>
        </w:rPr>
        <w:t xml:space="preserve"> </w:t>
      </w:r>
      <w:r w:rsidR="00977F24" w:rsidRPr="003F23C0">
        <w:rPr>
          <w:rFonts w:ascii="Times New Roman" w:hAnsi="Times New Roman"/>
          <w:sz w:val="28"/>
          <w:szCs w:val="28"/>
        </w:rPr>
        <w:t>звичайної ціни;</w:t>
      </w:r>
    </w:p>
    <w:p w:rsidR="00E36705" w:rsidRPr="003F23C0" w:rsidRDefault="005C0993" w:rsidP="00B37DC2">
      <w:pPr>
        <w:tabs>
          <w:tab w:val="left" w:pos="1134"/>
        </w:tabs>
        <w:spacing w:after="0" w:line="240" w:lineRule="auto"/>
        <w:ind w:firstLine="709"/>
        <w:jc w:val="both"/>
        <w:rPr>
          <w:rFonts w:ascii="Times New Roman" w:hAnsi="Times New Roman"/>
          <w:sz w:val="28"/>
          <w:szCs w:val="28"/>
        </w:rPr>
      </w:pPr>
      <w:r w:rsidRPr="00832433">
        <w:rPr>
          <w:rFonts w:ascii="Times New Roman" w:hAnsi="Times New Roman"/>
          <w:sz w:val="28"/>
          <w:szCs w:val="28"/>
        </w:rPr>
        <w:t xml:space="preserve">запровадити </w:t>
      </w:r>
      <w:r w:rsidR="004A2D16" w:rsidRPr="00832433">
        <w:rPr>
          <w:rFonts w:ascii="Times New Roman" w:hAnsi="Times New Roman"/>
          <w:sz w:val="28"/>
          <w:szCs w:val="28"/>
        </w:rPr>
        <w:t>нові правила</w:t>
      </w:r>
      <w:r w:rsidR="0003793B" w:rsidRPr="00832433">
        <w:rPr>
          <w:rFonts w:ascii="Times New Roman" w:hAnsi="Times New Roman"/>
          <w:sz w:val="28"/>
          <w:szCs w:val="28"/>
        </w:rPr>
        <w:t xml:space="preserve"> </w:t>
      </w:r>
      <w:r w:rsidR="004A5AD2" w:rsidRPr="00832433">
        <w:rPr>
          <w:rFonts w:ascii="Times New Roman" w:hAnsi="Times New Roman"/>
          <w:sz w:val="28"/>
          <w:szCs w:val="28"/>
        </w:rPr>
        <w:t xml:space="preserve">оподаткування </w:t>
      </w:r>
      <w:r w:rsidR="00BA3124" w:rsidRPr="00832433">
        <w:rPr>
          <w:rFonts w:ascii="Times New Roman" w:hAnsi="Times New Roman"/>
          <w:sz w:val="28"/>
          <w:szCs w:val="28"/>
        </w:rPr>
        <w:t>податком</w:t>
      </w:r>
      <w:r w:rsidR="0003793B" w:rsidRPr="00832433">
        <w:rPr>
          <w:rFonts w:ascii="Times New Roman" w:hAnsi="Times New Roman"/>
          <w:sz w:val="28"/>
          <w:szCs w:val="28"/>
        </w:rPr>
        <w:t xml:space="preserve"> </w:t>
      </w:r>
      <w:r w:rsidR="00BA3124" w:rsidRPr="00832433">
        <w:rPr>
          <w:rFonts w:ascii="Times New Roman" w:hAnsi="Times New Roman"/>
          <w:sz w:val="28"/>
          <w:szCs w:val="28"/>
        </w:rPr>
        <w:t xml:space="preserve">на прибуток підприємств </w:t>
      </w:r>
      <w:r w:rsidR="006F4802" w:rsidRPr="00832433">
        <w:rPr>
          <w:rFonts w:ascii="Times New Roman" w:hAnsi="Times New Roman"/>
          <w:sz w:val="28"/>
          <w:szCs w:val="28"/>
        </w:rPr>
        <w:t xml:space="preserve">доходів </w:t>
      </w:r>
      <w:r w:rsidR="00BA3124" w:rsidRPr="00832433">
        <w:rPr>
          <w:rFonts w:ascii="Times New Roman" w:hAnsi="Times New Roman"/>
          <w:sz w:val="28"/>
          <w:szCs w:val="28"/>
        </w:rPr>
        <w:t>резидентів Дія Сіті</w:t>
      </w:r>
      <w:r w:rsidR="00AF3724" w:rsidRPr="00832433">
        <w:rPr>
          <w:rFonts w:ascii="Times New Roman" w:hAnsi="Times New Roman"/>
          <w:sz w:val="28"/>
          <w:szCs w:val="28"/>
        </w:rPr>
        <w:t>,</w:t>
      </w:r>
      <w:r w:rsidR="0003793B" w:rsidRPr="00832433">
        <w:rPr>
          <w:rFonts w:ascii="Times New Roman" w:hAnsi="Times New Roman"/>
          <w:sz w:val="28"/>
          <w:szCs w:val="28"/>
        </w:rPr>
        <w:t xml:space="preserve"> </w:t>
      </w:r>
      <w:r w:rsidR="009B2B1C" w:rsidRPr="00832433">
        <w:rPr>
          <w:rFonts w:ascii="Times New Roman" w:hAnsi="Times New Roman"/>
          <w:sz w:val="28"/>
          <w:szCs w:val="28"/>
        </w:rPr>
        <w:t>до</w:t>
      </w:r>
      <w:r w:rsidR="00E36705" w:rsidRPr="00832433">
        <w:rPr>
          <w:rFonts w:ascii="Times New Roman" w:hAnsi="Times New Roman"/>
          <w:sz w:val="28"/>
          <w:szCs w:val="28"/>
        </w:rPr>
        <w:t xml:space="preserve"> яки</w:t>
      </w:r>
      <w:r w:rsidR="009B2B1C" w:rsidRPr="00832433">
        <w:rPr>
          <w:rFonts w:ascii="Times New Roman" w:hAnsi="Times New Roman"/>
          <w:sz w:val="28"/>
          <w:szCs w:val="28"/>
        </w:rPr>
        <w:t>х</w:t>
      </w:r>
      <w:r w:rsidR="00027283" w:rsidRPr="00832433">
        <w:rPr>
          <w:rFonts w:ascii="Times New Roman" w:hAnsi="Times New Roman"/>
          <w:sz w:val="28"/>
          <w:szCs w:val="28"/>
        </w:rPr>
        <w:t xml:space="preserve"> (відповідно до про</w:t>
      </w:r>
      <w:r w:rsidR="00E36705" w:rsidRPr="00832433">
        <w:rPr>
          <w:rFonts w:ascii="Times New Roman" w:hAnsi="Times New Roman"/>
          <w:sz w:val="28"/>
          <w:szCs w:val="28"/>
        </w:rPr>
        <w:t>ект</w:t>
      </w:r>
      <w:r w:rsidR="005B0B3F" w:rsidRPr="00832433">
        <w:rPr>
          <w:rFonts w:ascii="Times New Roman" w:hAnsi="Times New Roman"/>
          <w:sz w:val="28"/>
          <w:szCs w:val="28"/>
        </w:rPr>
        <w:t xml:space="preserve">у </w:t>
      </w:r>
      <w:r w:rsidR="00A75B53" w:rsidRPr="00832433">
        <w:rPr>
          <w:rFonts w:ascii="Times New Roman" w:hAnsi="Times New Roman"/>
          <w:sz w:val="28"/>
          <w:szCs w:val="28"/>
        </w:rPr>
        <w:t xml:space="preserve">Закону </w:t>
      </w:r>
      <w:r w:rsidR="0003793B" w:rsidRPr="00832433">
        <w:rPr>
          <w:rFonts w:ascii="Times New Roman" w:hAnsi="Times New Roman"/>
          <w:sz w:val="28"/>
          <w:szCs w:val="28"/>
        </w:rPr>
        <w:t xml:space="preserve">України </w:t>
      </w:r>
      <w:r w:rsidR="00A75B53" w:rsidRPr="00832433">
        <w:rPr>
          <w:rFonts w:ascii="Times New Roman" w:hAnsi="Times New Roman"/>
          <w:sz w:val="28"/>
          <w:szCs w:val="28"/>
        </w:rPr>
        <w:t>«Про стимулювання розвитку цифрової економіки в Україні» (реєстр. №</w:t>
      </w:r>
      <w:r w:rsidR="006617AA" w:rsidRPr="00832433">
        <w:rPr>
          <w:sz w:val="28"/>
          <w:szCs w:val="28"/>
        </w:rPr>
        <w:t> </w:t>
      </w:r>
      <w:r w:rsidR="00A75B53" w:rsidRPr="00832433">
        <w:rPr>
          <w:rFonts w:ascii="Times New Roman" w:hAnsi="Times New Roman"/>
          <w:sz w:val="28"/>
          <w:szCs w:val="28"/>
        </w:rPr>
        <w:t>4303</w:t>
      </w:r>
      <w:r w:rsidR="0003793B" w:rsidRPr="00832433">
        <w:rPr>
          <w:rFonts w:ascii="Times New Roman" w:hAnsi="Times New Roman"/>
          <w:sz w:val="28"/>
          <w:szCs w:val="28"/>
        </w:rPr>
        <w:t xml:space="preserve"> </w:t>
      </w:r>
      <w:r w:rsidR="00A75B53" w:rsidRPr="00832433">
        <w:rPr>
          <w:rFonts w:ascii="Times New Roman" w:hAnsi="Times New Roman"/>
          <w:sz w:val="28"/>
          <w:szCs w:val="28"/>
        </w:rPr>
        <w:t>від 17.03.2021</w:t>
      </w:r>
      <w:r w:rsidR="0003793B" w:rsidRPr="00832433">
        <w:rPr>
          <w:rFonts w:ascii="Times New Roman" w:hAnsi="Times New Roman"/>
          <w:sz w:val="28"/>
          <w:szCs w:val="28"/>
        </w:rPr>
        <w:t xml:space="preserve"> </w:t>
      </w:r>
      <w:r w:rsidR="002D744F" w:rsidRPr="00832433">
        <w:rPr>
          <w:rFonts w:ascii="Times New Roman" w:hAnsi="Times New Roman"/>
          <w:sz w:val="28"/>
          <w:szCs w:val="28"/>
        </w:rPr>
        <w:t>(доопрацьований)</w:t>
      </w:r>
      <w:r w:rsidR="003774E0" w:rsidRPr="00832433">
        <w:rPr>
          <w:rFonts w:ascii="Times New Roman" w:hAnsi="Times New Roman"/>
          <w:sz w:val="28"/>
          <w:szCs w:val="28"/>
        </w:rPr>
        <w:t xml:space="preserve">; далі – проект </w:t>
      </w:r>
      <w:r w:rsidR="003F23C0" w:rsidRPr="00832433">
        <w:rPr>
          <w:rFonts w:ascii="Times New Roman" w:hAnsi="Times New Roman"/>
          <w:sz w:val="28"/>
          <w:szCs w:val="28"/>
        </w:rPr>
        <w:br/>
      </w:r>
      <w:r w:rsidR="003774E0" w:rsidRPr="00832433">
        <w:rPr>
          <w:rFonts w:ascii="Times New Roman" w:hAnsi="Times New Roman"/>
          <w:sz w:val="28"/>
          <w:szCs w:val="28"/>
        </w:rPr>
        <w:t>реєстр. № 43</w:t>
      </w:r>
      <w:r w:rsidR="003F23C0" w:rsidRPr="00832433">
        <w:rPr>
          <w:rFonts w:ascii="Times New Roman" w:hAnsi="Times New Roman"/>
          <w:sz w:val="28"/>
          <w:szCs w:val="28"/>
        </w:rPr>
        <w:t>03</w:t>
      </w:r>
      <w:r w:rsidR="002D744F" w:rsidRPr="00832433">
        <w:rPr>
          <w:rFonts w:ascii="Times New Roman" w:hAnsi="Times New Roman"/>
          <w:sz w:val="28"/>
          <w:szCs w:val="28"/>
        </w:rPr>
        <w:t>)</w:t>
      </w:r>
      <w:r w:rsidR="0003793B" w:rsidRPr="00832433">
        <w:rPr>
          <w:rFonts w:ascii="Times New Roman" w:hAnsi="Times New Roman"/>
          <w:sz w:val="28"/>
          <w:szCs w:val="28"/>
        </w:rPr>
        <w:t>,</w:t>
      </w:r>
      <w:r w:rsidR="002D744F" w:rsidRPr="00832433">
        <w:rPr>
          <w:rFonts w:ascii="Times New Roman" w:hAnsi="Times New Roman"/>
          <w:sz w:val="28"/>
          <w:szCs w:val="28"/>
        </w:rPr>
        <w:t xml:space="preserve"> </w:t>
      </w:r>
      <w:r w:rsidR="00383A1A" w:rsidRPr="00832433">
        <w:rPr>
          <w:rFonts w:ascii="Times New Roman" w:hAnsi="Times New Roman"/>
          <w:sz w:val="28"/>
          <w:szCs w:val="28"/>
        </w:rPr>
        <w:t>з яким внесений проект є системно пов’язаним і похідним від нього</w:t>
      </w:r>
      <w:r w:rsidR="00027283" w:rsidRPr="00832433">
        <w:rPr>
          <w:rFonts w:ascii="Times New Roman" w:hAnsi="Times New Roman"/>
          <w:sz w:val="28"/>
          <w:szCs w:val="28"/>
        </w:rPr>
        <w:t>)</w:t>
      </w:r>
      <w:r w:rsidR="00383A1A" w:rsidRPr="00832433">
        <w:rPr>
          <w:rFonts w:ascii="Times New Roman" w:hAnsi="Times New Roman"/>
          <w:sz w:val="28"/>
          <w:szCs w:val="28"/>
        </w:rPr>
        <w:t xml:space="preserve"> </w:t>
      </w:r>
      <w:r w:rsidR="005B0B3F" w:rsidRPr="00832433">
        <w:rPr>
          <w:rFonts w:ascii="Times New Roman" w:hAnsi="Times New Roman"/>
          <w:sz w:val="28"/>
          <w:szCs w:val="28"/>
        </w:rPr>
        <w:t>відносяться</w:t>
      </w:r>
      <w:r w:rsidR="008802F8" w:rsidRPr="00832433">
        <w:rPr>
          <w:rFonts w:ascii="Times New Roman" w:hAnsi="Times New Roman"/>
          <w:sz w:val="28"/>
          <w:szCs w:val="28"/>
        </w:rPr>
        <w:t xml:space="preserve"> ю</w:t>
      </w:r>
      <w:r w:rsidR="007B4F1F" w:rsidRPr="00832433">
        <w:rPr>
          <w:rFonts w:ascii="Times New Roman" w:hAnsi="Times New Roman"/>
          <w:sz w:val="28"/>
          <w:szCs w:val="28"/>
        </w:rPr>
        <w:t>ридичні особи,</w:t>
      </w:r>
      <w:r w:rsidR="00B7218A" w:rsidRPr="00832433">
        <w:rPr>
          <w:rFonts w:ascii="Times New Roman" w:hAnsi="Times New Roman"/>
          <w:sz w:val="28"/>
          <w:szCs w:val="28"/>
        </w:rPr>
        <w:t xml:space="preserve"> які здійснюють діяльність </w:t>
      </w:r>
      <w:r w:rsidR="0003793B" w:rsidRPr="00832433">
        <w:rPr>
          <w:rFonts w:ascii="Times New Roman" w:hAnsi="Times New Roman"/>
          <w:sz w:val="28"/>
          <w:szCs w:val="28"/>
        </w:rPr>
        <w:t>у</w:t>
      </w:r>
      <w:r w:rsidR="00B7218A" w:rsidRPr="00832433">
        <w:rPr>
          <w:rFonts w:ascii="Times New Roman" w:hAnsi="Times New Roman"/>
          <w:sz w:val="28"/>
          <w:szCs w:val="28"/>
        </w:rPr>
        <w:t xml:space="preserve"> сфері інформаційних технологій. Зокрема, </w:t>
      </w:r>
      <w:r w:rsidR="007A7D8C" w:rsidRPr="00832433">
        <w:rPr>
          <w:rFonts w:ascii="Times New Roman" w:hAnsi="Times New Roman"/>
          <w:sz w:val="28"/>
          <w:szCs w:val="28"/>
        </w:rPr>
        <w:t xml:space="preserve">об’єктом </w:t>
      </w:r>
      <w:r w:rsidR="004B24A2" w:rsidRPr="00832433">
        <w:rPr>
          <w:rFonts w:ascii="Times New Roman" w:hAnsi="Times New Roman"/>
          <w:sz w:val="28"/>
          <w:szCs w:val="28"/>
        </w:rPr>
        <w:t>оподаткування визнача</w:t>
      </w:r>
      <w:r w:rsidR="0003793B" w:rsidRPr="00832433">
        <w:rPr>
          <w:rFonts w:ascii="Times New Roman" w:hAnsi="Times New Roman"/>
          <w:sz w:val="28"/>
          <w:szCs w:val="28"/>
        </w:rPr>
        <w:t>є</w:t>
      </w:r>
      <w:r w:rsidR="004B24A2" w:rsidRPr="00832433">
        <w:rPr>
          <w:rFonts w:ascii="Times New Roman" w:hAnsi="Times New Roman"/>
          <w:sz w:val="28"/>
          <w:szCs w:val="28"/>
        </w:rPr>
        <w:t>ться не прибуток</w:t>
      </w:r>
      <w:r w:rsidR="0003793B" w:rsidRPr="00832433">
        <w:rPr>
          <w:rFonts w:ascii="Times New Roman" w:hAnsi="Times New Roman"/>
          <w:sz w:val="28"/>
          <w:szCs w:val="28"/>
        </w:rPr>
        <w:t>,</w:t>
      </w:r>
      <w:r w:rsidR="004B24A2" w:rsidRPr="00832433">
        <w:rPr>
          <w:rFonts w:ascii="Times New Roman" w:hAnsi="Times New Roman"/>
          <w:sz w:val="28"/>
          <w:szCs w:val="28"/>
        </w:rPr>
        <w:t xml:space="preserve"> як це передбачено чинною норм</w:t>
      </w:r>
      <w:r w:rsidR="007B2070" w:rsidRPr="00832433">
        <w:rPr>
          <w:rFonts w:ascii="Times New Roman" w:hAnsi="Times New Roman"/>
          <w:sz w:val="28"/>
          <w:szCs w:val="28"/>
        </w:rPr>
        <w:t>ою</w:t>
      </w:r>
      <w:r w:rsidR="004A2D16" w:rsidRPr="00832433">
        <w:rPr>
          <w:rFonts w:ascii="Times New Roman" w:hAnsi="Times New Roman"/>
          <w:sz w:val="28"/>
          <w:szCs w:val="28"/>
        </w:rPr>
        <w:t xml:space="preserve">, а деякі </w:t>
      </w:r>
      <w:r w:rsidR="004A2D16" w:rsidRPr="00832433">
        <w:rPr>
          <w:rFonts w:ascii="Times New Roman" w:hAnsi="Times New Roman"/>
          <w:i/>
          <w:sz w:val="28"/>
          <w:szCs w:val="28"/>
        </w:rPr>
        <w:t>операції</w:t>
      </w:r>
      <w:r w:rsidR="004A2D16" w:rsidRPr="00832433">
        <w:rPr>
          <w:rFonts w:ascii="Times New Roman" w:hAnsi="Times New Roman"/>
          <w:sz w:val="28"/>
          <w:szCs w:val="28"/>
        </w:rPr>
        <w:t xml:space="preserve"> вказаних платників податку</w:t>
      </w:r>
      <w:r w:rsidR="00E03DEF" w:rsidRPr="00832433">
        <w:rPr>
          <w:rFonts w:ascii="Times New Roman" w:hAnsi="Times New Roman"/>
          <w:sz w:val="28"/>
          <w:szCs w:val="28"/>
        </w:rPr>
        <w:t>,</w:t>
      </w:r>
      <w:r w:rsidR="0003793B" w:rsidRPr="00832433">
        <w:rPr>
          <w:rFonts w:ascii="Times New Roman" w:hAnsi="Times New Roman"/>
          <w:sz w:val="28"/>
          <w:szCs w:val="28"/>
        </w:rPr>
        <w:t xml:space="preserve"> </w:t>
      </w:r>
      <w:r w:rsidR="00E03DEF" w:rsidRPr="00832433">
        <w:rPr>
          <w:rFonts w:ascii="Times New Roman" w:hAnsi="Times New Roman"/>
          <w:sz w:val="28"/>
          <w:szCs w:val="28"/>
        </w:rPr>
        <w:t>пов’язані</w:t>
      </w:r>
      <w:r w:rsidR="00E03DEF" w:rsidRPr="003F23C0">
        <w:rPr>
          <w:rFonts w:ascii="Times New Roman" w:hAnsi="Times New Roman"/>
          <w:sz w:val="28"/>
          <w:szCs w:val="28"/>
        </w:rPr>
        <w:t xml:space="preserve"> із виведенням </w:t>
      </w:r>
      <w:r w:rsidR="00A02F22" w:rsidRPr="003F23C0">
        <w:rPr>
          <w:rFonts w:ascii="Times New Roman" w:hAnsi="Times New Roman"/>
          <w:sz w:val="28"/>
          <w:szCs w:val="28"/>
        </w:rPr>
        <w:t xml:space="preserve">коштів з </w:t>
      </w:r>
      <w:r w:rsidR="00C75395" w:rsidRPr="003F23C0">
        <w:rPr>
          <w:rFonts w:ascii="Times New Roman" w:hAnsi="Times New Roman"/>
          <w:sz w:val="28"/>
          <w:szCs w:val="28"/>
        </w:rPr>
        <w:t>таких юридичних ос</w:t>
      </w:r>
      <w:r w:rsidR="00BE27A9" w:rsidRPr="003F23C0">
        <w:rPr>
          <w:rFonts w:ascii="Times New Roman" w:hAnsi="Times New Roman"/>
          <w:sz w:val="28"/>
          <w:szCs w:val="28"/>
        </w:rPr>
        <w:t>і</w:t>
      </w:r>
      <w:r w:rsidR="00C75395" w:rsidRPr="003F23C0">
        <w:rPr>
          <w:rFonts w:ascii="Times New Roman" w:hAnsi="Times New Roman"/>
          <w:sz w:val="28"/>
          <w:szCs w:val="28"/>
        </w:rPr>
        <w:t>б</w:t>
      </w:r>
      <w:r w:rsidR="0003793B" w:rsidRPr="003F23C0">
        <w:rPr>
          <w:rFonts w:ascii="Times New Roman" w:hAnsi="Times New Roman"/>
          <w:sz w:val="28"/>
          <w:szCs w:val="28"/>
        </w:rPr>
        <w:t xml:space="preserve">, які </w:t>
      </w:r>
      <w:r w:rsidR="004B21D4" w:rsidRPr="003F23C0">
        <w:rPr>
          <w:rFonts w:ascii="Times New Roman" w:hAnsi="Times New Roman"/>
          <w:sz w:val="28"/>
          <w:szCs w:val="28"/>
        </w:rPr>
        <w:t>оподатковую</w:t>
      </w:r>
      <w:r w:rsidR="0003793B" w:rsidRPr="003F23C0">
        <w:rPr>
          <w:rFonts w:ascii="Times New Roman" w:hAnsi="Times New Roman"/>
          <w:sz w:val="28"/>
          <w:szCs w:val="28"/>
        </w:rPr>
        <w:t xml:space="preserve">ться </w:t>
      </w:r>
      <w:r w:rsidR="004B21D4" w:rsidRPr="003F23C0">
        <w:rPr>
          <w:rFonts w:ascii="Times New Roman" w:hAnsi="Times New Roman"/>
          <w:sz w:val="28"/>
          <w:szCs w:val="28"/>
        </w:rPr>
        <w:t>за ставкою 9%</w:t>
      </w:r>
      <w:r w:rsidR="006664BF" w:rsidRPr="003F23C0">
        <w:rPr>
          <w:rFonts w:ascii="Times New Roman" w:hAnsi="Times New Roman"/>
          <w:sz w:val="28"/>
          <w:szCs w:val="28"/>
        </w:rPr>
        <w:t>;</w:t>
      </w:r>
    </w:p>
    <w:p w:rsidR="00A21E5F" w:rsidRPr="003F23C0" w:rsidRDefault="00FD7C77" w:rsidP="00B37DC2">
      <w:pPr>
        <w:tabs>
          <w:tab w:val="left" w:pos="1134"/>
        </w:tabs>
        <w:spacing w:after="0" w:line="240" w:lineRule="auto"/>
        <w:ind w:firstLine="709"/>
        <w:jc w:val="both"/>
        <w:rPr>
          <w:rFonts w:ascii="Times New Roman" w:hAnsi="Times New Roman"/>
          <w:sz w:val="28"/>
          <w:szCs w:val="28"/>
        </w:rPr>
      </w:pPr>
      <w:r w:rsidRPr="003F23C0">
        <w:rPr>
          <w:rFonts w:ascii="Times New Roman" w:hAnsi="Times New Roman"/>
          <w:sz w:val="28"/>
          <w:szCs w:val="28"/>
        </w:rPr>
        <w:t>встанов</w:t>
      </w:r>
      <w:r w:rsidR="00977F24" w:rsidRPr="003F23C0">
        <w:rPr>
          <w:rFonts w:ascii="Times New Roman" w:hAnsi="Times New Roman"/>
          <w:sz w:val="28"/>
          <w:szCs w:val="28"/>
        </w:rPr>
        <w:t>ити</w:t>
      </w:r>
      <w:r w:rsidR="003B6AE3" w:rsidRPr="003F23C0">
        <w:rPr>
          <w:rFonts w:ascii="Times New Roman" w:hAnsi="Times New Roman"/>
          <w:sz w:val="28"/>
          <w:szCs w:val="28"/>
        </w:rPr>
        <w:t xml:space="preserve"> преференції</w:t>
      </w:r>
      <w:r w:rsidR="0003793B" w:rsidRPr="003F23C0">
        <w:rPr>
          <w:rFonts w:ascii="Times New Roman" w:hAnsi="Times New Roman"/>
          <w:sz w:val="28"/>
          <w:szCs w:val="28"/>
        </w:rPr>
        <w:t xml:space="preserve"> і</w:t>
      </w:r>
      <w:r w:rsidR="003B6AE3" w:rsidRPr="003F23C0">
        <w:rPr>
          <w:rFonts w:ascii="Times New Roman" w:hAnsi="Times New Roman"/>
          <w:sz w:val="28"/>
          <w:szCs w:val="28"/>
        </w:rPr>
        <w:t xml:space="preserve">з </w:t>
      </w:r>
      <w:r w:rsidR="00C5648C" w:rsidRPr="003F23C0">
        <w:rPr>
          <w:rFonts w:ascii="Times New Roman" w:hAnsi="Times New Roman"/>
          <w:sz w:val="28"/>
          <w:szCs w:val="28"/>
        </w:rPr>
        <w:t>податк</w:t>
      </w:r>
      <w:r w:rsidR="003B6AE3" w:rsidRPr="003F23C0">
        <w:rPr>
          <w:rFonts w:ascii="Times New Roman" w:hAnsi="Times New Roman"/>
          <w:sz w:val="28"/>
          <w:szCs w:val="28"/>
        </w:rPr>
        <w:t>у</w:t>
      </w:r>
      <w:r w:rsidR="00C5648C" w:rsidRPr="003F23C0">
        <w:rPr>
          <w:rFonts w:ascii="Times New Roman" w:hAnsi="Times New Roman"/>
          <w:sz w:val="28"/>
          <w:szCs w:val="28"/>
        </w:rPr>
        <w:t xml:space="preserve"> на доходи фізичних осіб</w:t>
      </w:r>
      <w:r w:rsidR="0003793B" w:rsidRPr="003F23C0">
        <w:rPr>
          <w:rFonts w:ascii="Times New Roman" w:hAnsi="Times New Roman"/>
          <w:sz w:val="28"/>
          <w:szCs w:val="28"/>
        </w:rPr>
        <w:t>, з</w:t>
      </w:r>
      <w:r w:rsidR="00C76CEC" w:rsidRPr="003F23C0">
        <w:rPr>
          <w:rFonts w:ascii="Times New Roman" w:hAnsi="Times New Roman"/>
          <w:sz w:val="28"/>
          <w:szCs w:val="28"/>
        </w:rPr>
        <w:t>окрема,</w:t>
      </w:r>
      <w:r w:rsidR="0003793B" w:rsidRPr="003F23C0">
        <w:rPr>
          <w:rFonts w:ascii="Times New Roman" w:hAnsi="Times New Roman"/>
          <w:sz w:val="28"/>
          <w:szCs w:val="28"/>
        </w:rPr>
        <w:t xml:space="preserve"> </w:t>
      </w:r>
      <w:r w:rsidRPr="003F23C0">
        <w:rPr>
          <w:rFonts w:ascii="Times New Roman" w:hAnsi="Times New Roman"/>
          <w:sz w:val="28"/>
          <w:szCs w:val="28"/>
        </w:rPr>
        <w:t>звільн</w:t>
      </w:r>
      <w:r w:rsidR="003B6AE3" w:rsidRPr="003F23C0">
        <w:rPr>
          <w:rFonts w:ascii="Times New Roman" w:hAnsi="Times New Roman"/>
          <w:sz w:val="28"/>
          <w:szCs w:val="28"/>
        </w:rPr>
        <w:t>ити</w:t>
      </w:r>
      <w:r w:rsidRPr="003F23C0">
        <w:rPr>
          <w:rFonts w:ascii="Times New Roman" w:hAnsi="Times New Roman"/>
          <w:sz w:val="28"/>
          <w:szCs w:val="28"/>
        </w:rPr>
        <w:t xml:space="preserve"> </w:t>
      </w:r>
      <w:r w:rsidR="0003793B" w:rsidRPr="003F23C0">
        <w:rPr>
          <w:rFonts w:ascii="Times New Roman" w:hAnsi="Times New Roman"/>
          <w:sz w:val="28"/>
          <w:szCs w:val="28"/>
        </w:rPr>
        <w:t xml:space="preserve">від </w:t>
      </w:r>
      <w:r w:rsidRPr="003F23C0">
        <w:rPr>
          <w:rFonts w:ascii="Times New Roman" w:hAnsi="Times New Roman"/>
          <w:sz w:val="28"/>
          <w:szCs w:val="28"/>
        </w:rPr>
        <w:t xml:space="preserve">оподаткування </w:t>
      </w:r>
      <w:r w:rsidR="00C5648C" w:rsidRPr="003F23C0">
        <w:rPr>
          <w:rFonts w:ascii="Times New Roman" w:hAnsi="Times New Roman"/>
          <w:sz w:val="28"/>
          <w:szCs w:val="28"/>
        </w:rPr>
        <w:t>доход</w:t>
      </w:r>
      <w:r w:rsidR="0003793B" w:rsidRPr="003F23C0">
        <w:rPr>
          <w:rFonts w:ascii="Times New Roman" w:hAnsi="Times New Roman"/>
          <w:sz w:val="28"/>
          <w:szCs w:val="28"/>
        </w:rPr>
        <w:t xml:space="preserve">и </w:t>
      </w:r>
      <w:r w:rsidR="00C5648C" w:rsidRPr="003F23C0">
        <w:rPr>
          <w:rFonts w:ascii="Times New Roman" w:hAnsi="Times New Roman"/>
          <w:sz w:val="28"/>
          <w:szCs w:val="28"/>
        </w:rPr>
        <w:t xml:space="preserve">від </w:t>
      </w:r>
      <w:r w:rsidR="00714576" w:rsidRPr="003F23C0">
        <w:rPr>
          <w:rFonts w:ascii="Times New Roman" w:hAnsi="Times New Roman"/>
          <w:sz w:val="28"/>
          <w:szCs w:val="28"/>
        </w:rPr>
        <w:t>відчуження акцій (інших корпора</w:t>
      </w:r>
      <w:r w:rsidR="003F23C0">
        <w:rPr>
          <w:rFonts w:ascii="Times New Roman" w:hAnsi="Times New Roman"/>
          <w:sz w:val="28"/>
          <w:szCs w:val="28"/>
        </w:rPr>
        <w:t xml:space="preserve">тивних прав), емітентом яких є </w:t>
      </w:r>
      <w:r w:rsidR="00714576" w:rsidRPr="003F23C0">
        <w:rPr>
          <w:rFonts w:ascii="Times New Roman" w:hAnsi="Times New Roman"/>
          <w:sz w:val="28"/>
          <w:szCs w:val="28"/>
        </w:rPr>
        <w:t xml:space="preserve">резидент Дія Сіті, дивідендів, які нараховуються емітентом корпоративних прав </w:t>
      </w:r>
      <w:r w:rsidR="0003793B" w:rsidRPr="003F23C0">
        <w:rPr>
          <w:rFonts w:ascii="Times New Roman" w:hAnsi="Times New Roman"/>
          <w:sz w:val="28"/>
          <w:szCs w:val="28"/>
        </w:rPr>
        <w:t>-</w:t>
      </w:r>
      <w:r w:rsidR="00714576" w:rsidRPr="003F23C0">
        <w:rPr>
          <w:rFonts w:ascii="Times New Roman" w:hAnsi="Times New Roman"/>
          <w:sz w:val="28"/>
          <w:szCs w:val="28"/>
        </w:rPr>
        <w:t xml:space="preserve"> </w:t>
      </w:r>
      <w:bookmarkStart w:id="1" w:name="_Hlk71660188"/>
      <w:r w:rsidR="00714576" w:rsidRPr="003F23C0">
        <w:rPr>
          <w:rFonts w:ascii="Times New Roman" w:hAnsi="Times New Roman"/>
          <w:sz w:val="28"/>
          <w:szCs w:val="28"/>
        </w:rPr>
        <w:t>резидентом Дія Сіті</w:t>
      </w:r>
      <w:bookmarkEnd w:id="1"/>
      <w:r w:rsidR="00714576" w:rsidRPr="003F23C0">
        <w:rPr>
          <w:rFonts w:ascii="Times New Roman" w:hAnsi="Times New Roman"/>
          <w:sz w:val="28"/>
          <w:szCs w:val="28"/>
        </w:rPr>
        <w:t xml:space="preserve">; </w:t>
      </w:r>
      <w:r w:rsidR="00C76CEC" w:rsidRPr="003F23C0">
        <w:rPr>
          <w:rFonts w:ascii="Times New Roman" w:hAnsi="Times New Roman"/>
          <w:sz w:val="28"/>
          <w:szCs w:val="28"/>
        </w:rPr>
        <w:t>оподаткову</w:t>
      </w:r>
      <w:r w:rsidR="003B6AE3" w:rsidRPr="003F23C0">
        <w:rPr>
          <w:rFonts w:ascii="Times New Roman" w:hAnsi="Times New Roman"/>
          <w:sz w:val="28"/>
          <w:szCs w:val="28"/>
        </w:rPr>
        <w:t xml:space="preserve">вати </w:t>
      </w:r>
      <w:r w:rsidR="00714576" w:rsidRPr="003F23C0">
        <w:rPr>
          <w:rFonts w:ascii="Times New Roman" w:hAnsi="Times New Roman"/>
          <w:sz w:val="28"/>
          <w:szCs w:val="28"/>
        </w:rPr>
        <w:t xml:space="preserve">за ставкою 5% доходи найманих працівників, які нараховані </w:t>
      </w:r>
      <w:r w:rsidRPr="003F23C0">
        <w:rPr>
          <w:rFonts w:ascii="Times New Roman" w:hAnsi="Times New Roman"/>
          <w:sz w:val="28"/>
          <w:szCs w:val="28"/>
        </w:rPr>
        <w:t xml:space="preserve">резидентом Дія Сіті; </w:t>
      </w:r>
      <w:r w:rsidR="00FF1BB4" w:rsidRPr="003F23C0">
        <w:rPr>
          <w:rFonts w:ascii="Times New Roman" w:hAnsi="Times New Roman"/>
          <w:sz w:val="28"/>
          <w:szCs w:val="28"/>
        </w:rPr>
        <w:t>відносит</w:t>
      </w:r>
      <w:r w:rsidR="003B6AE3" w:rsidRPr="003F23C0">
        <w:rPr>
          <w:rFonts w:ascii="Times New Roman" w:hAnsi="Times New Roman"/>
          <w:sz w:val="28"/>
          <w:szCs w:val="28"/>
        </w:rPr>
        <w:t>и</w:t>
      </w:r>
      <w:r w:rsidR="00FF1BB4" w:rsidRPr="003F23C0">
        <w:rPr>
          <w:rFonts w:ascii="Times New Roman" w:hAnsi="Times New Roman"/>
          <w:sz w:val="28"/>
          <w:szCs w:val="28"/>
        </w:rPr>
        <w:t xml:space="preserve"> до податкової знижки витрат</w:t>
      </w:r>
      <w:r w:rsidR="0003793B" w:rsidRPr="003F23C0">
        <w:rPr>
          <w:rFonts w:ascii="Times New Roman" w:hAnsi="Times New Roman"/>
          <w:sz w:val="28"/>
          <w:szCs w:val="28"/>
        </w:rPr>
        <w:t>и</w:t>
      </w:r>
      <w:r w:rsidR="00FF1BB4" w:rsidRPr="003F23C0">
        <w:rPr>
          <w:rFonts w:ascii="Times New Roman" w:hAnsi="Times New Roman"/>
          <w:sz w:val="28"/>
          <w:szCs w:val="28"/>
        </w:rPr>
        <w:t xml:space="preserve"> на придбання акцій (інших корпоративних прав), емітентом яких є юридична особа, яка набула статус</w:t>
      </w:r>
      <w:r w:rsidR="0003793B" w:rsidRPr="003F23C0">
        <w:rPr>
          <w:rFonts w:ascii="Times New Roman" w:hAnsi="Times New Roman"/>
          <w:sz w:val="28"/>
          <w:szCs w:val="28"/>
        </w:rPr>
        <w:t>у</w:t>
      </w:r>
      <w:r w:rsidR="00FF1BB4" w:rsidRPr="003F23C0">
        <w:rPr>
          <w:rFonts w:ascii="Times New Roman" w:hAnsi="Times New Roman"/>
          <w:sz w:val="28"/>
          <w:szCs w:val="28"/>
        </w:rPr>
        <w:t xml:space="preserve"> резидента Дія Сіті</w:t>
      </w:r>
      <w:r w:rsidR="006664BF" w:rsidRPr="003F23C0">
        <w:rPr>
          <w:rFonts w:ascii="Times New Roman" w:hAnsi="Times New Roman"/>
          <w:sz w:val="28"/>
          <w:szCs w:val="28"/>
        </w:rPr>
        <w:t>;</w:t>
      </w:r>
    </w:p>
    <w:p w:rsidR="00BE27A9" w:rsidRPr="003F23C0" w:rsidRDefault="003B6AE3" w:rsidP="00812E97">
      <w:pPr>
        <w:tabs>
          <w:tab w:val="left" w:pos="1134"/>
        </w:tabs>
        <w:spacing w:after="0" w:line="240" w:lineRule="auto"/>
        <w:ind w:firstLine="709"/>
        <w:jc w:val="both"/>
        <w:rPr>
          <w:rFonts w:ascii="Times New Roman" w:hAnsi="Times New Roman"/>
          <w:sz w:val="28"/>
          <w:szCs w:val="28"/>
        </w:rPr>
      </w:pPr>
      <w:r w:rsidRPr="003F23C0">
        <w:rPr>
          <w:rFonts w:ascii="Times New Roman" w:hAnsi="Times New Roman"/>
          <w:sz w:val="28"/>
          <w:szCs w:val="28"/>
        </w:rPr>
        <w:t>встановити спеціальний порядок</w:t>
      </w:r>
      <w:r w:rsidR="00A74A12" w:rsidRPr="003F23C0">
        <w:rPr>
          <w:rFonts w:ascii="Times New Roman" w:hAnsi="Times New Roman"/>
          <w:sz w:val="28"/>
          <w:szCs w:val="28"/>
        </w:rPr>
        <w:t xml:space="preserve"> нарахування</w:t>
      </w:r>
      <w:r w:rsidR="0003793B" w:rsidRPr="003F23C0">
        <w:rPr>
          <w:rFonts w:ascii="Times New Roman" w:hAnsi="Times New Roman"/>
          <w:sz w:val="28"/>
          <w:szCs w:val="28"/>
        </w:rPr>
        <w:t xml:space="preserve"> </w:t>
      </w:r>
      <w:r w:rsidR="00812E97" w:rsidRPr="003F23C0">
        <w:rPr>
          <w:rFonts w:ascii="Times New Roman" w:hAnsi="Times New Roman"/>
          <w:sz w:val="28"/>
          <w:szCs w:val="28"/>
        </w:rPr>
        <w:t>є</w:t>
      </w:r>
      <w:r w:rsidR="00BD1653" w:rsidRPr="003F23C0">
        <w:rPr>
          <w:rFonts w:ascii="Times New Roman" w:hAnsi="Times New Roman"/>
          <w:sz w:val="28"/>
          <w:szCs w:val="28"/>
        </w:rPr>
        <w:t xml:space="preserve">диного соціального внеску на загальнообов'язкове державне соціальне страхування для платників </w:t>
      </w:r>
      <w:r w:rsidR="0003793B" w:rsidRPr="003F23C0">
        <w:rPr>
          <w:rFonts w:ascii="Times New Roman" w:hAnsi="Times New Roman"/>
          <w:sz w:val="28"/>
          <w:szCs w:val="28"/>
        </w:rPr>
        <w:t>-</w:t>
      </w:r>
      <w:r w:rsidR="00BD1653" w:rsidRPr="003F23C0">
        <w:rPr>
          <w:rFonts w:ascii="Times New Roman" w:hAnsi="Times New Roman"/>
          <w:sz w:val="28"/>
          <w:szCs w:val="28"/>
        </w:rPr>
        <w:t xml:space="preserve"> резидентів Дія Сіті</w:t>
      </w:r>
      <w:r w:rsidR="00812E97" w:rsidRPr="003F23C0">
        <w:rPr>
          <w:rFonts w:ascii="Times New Roman" w:hAnsi="Times New Roman"/>
          <w:sz w:val="28"/>
          <w:szCs w:val="28"/>
        </w:rPr>
        <w:t xml:space="preserve"> (відповідні зміни пропонуються до Закону України </w:t>
      </w:r>
      <w:r w:rsidR="00812E97" w:rsidRPr="003F23C0">
        <w:rPr>
          <w:rFonts w:ascii="Times New Roman" w:hAnsi="Times New Roman"/>
          <w:sz w:val="28"/>
          <w:szCs w:val="28"/>
        </w:rPr>
        <w:br/>
        <w:t>«Про збір та облік єдиного внеску на загальнообов'язкове державне соціальне страхування»)</w:t>
      </w:r>
      <w:r w:rsidR="00A74A12" w:rsidRPr="003F23C0">
        <w:rPr>
          <w:rFonts w:ascii="Times New Roman" w:hAnsi="Times New Roman"/>
          <w:sz w:val="28"/>
          <w:szCs w:val="28"/>
        </w:rPr>
        <w:t>.</w:t>
      </w:r>
    </w:p>
    <w:p w:rsidR="00D04406" w:rsidRPr="003F23C0" w:rsidRDefault="00D04406" w:rsidP="00B37DC2">
      <w:pPr>
        <w:tabs>
          <w:tab w:val="left" w:pos="1134"/>
        </w:tabs>
        <w:spacing w:after="0" w:line="240" w:lineRule="auto"/>
        <w:ind w:firstLine="709"/>
        <w:jc w:val="both"/>
        <w:rPr>
          <w:rFonts w:ascii="Times New Roman" w:hAnsi="Times New Roman"/>
          <w:sz w:val="28"/>
          <w:szCs w:val="28"/>
        </w:rPr>
      </w:pPr>
      <w:r w:rsidRPr="003F23C0">
        <w:rPr>
          <w:rFonts w:ascii="Times New Roman" w:hAnsi="Times New Roman"/>
          <w:sz w:val="28"/>
          <w:szCs w:val="28"/>
        </w:rPr>
        <w:t xml:space="preserve">У пояснювальній записці до проекту вказується, що проект «спрямований на надання податкових стимулів ІТ-індустрії» (п. 3), а його застосування, як очікується, «підвищить рівень конкурентоспроможності цифрової економіки України» (п. 6). </w:t>
      </w:r>
    </w:p>
    <w:p w:rsidR="00A74A12" w:rsidRPr="00832433" w:rsidRDefault="00A74A12" w:rsidP="00B37DC2">
      <w:pPr>
        <w:tabs>
          <w:tab w:val="left" w:pos="1134"/>
        </w:tabs>
        <w:spacing w:after="0" w:line="240" w:lineRule="auto"/>
        <w:ind w:firstLine="709"/>
        <w:jc w:val="both"/>
        <w:rPr>
          <w:rFonts w:ascii="Times New Roman" w:hAnsi="Times New Roman"/>
          <w:sz w:val="28"/>
          <w:szCs w:val="28"/>
        </w:rPr>
      </w:pPr>
      <w:r w:rsidRPr="003F23C0">
        <w:rPr>
          <w:rFonts w:ascii="Times New Roman" w:hAnsi="Times New Roman"/>
          <w:sz w:val="28"/>
          <w:szCs w:val="28"/>
        </w:rPr>
        <w:lastRenderedPageBreak/>
        <w:t xml:space="preserve">Проект </w:t>
      </w:r>
      <w:r w:rsidR="00625A63" w:rsidRPr="003F23C0">
        <w:rPr>
          <w:rFonts w:ascii="Times New Roman" w:hAnsi="Times New Roman"/>
          <w:sz w:val="28"/>
          <w:szCs w:val="28"/>
        </w:rPr>
        <w:t xml:space="preserve">з реєстр. № 5376 відсутній у </w:t>
      </w:r>
      <w:r w:rsidRPr="00832433">
        <w:rPr>
          <w:rFonts w:ascii="Times New Roman" w:hAnsi="Times New Roman"/>
          <w:sz w:val="28"/>
          <w:szCs w:val="28"/>
        </w:rPr>
        <w:t>План</w:t>
      </w:r>
      <w:r w:rsidR="00625A63" w:rsidRPr="00832433">
        <w:rPr>
          <w:rFonts w:ascii="Times New Roman" w:hAnsi="Times New Roman"/>
          <w:sz w:val="28"/>
          <w:szCs w:val="28"/>
        </w:rPr>
        <w:t>і</w:t>
      </w:r>
      <w:r w:rsidRPr="00832433">
        <w:rPr>
          <w:rFonts w:ascii="Times New Roman" w:hAnsi="Times New Roman"/>
          <w:sz w:val="28"/>
          <w:szCs w:val="28"/>
        </w:rPr>
        <w:t xml:space="preserve"> законопроектної роботи Верховної Ради України на 2021 рік, затверджено</w:t>
      </w:r>
      <w:r w:rsidR="00625A63" w:rsidRPr="00832433">
        <w:rPr>
          <w:rFonts w:ascii="Times New Roman" w:hAnsi="Times New Roman"/>
          <w:sz w:val="28"/>
          <w:szCs w:val="28"/>
        </w:rPr>
        <w:t>му</w:t>
      </w:r>
      <w:r w:rsidRPr="00832433">
        <w:rPr>
          <w:rFonts w:ascii="Times New Roman" w:hAnsi="Times New Roman"/>
          <w:sz w:val="28"/>
          <w:szCs w:val="28"/>
        </w:rPr>
        <w:t xml:space="preserve"> постановою Верховної Ради України від 02.02.2021 № 1165-ІХ</w:t>
      </w:r>
      <w:r w:rsidR="00625A63" w:rsidRPr="00832433">
        <w:rPr>
          <w:rFonts w:ascii="Times New Roman" w:hAnsi="Times New Roman"/>
          <w:sz w:val="28"/>
          <w:szCs w:val="28"/>
        </w:rPr>
        <w:t>. Водночас, у п. 116 цього Плану міститься проект Закону України «П</w:t>
      </w:r>
      <w:r w:rsidR="00625A63" w:rsidRPr="00832433">
        <w:rPr>
          <w:rStyle w:val="rvts0"/>
          <w:rFonts w:ascii="Times New Roman" w:hAnsi="Times New Roman"/>
          <w:sz w:val="28"/>
          <w:szCs w:val="28"/>
        </w:rPr>
        <w:t>ро внесення змін до Податкового кодексу України щодо заходів стимулювання розвитку індустрії інформаційних технологій в Україні» (відповідальні – «Мінфін, Мінцифри</w:t>
      </w:r>
      <w:r w:rsidR="003F23C0" w:rsidRPr="00832433">
        <w:rPr>
          <w:rStyle w:val="rvts0"/>
          <w:rFonts w:ascii="Times New Roman" w:hAnsi="Times New Roman"/>
          <w:sz w:val="28"/>
          <w:szCs w:val="28"/>
        </w:rPr>
        <w:t>»</w:t>
      </w:r>
      <w:r w:rsidR="00625A63" w:rsidRPr="00832433">
        <w:rPr>
          <w:rStyle w:val="rvts0"/>
          <w:rFonts w:ascii="Times New Roman" w:hAnsi="Times New Roman"/>
          <w:sz w:val="28"/>
          <w:szCs w:val="28"/>
        </w:rPr>
        <w:t>)</w:t>
      </w:r>
      <w:r w:rsidRPr="00832433">
        <w:rPr>
          <w:rFonts w:ascii="Times New Roman" w:hAnsi="Times New Roman"/>
          <w:sz w:val="28"/>
          <w:szCs w:val="28"/>
        </w:rPr>
        <w:t>.</w:t>
      </w:r>
    </w:p>
    <w:p w:rsidR="0018758D" w:rsidRPr="00832433" w:rsidRDefault="00FA344A" w:rsidP="00B37DC2">
      <w:pPr>
        <w:tabs>
          <w:tab w:val="left" w:pos="1134"/>
        </w:tabs>
        <w:spacing w:after="0" w:line="240" w:lineRule="auto"/>
        <w:ind w:firstLine="709"/>
        <w:jc w:val="both"/>
        <w:rPr>
          <w:rFonts w:ascii="Times New Roman" w:hAnsi="Times New Roman"/>
          <w:sz w:val="28"/>
          <w:szCs w:val="28"/>
        </w:rPr>
      </w:pPr>
      <w:r w:rsidRPr="00832433">
        <w:rPr>
          <w:rFonts w:ascii="Times New Roman" w:hAnsi="Times New Roman"/>
          <w:sz w:val="28"/>
          <w:szCs w:val="28"/>
        </w:rPr>
        <w:t>Головн</w:t>
      </w:r>
      <w:r w:rsidR="00444429" w:rsidRPr="00832433">
        <w:rPr>
          <w:rFonts w:ascii="Times New Roman" w:hAnsi="Times New Roman"/>
          <w:sz w:val="28"/>
          <w:szCs w:val="28"/>
        </w:rPr>
        <w:t>е управління</w:t>
      </w:r>
      <w:r w:rsidR="000615D4" w:rsidRPr="00832433">
        <w:rPr>
          <w:rFonts w:ascii="Times New Roman" w:hAnsi="Times New Roman"/>
          <w:sz w:val="28"/>
          <w:szCs w:val="28"/>
        </w:rPr>
        <w:t>,</w:t>
      </w:r>
      <w:r w:rsidR="00625A63" w:rsidRPr="00832433">
        <w:rPr>
          <w:rFonts w:ascii="Times New Roman" w:hAnsi="Times New Roman"/>
          <w:sz w:val="28"/>
          <w:szCs w:val="28"/>
        </w:rPr>
        <w:t xml:space="preserve"> </w:t>
      </w:r>
      <w:r w:rsidR="00EC5F6F" w:rsidRPr="00832433">
        <w:rPr>
          <w:rFonts w:ascii="Times New Roman" w:hAnsi="Times New Roman"/>
          <w:sz w:val="28"/>
          <w:szCs w:val="28"/>
        </w:rPr>
        <w:t>у цілому не заперечуючи щодо необхідності удосконалення питань оподаткування ІТ</w:t>
      </w:r>
      <w:r w:rsidR="00356749" w:rsidRPr="00832433">
        <w:rPr>
          <w:rFonts w:ascii="Times New Roman" w:hAnsi="Times New Roman"/>
          <w:sz w:val="28"/>
          <w:szCs w:val="28"/>
        </w:rPr>
        <w:t xml:space="preserve">-сфери </w:t>
      </w:r>
      <w:r w:rsidR="00EC5F6F" w:rsidRPr="00832433">
        <w:rPr>
          <w:rFonts w:ascii="Times New Roman" w:hAnsi="Times New Roman"/>
          <w:sz w:val="28"/>
          <w:szCs w:val="28"/>
        </w:rPr>
        <w:t xml:space="preserve">в Україні, одночасно, </w:t>
      </w:r>
      <w:r w:rsidR="009D3579" w:rsidRPr="00832433">
        <w:rPr>
          <w:rFonts w:ascii="Times New Roman" w:hAnsi="Times New Roman"/>
          <w:sz w:val="28"/>
          <w:szCs w:val="28"/>
        </w:rPr>
        <w:t xml:space="preserve">розглянувши проект </w:t>
      </w:r>
      <w:r w:rsidR="001F6C55" w:rsidRPr="00832433">
        <w:rPr>
          <w:rFonts w:ascii="Times New Roman" w:hAnsi="Times New Roman"/>
          <w:sz w:val="28"/>
          <w:szCs w:val="28"/>
        </w:rPr>
        <w:t>у вкрай стислий термін</w:t>
      </w:r>
      <w:r w:rsidR="009D3579" w:rsidRPr="00832433">
        <w:rPr>
          <w:rFonts w:ascii="Times New Roman" w:hAnsi="Times New Roman"/>
          <w:sz w:val="28"/>
          <w:szCs w:val="28"/>
        </w:rPr>
        <w:t>,</w:t>
      </w:r>
      <w:r w:rsidR="00625A63" w:rsidRPr="00832433">
        <w:rPr>
          <w:rFonts w:ascii="Times New Roman" w:hAnsi="Times New Roman"/>
          <w:sz w:val="28"/>
          <w:szCs w:val="28"/>
        </w:rPr>
        <w:t xml:space="preserve"> </w:t>
      </w:r>
      <w:r w:rsidR="000F703C" w:rsidRPr="00832433">
        <w:rPr>
          <w:rFonts w:ascii="Times New Roman" w:hAnsi="Times New Roman"/>
          <w:sz w:val="28"/>
          <w:szCs w:val="28"/>
        </w:rPr>
        <w:t xml:space="preserve">вважає за доцільне висловити щодо </w:t>
      </w:r>
      <w:r w:rsidR="00625A63" w:rsidRPr="00832433">
        <w:rPr>
          <w:rFonts w:ascii="Times New Roman" w:hAnsi="Times New Roman"/>
          <w:sz w:val="28"/>
          <w:szCs w:val="28"/>
        </w:rPr>
        <w:t>нього такі міркування</w:t>
      </w:r>
      <w:r w:rsidR="000F703C" w:rsidRPr="00832433">
        <w:rPr>
          <w:rFonts w:ascii="Times New Roman" w:hAnsi="Times New Roman"/>
          <w:sz w:val="28"/>
          <w:szCs w:val="28"/>
        </w:rPr>
        <w:t>.</w:t>
      </w:r>
    </w:p>
    <w:p w:rsidR="00A23503" w:rsidRPr="003F23C0" w:rsidRDefault="00625A63" w:rsidP="00625A63">
      <w:pPr>
        <w:tabs>
          <w:tab w:val="left" w:pos="1134"/>
        </w:tabs>
        <w:spacing w:after="0" w:line="240" w:lineRule="auto"/>
        <w:ind w:firstLine="709"/>
        <w:jc w:val="both"/>
        <w:rPr>
          <w:rFonts w:ascii="Times New Roman" w:hAnsi="Times New Roman"/>
          <w:sz w:val="28"/>
          <w:szCs w:val="28"/>
        </w:rPr>
      </w:pPr>
      <w:r w:rsidRPr="00832433">
        <w:rPr>
          <w:rFonts w:ascii="Times New Roman" w:hAnsi="Times New Roman"/>
          <w:b/>
          <w:sz w:val="28"/>
          <w:szCs w:val="28"/>
        </w:rPr>
        <w:t>1.</w:t>
      </w:r>
      <w:r w:rsidRPr="00832433">
        <w:rPr>
          <w:rFonts w:ascii="Times New Roman" w:hAnsi="Times New Roman"/>
          <w:sz w:val="28"/>
          <w:szCs w:val="28"/>
        </w:rPr>
        <w:t xml:space="preserve"> </w:t>
      </w:r>
      <w:r w:rsidR="002F6BFA" w:rsidRPr="00832433">
        <w:rPr>
          <w:rFonts w:ascii="Times New Roman" w:hAnsi="Times New Roman"/>
          <w:sz w:val="28"/>
          <w:szCs w:val="28"/>
        </w:rPr>
        <w:t>Основн</w:t>
      </w:r>
      <w:r w:rsidR="0085090C" w:rsidRPr="00832433">
        <w:rPr>
          <w:rFonts w:ascii="Times New Roman" w:hAnsi="Times New Roman"/>
          <w:sz w:val="28"/>
          <w:szCs w:val="28"/>
        </w:rPr>
        <w:t xml:space="preserve">а </w:t>
      </w:r>
      <w:r w:rsidR="002F6BFA" w:rsidRPr="00832433">
        <w:rPr>
          <w:rFonts w:ascii="Times New Roman" w:hAnsi="Times New Roman"/>
          <w:sz w:val="28"/>
          <w:szCs w:val="28"/>
        </w:rPr>
        <w:t>нов</w:t>
      </w:r>
      <w:r w:rsidR="0085090C" w:rsidRPr="00832433">
        <w:rPr>
          <w:rFonts w:ascii="Times New Roman" w:hAnsi="Times New Roman"/>
          <w:sz w:val="28"/>
          <w:szCs w:val="28"/>
        </w:rPr>
        <w:t>ація</w:t>
      </w:r>
      <w:r w:rsidR="002F6BFA" w:rsidRPr="00832433">
        <w:rPr>
          <w:rFonts w:ascii="Times New Roman" w:hAnsi="Times New Roman"/>
          <w:sz w:val="28"/>
          <w:szCs w:val="28"/>
        </w:rPr>
        <w:t xml:space="preserve"> проекту</w:t>
      </w:r>
      <w:r w:rsidRPr="00832433">
        <w:rPr>
          <w:rFonts w:ascii="Times New Roman" w:hAnsi="Times New Roman"/>
          <w:sz w:val="28"/>
          <w:szCs w:val="28"/>
        </w:rPr>
        <w:t xml:space="preserve"> </w:t>
      </w:r>
      <w:r w:rsidR="00BC5F9F" w:rsidRPr="00832433">
        <w:rPr>
          <w:rFonts w:ascii="Times New Roman" w:hAnsi="Times New Roman"/>
          <w:sz w:val="28"/>
          <w:szCs w:val="28"/>
        </w:rPr>
        <w:t xml:space="preserve">полягає </w:t>
      </w:r>
      <w:r w:rsidR="00C832A2" w:rsidRPr="00832433">
        <w:rPr>
          <w:rFonts w:ascii="Times New Roman" w:hAnsi="Times New Roman"/>
          <w:sz w:val="28"/>
          <w:szCs w:val="28"/>
        </w:rPr>
        <w:t>у впровадженні</w:t>
      </w:r>
      <w:r w:rsidRPr="00832433">
        <w:rPr>
          <w:rFonts w:ascii="Times New Roman" w:hAnsi="Times New Roman"/>
          <w:sz w:val="28"/>
          <w:szCs w:val="28"/>
        </w:rPr>
        <w:t xml:space="preserve"> </w:t>
      </w:r>
      <w:r w:rsidR="00C832A2" w:rsidRPr="00832433">
        <w:rPr>
          <w:rFonts w:ascii="Times New Roman" w:hAnsi="Times New Roman"/>
          <w:sz w:val="28"/>
          <w:szCs w:val="28"/>
        </w:rPr>
        <w:t>в</w:t>
      </w:r>
      <w:r w:rsidR="00FD5D82" w:rsidRPr="00832433">
        <w:rPr>
          <w:rFonts w:ascii="Times New Roman" w:hAnsi="Times New Roman"/>
          <w:sz w:val="28"/>
          <w:szCs w:val="28"/>
        </w:rPr>
        <w:t xml:space="preserve"> механізм</w:t>
      </w:r>
      <w:r w:rsidR="00C832A2" w:rsidRPr="00832433">
        <w:rPr>
          <w:rFonts w:ascii="Times New Roman" w:hAnsi="Times New Roman"/>
          <w:sz w:val="28"/>
          <w:szCs w:val="28"/>
        </w:rPr>
        <w:t xml:space="preserve"> оподаткування податком на прибуток </w:t>
      </w:r>
      <w:r w:rsidR="00300A7E" w:rsidRPr="00832433">
        <w:rPr>
          <w:rFonts w:ascii="Times New Roman" w:hAnsi="Times New Roman"/>
          <w:sz w:val="28"/>
          <w:szCs w:val="28"/>
        </w:rPr>
        <w:t>підприємств</w:t>
      </w:r>
      <w:r w:rsidR="0085090C" w:rsidRPr="00832433">
        <w:rPr>
          <w:rFonts w:ascii="Times New Roman" w:hAnsi="Times New Roman"/>
          <w:sz w:val="28"/>
          <w:szCs w:val="28"/>
        </w:rPr>
        <w:t xml:space="preserve"> окремих суб’єктів господарювання</w:t>
      </w:r>
      <w:r w:rsidR="00664498" w:rsidRPr="00832433">
        <w:rPr>
          <w:rFonts w:ascii="Times New Roman" w:hAnsi="Times New Roman"/>
          <w:sz w:val="28"/>
          <w:szCs w:val="28"/>
        </w:rPr>
        <w:t>, які належать до ІТ-сфери</w:t>
      </w:r>
      <w:r w:rsidR="00667C54" w:rsidRPr="00832433">
        <w:rPr>
          <w:rFonts w:ascii="Times New Roman" w:hAnsi="Times New Roman"/>
          <w:sz w:val="28"/>
          <w:szCs w:val="28"/>
        </w:rPr>
        <w:t>, по суті,</w:t>
      </w:r>
      <w:r w:rsidRPr="00832433">
        <w:rPr>
          <w:rFonts w:ascii="Times New Roman" w:hAnsi="Times New Roman"/>
          <w:sz w:val="28"/>
          <w:szCs w:val="28"/>
        </w:rPr>
        <w:t xml:space="preserve"> </w:t>
      </w:r>
      <w:r w:rsidR="00C832A2" w:rsidRPr="00832433">
        <w:rPr>
          <w:rFonts w:ascii="Times New Roman" w:hAnsi="Times New Roman"/>
          <w:sz w:val="28"/>
          <w:szCs w:val="28"/>
        </w:rPr>
        <w:t>елементів</w:t>
      </w:r>
      <w:r w:rsidR="00667C54" w:rsidRPr="00832433">
        <w:rPr>
          <w:rFonts w:ascii="Times New Roman" w:hAnsi="Times New Roman"/>
          <w:sz w:val="28"/>
          <w:szCs w:val="28"/>
        </w:rPr>
        <w:t xml:space="preserve"> так званого</w:t>
      </w:r>
      <w:r w:rsidR="00667C54" w:rsidRPr="003F23C0">
        <w:rPr>
          <w:rFonts w:ascii="Times New Roman" w:hAnsi="Times New Roman"/>
          <w:sz w:val="28"/>
          <w:szCs w:val="28"/>
        </w:rPr>
        <w:t xml:space="preserve"> «податку на виведений капітал».</w:t>
      </w:r>
      <w:r w:rsidR="00EC5F6F" w:rsidRPr="003F23C0">
        <w:rPr>
          <w:rFonts w:ascii="Times New Roman" w:hAnsi="Times New Roman"/>
          <w:sz w:val="28"/>
          <w:szCs w:val="28"/>
        </w:rPr>
        <w:t xml:space="preserve"> </w:t>
      </w:r>
      <w:r w:rsidR="00F21C81" w:rsidRPr="003F23C0">
        <w:rPr>
          <w:rFonts w:ascii="Times New Roman" w:hAnsi="Times New Roman"/>
          <w:sz w:val="28"/>
          <w:szCs w:val="28"/>
        </w:rPr>
        <w:t>П</w:t>
      </w:r>
      <w:r w:rsidR="00652858" w:rsidRPr="003F23C0">
        <w:rPr>
          <w:rFonts w:ascii="Times New Roman" w:hAnsi="Times New Roman"/>
          <w:sz w:val="28"/>
          <w:szCs w:val="28"/>
        </w:rPr>
        <w:t>ропонований підхід</w:t>
      </w:r>
      <w:r w:rsidR="000E15E2" w:rsidRPr="003F23C0">
        <w:rPr>
          <w:rFonts w:ascii="Times New Roman" w:hAnsi="Times New Roman"/>
          <w:sz w:val="28"/>
          <w:szCs w:val="28"/>
        </w:rPr>
        <w:t xml:space="preserve">, який </w:t>
      </w:r>
      <w:r w:rsidR="005830B8" w:rsidRPr="003F23C0">
        <w:rPr>
          <w:rFonts w:ascii="Times New Roman" w:hAnsi="Times New Roman"/>
          <w:sz w:val="28"/>
          <w:szCs w:val="28"/>
        </w:rPr>
        <w:t>передбачає</w:t>
      </w:r>
      <w:r w:rsidR="000E15E2" w:rsidRPr="003F23C0">
        <w:rPr>
          <w:rFonts w:ascii="Times New Roman" w:hAnsi="Times New Roman"/>
          <w:sz w:val="28"/>
          <w:szCs w:val="28"/>
        </w:rPr>
        <w:t xml:space="preserve"> оподаткування</w:t>
      </w:r>
      <w:r w:rsidR="005830B8" w:rsidRPr="003F23C0">
        <w:rPr>
          <w:rFonts w:ascii="Times New Roman" w:hAnsi="Times New Roman"/>
          <w:sz w:val="28"/>
          <w:szCs w:val="28"/>
        </w:rPr>
        <w:t xml:space="preserve"> </w:t>
      </w:r>
      <w:r w:rsidRPr="003F23C0">
        <w:rPr>
          <w:rFonts w:ascii="Times New Roman" w:hAnsi="Times New Roman"/>
          <w:sz w:val="28"/>
          <w:szCs w:val="28"/>
        </w:rPr>
        <w:t xml:space="preserve">не </w:t>
      </w:r>
      <w:r w:rsidR="005830B8" w:rsidRPr="003F23C0">
        <w:rPr>
          <w:rFonts w:ascii="Times New Roman" w:hAnsi="Times New Roman"/>
          <w:sz w:val="28"/>
          <w:szCs w:val="28"/>
        </w:rPr>
        <w:t>прибутку</w:t>
      </w:r>
      <w:r w:rsidR="00C5118C" w:rsidRPr="003F23C0">
        <w:rPr>
          <w:rFonts w:ascii="Times New Roman" w:hAnsi="Times New Roman"/>
          <w:sz w:val="28"/>
          <w:szCs w:val="28"/>
        </w:rPr>
        <w:t xml:space="preserve"> на загальних засадах</w:t>
      </w:r>
      <w:r w:rsidR="005830B8" w:rsidRPr="003F23C0">
        <w:rPr>
          <w:rFonts w:ascii="Times New Roman" w:hAnsi="Times New Roman"/>
          <w:sz w:val="28"/>
          <w:szCs w:val="28"/>
        </w:rPr>
        <w:t xml:space="preserve">, </w:t>
      </w:r>
      <w:r w:rsidR="00763E0A" w:rsidRPr="003F23C0">
        <w:rPr>
          <w:rFonts w:ascii="Times New Roman" w:hAnsi="Times New Roman"/>
          <w:sz w:val="28"/>
          <w:szCs w:val="28"/>
        </w:rPr>
        <w:t xml:space="preserve">а </w:t>
      </w:r>
      <w:r w:rsidR="005830B8" w:rsidRPr="003F23C0">
        <w:rPr>
          <w:rFonts w:ascii="Times New Roman" w:hAnsi="Times New Roman"/>
          <w:sz w:val="28"/>
          <w:szCs w:val="28"/>
        </w:rPr>
        <w:t>операцій</w:t>
      </w:r>
      <w:r w:rsidR="00763E0A" w:rsidRPr="003F23C0">
        <w:rPr>
          <w:rFonts w:ascii="Times New Roman" w:hAnsi="Times New Roman"/>
          <w:sz w:val="28"/>
          <w:szCs w:val="28"/>
        </w:rPr>
        <w:t xml:space="preserve"> окремих </w:t>
      </w:r>
      <w:r w:rsidR="00A111EE" w:rsidRPr="003F23C0">
        <w:rPr>
          <w:rFonts w:ascii="Times New Roman" w:hAnsi="Times New Roman"/>
          <w:sz w:val="28"/>
          <w:szCs w:val="28"/>
        </w:rPr>
        <w:t>суб’єктів</w:t>
      </w:r>
      <w:r w:rsidR="005830B8" w:rsidRPr="003F23C0">
        <w:rPr>
          <w:rFonts w:ascii="Times New Roman" w:hAnsi="Times New Roman"/>
          <w:sz w:val="28"/>
          <w:szCs w:val="28"/>
        </w:rPr>
        <w:t xml:space="preserve">, </w:t>
      </w:r>
      <w:r w:rsidR="00EE19A3" w:rsidRPr="003F23C0">
        <w:rPr>
          <w:rFonts w:ascii="Times New Roman" w:hAnsi="Times New Roman"/>
          <w:sz w:val="28"/>
          <w:szCs w:val="28"/>
        </w:rPr>
        <w:t>при цьому</w:t>
      </w:r>
      <w:r w:rsidRPr="003F23C0">
        <w:rPr>
          <w:rFonts w:ascii="Times New Roman" w:hAnsi="Times New Roman"/>
          <w:sz w:val="28"/>
          <w:szCs w:val="28"/>
        </w:rPr>
        <w:t>,</w:t>
      </w:r>
      <w:r w:rsidR="00EE19A3" w:rsidRPr="003F23C0">
        <w:rPr>
          <w:rFonts w:ascii="Times New Roman" w:hAnsi="Times New Roman"/>
          <w:sz w:val="28"/>
          <w:szCs w:val="28"/>
        </w:rPr>
        <w:t xml:space="preserve"> із</w:t>
      </w:r>
      <w:r w:rsidR="005830B8" w:rsidRPr="003F23C0">
        <w:rPr>
          <w:rFonts w:ascii="Times New Roman" w:hAnsi="Times New Roman"/>
          <w:sz w:val="28"/>
          <w:szCs w:val="28"/>
        </w:rPr>
        <w:t xml:space="preserve"> встановлення</w:t>
      </w:r>
      <w:r w:rsidR="00EE19A3" w:rsidRPr="003F23C0">
        <w:rPr>
          <w:rFonts w:ascii="Times New Roman" w:hAnsi="Times New Roman"/>
          <w:sz w:val="28"/>
          <w:szCs w:val="28"/>
        </w:rPr>
        <w:t>м</w:t>
      </w:r>
      <w:r w:rsidR="000E15E2" w:rsidRPr="003F23C0">
        <w:rPr>
          <w:rFonts w:ascii="Times New Roman" w:hAnsi="Times New Roman"/>
          <w:sz w:val="28"/>
          <w:szCs w:val="28"/>
        </w:rPr>
        <w:t xml:space="preserve"> </w:t>
      </w:r>
      <w:r w:rsidR="00EC5F6F" w:rsidRPr="003F23C0">
        <w:rPr>
          <w:rFonts w:ascii="Times New Roman" w:hAnsi="Times New Roman"/>
          <w:sz w:val="28"/>
          <w:szCs w:val="28"/>
        </w:rPr>
        <w:t xml:space="preserve">удвічі </w:t>
      </w:r>
      <w:r w:rsidR="00A111EE" w:rsidRPr="003F23C0">
        <w:rPr>
          <w:rFonts w:ascii="Times New Roman" w:hAnsi="Times New Roman"/>
          <w:sz w:val="28"/>
          <w:szCs w:val="28"/>
        </w:rPr>
        <w:t xml:space="preserve">меншої </w:t>
      </w:r>
      <w:r w:rsidR="005830B8" w:rsidRPr="003F23C0">
        <w:rPr>
          <w:rFonts w:ascii="Times New Roman" w:hAnsi="Times New Roman"/>
          <w:sz w:val="28"/>
          <w:szCs w:val="28"/>
        </w:rPr>
        <w:t xml:space="preserve">ставки </w:t>
      </w:r>
      <w:r w:rsidRPr="003F23C0">
        <w:rPr>
          <w:rFonts w:ascii="Times New Roman" w:hAnsi="Times New Roman"/>
          <w:sz w:val="28"/>
          <w:szCs w:val="28"/>
        </w:rPr>
        <w:t>податку</w:t>
      </w:r>
      <w:r w:rsidR="00A111EE" w:rsidRPr="003F23C0">
        <w:rPr>
          <w:rFonts w:ascii="Times New Roman" w:hAnsi="Times New Roman"/>
          <w:sz w:val="28"/>
          <w:szCs w:val="28"/>
        </w:rPr>
        <w:t xml:space="preserve"> (9%)</w:t>
      </w:r>
      <w:r w:rsidR="00763E0A" w:rsidRPr="003F23C0">
        <w:rPr>
          <w:rFonts w:ascii="Times New Roman" w:hAnsi="Times New Roman"/>
          <w:sz w:val="28"/>
          <w:szCs w:val="28"/>
        </w:rPr>
        <w:t>,</w:t>
      </w:r>
      <w:r w:rsidRPr="003F23C0">
        <w:rPr>
          <w:rFonts w:ascii="Times New Roman" w:hAnsi="Times New Roman"/>
          <w:sz w:val="28"/>
          <w:szCs w:val="28"/>
        </w:rPr>
        <w:t xml:space="preserve"> </w:t>
      </w:r>
      <w:r w:rsidR="00652858" w:rsidRPr="003F23C0">
        <w:rPr>
          <w:rFonts w:ascii="Times New Roman" w:hAnsi="Times New Roman"/>
          <w:sz w:val="28"/>
          <w:szCs w:val="28"/>
        </w:rPr>
        <w:t xml:space="preserve">потребує належного </w:t>
      </w:r>
      <w:r w:rsidR="007C3180" w:rsidRPr="003F23C0">
        <w:rPr>
          <w:rFonts w:ascii="Times New Roman" w:hAnsi="Times New Roman"/>
          <w:sz w:val="28"/>
          <w:szCs w:val="28"/>
        </w:rPr>
        <w:t>обґрунтування</w:t>
      </w:r>
      <w:r w:rsidR="00321862" w:rsidRPr="003F23C0">
        <w:rPr>
          <w:rFonts w:ascii="Times New Roman" w:hAnsi="Times New Roman"/>
          <w:sz w:val="28"/>
          <w:szCs w:val="28"/>
        </w:rPr>
        <w:t>,</w:t>
      </w:r>
      <w:r w:rsidR="00763E0A" w:rsidRPr="003F23C0">
        <w:rPr>
          <w:rFonts w:ascii="Times New Roman" w:hAnsi="Times New Roman"/>
          <w:sz w:val="28"/>
          <w:szCs w:val="28"/>
        </w:rPr>
        <w:t xml:space="preserve"> </w:t>
      </w:r>
      <w:r w:rsidR="00027283" w:rsidRPr="003F23C0">
        <w:rPr>
          <w:rFonts w:ascii="Times New Roman" w:hAnsi="Times New Roman"/>
          <w:sz w:val="28"/>
          <w:szCs w:val="28"/>
        </w:rPr>
        <w:t xml:space="preserve">насамперед, </w:t>
      </w:r>
      <w:r w:rsidR="00A111EE" w:rsidRPr="003F23C0">
        <w:rPr>
          <w:rFonts w:ascii="Times New Roman" w:hAnsi="Times New Roman"/>
          <w:sz w:val="28"/>
          <w:szCs w:val="28"/>
        </w:rPr>
        <w:t xml:space="preserve">у контексті: </w:t>
      </w:r>
    </w:p>
    <w:p w:rsidR="004A11D4" w:rsidRPr="003F23C0" w:rsidRDefault="00A23503" w:rsidP="00A23503">
      <w:pPr>
        <w:tabs>
          <w:tab w:val="left" w:pos="1134"/>
        </w:tabs>
        <w:spacing w:after="0" w:line="240" w:lineRule="auto"/>
        <w:ind w:firstLine="709"/>
        <w:jc w:val="both"/>
        <w:rPr>
          <w:rFonts w:ascii="Times New Roman" w:hAnsi="Times New Roman"/>
          <w:sz w:val="28"/>
          <w:szCs w:val="28"/>
        </w:rPr>
      </w:pPr>
      <w:r w:rsidRPr="003F23C0">
        <w:rPr>
          <w:rFonts w:ascii="Times New Roman" w:hAnsi="Times New Roman"/>
          <w:sz w:val="28"/>
          <w:szCs w:val="28"/>
        </w:rPr>
        <w:t>спроможності пільгового оподаткування ІТ-сфери забезпечити оптимальний баланс між бюджетними надходженнями, обсягом інвестицій у науково-дослідні та дослідно-конструкторські роботи (</w:t>
      </w:r>
      <w:r w:rsidRPr="003F23C0">
        <w:rPr>
          <w:rFonts w:ascii="Times New Roman" w:hAnsi="Times New Roman"/>
          <w:sz w:val="28"/>
          <w:szCs w:val="28"/>
          <w:lang w:val="en-US"/>
        </w:rPr>
        <w:t>Research</w:t>
      </w:r>
      <w:r w:rsidRPr="003F23C0">
        <w:rPr>
          <w:rFonts w:ascii="Times New Roman" w:hAnsi="Times New Roman"/>
          <w:sz w:val="28"/>
          <w:szCs w:val="28"/>
        </w:rPr>
        <w:t>&amp;</w:t>
      </w:r>
      <w:r w:rsidRPr="003F23C0">
        <w:rPr>
          <w:rFonts w:ascii="Times New Roman" w:hAnsi="Times New Roman"/>
          <w:sz w:val="28"/>
          <w:szCs w:val="28"/>
          <w:lang w:val="en-US"/>
        </w:rPr>
        <w:t>Development</w:t>
      </w:r>
      <w:r w:rsidRPr="003F23C0">
        <w:rPr>
          <w:rFonts w:ascii="Times New Roman" w:hAnsi="Times New Roman"/>
          <w:sz w:val="28"/>
          <w:szCs w:val="28"/>
        </w:rPr>
        <w:t xml:space="preserve"> (</w:t>
      </w:r>
      <w:r w:rsidRPr="003F23C0">
        <w:rPr>
          <w:rFonts w:ascii="Times New Roman" w:hAnsi="Times New Roman"/>
          <w:sz w:val="28"/>
          <w:szCs w:val="28"/>
          <w:lang w:val="en-US"/>
        </w:rPr>
        <w:t>R</w:t>
      </w:r>
      <w:r w:rsidRPr="003F23C0">
        <w:rPr>
          <w:rFonts w:ascii="Times New Roman" w:hAnsi="Times New Roman"/>
          <w:sz w:val="28"/>
          <w:szCs w:val="28"/>
        </w:rPr>
        <w:t>&amp;</w:t>
      </w:r>
      <w:r w:rsidRPr="003F23C0">
        <w:rPr>
          <w:rFonts w:ascii="Times New Roman" w:hAnsi="Times New Roman"/>
          <w:sz w:val="28"/>
          <w:szCs w:val="28"/>
          <w:lang w:val="en-US"/>
        </w:rPr>
        <w:t>D</w:t>
      </w:r>
      <w:r w:rsidRPr="003F23C0">
        <w:rPr>
          <w:rFonts w:ascii="Times New Roman" w:hAnsi="Times New Roman"/>
          <w:sz w:val="28"/>
          <w:szCs w:val="28"/>
        </w:rPr>
        <w:t>)</w:t>
      </w:r>
      <w:r w:rsidR="004A11D4" w:rsidRPr="003F23C0">
        <w:rPr>
          <w:rFonts w:ascii="Times New Roman" w:hAnsi="Times New Roman"/>
          <w:sz w:val="28"/>
          <w:szCs w:val="28"/>
        </w:rPr>
        <w:t xml:space="preserve">; </w:t>
      </w:r>
      <w:r w:rsidRPr="003F23C0">
        <w:rPr>
          <w:rFonts w:ascii="Times New Roman" w:hAnsi="Times New Roman"/>
          <w:sz w:val="28"/>
          <w:szCs w:val="28"/>
        </w:rPr>
        <w:t>із висвітленням світового досвіду функціонування відповідних моделей оподаткування</w:t>
      </w:r>
      <w:r w:rsidR="004A11D4" w:rsidRPr="003F23C0">
        <w:rPr>
          <w:rFonts w:ascii="Times New Roman" w:hAnsi="Times New Roman"/>
          <w:sz w:val="28"/>
          <w:szCs w:val="28"/>
        </w:rPr>
        <w:t>)</w:t>
      </w:r>
      <w:r w:rsidRPr="003F23C0">
        <w:rPr>
          <w:rFonts w:ascii="Times New Roman" w:hAnsi="Times New Roman"/>
          <w:sz w:val="28"/>
          <w:szCs w:val="28"/>
        </w:rPr>
        <w:t xml:space="preserve"> та конкурент</w:t>
      </w:r>
      <w:r w:rsidR="004A11D4" w:rsidRPr="003F23C0">
        <w:rPr>
          <w:rFonts w:ascii="Times New Roman" w:hAnsi="Times New Roman"/>
          <w:sz w:val="28"/>
          <w:szCs w:val="28"/>
        </w:rPr>
        <w:t xml:space="preserve">оспроможністю </w:t>
      </w:r>
      <w:r w:rsidRPr="003F23C0">
        <w:rPr>
          <w:rFonts w:ascii="Times New Roman" w:hAnsi="Times New Roman"/>
          <w:sz w:val="28"/>
          <w:szCs w:val="28"/>
        </w:rPr>
        <w:t>національних ІТ-компаній на світовому ринку</w:t>
      </w:r>
      <w:r w:rsidR="004A11D4" w:rsidRPr="003F23C0">
        <w:rPr>
          <w:rFonts w:ascii="Times New Roman" w:hAnsi="Times New Roman"/>
          <w:sz w:val="28"/>
          <w:szCs w:val="28"/>
        </w:rPr>
        <w:t>;</w:t>
      </w:r>
    </w:p>
    <w:p w:rsidR="004A11D4" w:rsidRPr="003F23C0" w:rsidRDefault="004A11D4" w:rsidP="00625A63">
      <w:pPr>
        <w:tabs>
          <w:tab w:val="left" w:pos="1134"/>
        </w:tabs>
        <w:spacing w:after="0" w:line="240" w:lineRule="auto"/>
        <w:ind w:firstLine="709"/>
        <w:jc w:val="both"/>
        <w:rPr>
          <w:rFonts w:ascii="Times New Roman" w:hAnsi="Times New Roman"/>
          <w:sz w:val="28"/>
          <w:szCs w:val="28"/>
        </w:rPr>
      </w:pPr>
      <w:r w:rsidRPr="003F23C0">
        <w:rPr>
          <w:rFonts w:ascii="Times New Roman" w:hAnsi="Times New Roman"/>
          <w:sz w:val="28"/>
          <w:szCs w:val="28"/>
        </w:rPr>
        <w:t>ефективності запобігання р</w:t>
      </w:r>
      <w:r w:rsidR="00A111EE" w:rsidRPr="003F23C0">
        <w:rPr>
          <w:rFonts w:ascii="Times New Roman" w:hAnsi="Times New Roman"/>
          <w:sz w:val="28"/>
          <w:szCs w:val="28"/>
        </w:rPr>
        <w:t>изик</w:t>
      </w:r>
      <w:r w:rsidRPr="003F23C0">
        <w:rPr>
          <w:rFonts w:ascii="Times New Roman" w:hAnsi="Times New Roman"/>
          <w:sz w:val="28"/>
          <w:szCs w:val="28"/>
        </w:rPr>
        <w:t>ам</w:t>
      </w:r>
      <w:r w:rsidR="00A111EE" w:rsidRPr="003F23C0">
        <w:rPr>
          <w:rFonts w:ascii="Times New Roman" w:hAnsi="Times New Roman"/>
          <w:sz w:val="28"/>
          <w:szCs w:val="28"/>
        </w:rPr>
        <w:t xml:space="preserve"> мінімізації оподаткування в умовах існування </w:t>
      </w:r>
      <w:r w:rsidR="00216D07" w:rsidRPr="003F23C0">
        <w:rPr>
          <w:rFonts w:ascii="Times New Roman" w:hAnsi="Times New Roman"/>
          <w:sz w:val="28"/>
          <w:szCs w:val="28"/>
        </w:rPr>
        <w:t>двох моделей оподатку</w:t>
      </w:r>
      <w:r w:rsidR="004A757D" w:rsidRPr="003F23C0">
        <w:rPr>
          <w:rFonts w:ascii="Times New Roman" w:hAnsi="Times New Roman"/>
          <w:sz w:val="28"/>
          <w:szCs w:val="28"/>
        </w:rPr>
        <w:t>вання</w:t>
      </w:r>
      <w:r w:rsidRPr="003F23C0">
        <w:rPr>
          <w:rFonts w:ascii="Times New Roman" w:hAnsi="Times New Roman"/>
          <w:sz w:val="28"/>
          <w:szCs w:val="28"/>
        </w:rPr>
        <w:t>.</w:t>
      </w:r>
    </w:p>
    <w:p w:rsidR="00356749" w:rsidRPr="003F23C0" w:rsidRDefault="00356749" w:rsidP="00534F1C">
      <w:pPr>
        <w:tabs>
          <w:tab w:val="left" w:pos="1134"/>
        </w:tabs>
        <w:spacing w:after="0" w:line="240" w:lineRule="auto"/>
        <w:ind w:firstLine="709"/>
        <w:jc w:val="both"/>
        <w:rPr>
          <w:rFonts w:ascii="Times New Roman" w:hAnsi="Times New Roman"/>
          <w:sz w:val="28"/>
          <w:szCs w:val="28"/>
        </w:rPr>
      </w:pPr>
      <w:r w:rsidRPr="003F23C0">
        <w:rPr>
          <w:rFonts w:ascii="Times New Roman" w:hAnsi="Times New Roman"/>
          <w:sz w:val="28"/>
          <w:szCs w:val="28"/>
        </w:rPr>
        <w:t>Принагідно зауважимо, що проект</w:t>
      </w:r>
      <w:r w:rsidR="00CC26CF" w:rsidRPr="003F23C0">
        <w:rPr>
          <w:rFonts w:ascii="Times New Roman" w:hAnsi="Times New Roman"/>
          <w:sz w:val="28"/>
          <w:szCs w:val="28"/>
        </w:rPr>
        <w:t>, яким запроваджуються податкові преференції з податку на прибуток підприємств, податку на до</w:t>
      </w:r>
      <w:r w:rsidR="00027283" w:rsidRPr="003F23C0">
        <w:rPr>
          <w:rFonts w:ascii="Times New Roman" w:hAnsi="Times New Roman"/>
          <w:sz w:val="28"/>
          <w:szCs w:val="28"/>
        </w:rPr>
        <w:t>х</w:t>
      </w:r>
      <w:r w:rsidR="00CC26CF" w:rsidRPr="003F23C0">
        <w:rPr>
          <w:rFonts w:ascii="Times New Roman" w:hAnsi="Times New Roman"/>
          <w:sz w:val="28"/>
          <w:szCs w:val="28"/>
        </w:rPr>
        <w:t xml:space="preserve">оди фізичних осіб, єдиного внеску на загальнообов’язкове державне соціальне страхування, </w:t>
      </w:r>
      <w:r w:rsidRPr="003F23C0">
        <w:rPr>
          <w:rFonts w:ascii="Times New Roman" w:hAnsi="Times New Roman"/>
          <w:sz w:val="28"/>
          <w:szCs w:val="28"/>
        </w:rPr>
        <w:t xml:space="preserve">містить </w:t>
      </w:r>
      <w:r w:rsidRPr="003F23C0">
        <w:rPr>
          <w:rFonts w:ascii="Times New Roman" w:hAnsi="Times New Roman"/>
          <w:i/>
          <w:sz w:val="28"/>
          <w:szCs w:val="28"/>
        </w:rPr>
        <w:t>суттєві</w:t>
      </w:r>
      <w:r w:rsidRPr="003F23C0">
        <w:rPr>
          <w:rFonts w:ascii="Times New Roman" w:hAnsi="Times New Roman"/>
          <w:sz w:val="28"/>
          <w:szCs w:val="28"/>
        </w:rPr>
        <w:t xml:space="preserve"> потенційні за параметрами та тривалістю дії ризики зменшення надходжень до державного та місцевого бюджетів, а також бюджету Пенсійного фонду. </w:t>
      </w:r>
      <w:r w:rsidR="00027283" w:rsidRPr="003F23C0">
        <w:rPr>
          <w:rFonts w:ascii="Times New Roman" w:hAnsi="Times New Roman"/>
          <w:sz w:val="28"/>
          <w:szCs w:val="28"/>
        </w:rPr>
        <w:t xml:space="preserve">Одночасно </w:t>
      </w:r>
      <w:r w:rsidRPr="003F23C0">
        <w:rPr>
          <w:rFonts w:ascii="Times New Roman" w:hAnsi="Times New Roman"/>
          <w:sz w:val="28"/>
          <w:szCs w:val="28"/>
        </w:rPr>
        <w:t xml:space="preserve">ситуація ускладнюється тим, що на сьогодні відсутні чітке розуміння розміру </w:t>
      </w:r>
      <w:r w:rsidR="00534F1C" w:rsidRPr="003F23C0">
        <w:rPr>
          <w:rFonts w:ascii="Times New Roman" w:hAnsi="Times New Roman"/>
          <w:sz w:val="28"/>
          <w:szCs w:val="28"/>
        </w:rPr>
        <w:t xml:space="preserve">ймовірних бюджетних втрат </w:t>
      </w:r>
      <w:r w:rsidRPr="003F23C0">
        <w:rPr>
          <w:rFonts w:ascii="Times New Roman" w:hAnsi="Times New Roman"/>
          <w:sz w:val="28"/>
          <w:szCs w:val="28"/>
        </w:rPr>
        <w:t xml:space="preserve">у разі </w:t>
      </w:r>
      <w:r w:rsidR="00534F1C" w:rsidRPr="003F23C0">
        <w:rPr>
          <w:rFonts w:ascii="Times New Roman" w:hAnsi="Times New Roman"/>
          <w:sz w:val="28"/>
          <w:szCs w:val="28"/>
        </w:rPr>
        <w:t xml:space="preserve">запровадження </w:t>
      </w:r>
      <w:r w:rsidRPr="003F23C0">
        <w:rPr>
          <w:rFonts w:ascii="Times New Roman" w:hAnsi="Times New Roman"/>
          <w:sz w:val="28"/>
          <w:szCs w:val="28"/>
        </w:rPr>
        <w:t>пропонованого режиму оподаткування суб’єктів ІТ-</w:t>
      </w:r>
      <w:r w:rsidR="00534F1C" w:rsidRPr="003F23C0">
        <w:rPr>
          <w:rFonts w:ascii="Times New Roman" w:hAnsi="Times New Roman"/>
          <w:sz w:val="28"/>
          <w:szCs w:val="28"/>
        </w:rPr>
        <w:t>сфери</w:t>
      </w:r>
      <w:r w:rsidRPr="003F23C0">
        <w:rPr>
          <w:rFonts w:ascii="Times New Roman" w:hAnsi="Times New Roman"/>
          <w:sz w:val="28"/>
          <w:szCs w:val="28"/>
        </w:rPr>
        <w:t xml:space="preserve">, а тим більше </w:t>
      </w:r>
      <w:r w:rsidR="00534F1C" w:rsidRPr="003F23C0">
        <w:rPr>
          <w:rFonts w:ascii="Times New Roman" w:hAnsi="Times New Roman"/>
          <w:sz w:val="28"/>
          <w:szCs w:val="28"/>
        </w:rPr>
        <w:t xml:space="preserve">– </w:t>
      </w:r>
      <w:r w:rsidRPr="003F23C0">
        <w:rPr>
          <w:rFonts w:ascii="Times New Roman" w:hAnsi="Times New Roman"/>
          <w:sz w:val="28"/>
          <w:szCs w:val="28"/>
        </w:rPr>
        <w:t xml:space="preserve">прогнозний </w:t>
      </w:r>
      <w:r w:rsidR="00534F1C" w:rsidRPr="003F23C0">
        <w:rPr>
          <w:rFonts w:ascii="Times New Roman" w:hAnsi="Times New Roman"/>
          <w:sz w:val="28"/>
          <w:szCs w:val="28"/>
        </w:rPr>
        <w:t>«</w:t>
      </w:r>
      <w:r w:rsidRPr="003F23C0">
        <w:rPr>
          <w:rFonts w:ascii="Times New Roman" w:hAnsi="Times New Roman"/>
          <w:sz w:val="28"/>
          <w:szCs w:val="28"/>
        </w:rPr>
        <w:t>горизонт</w:t>
      </w:r>
      <w:r w:rsidR="00534F1C" w:rsidRPr="003F23C0">
        <w:rPr>
          <w:rFonts w:ascii="Times New Roman" w:hAnsi="Times New Roman"/>
          <w:sz w:val="28"/>
          <w:szCs w:val="28"/>
        </w:rPr>
        <w:t>»</w:t>
      </w:r>
      <w:r w:rsidRPr="003F23C0">
        <w:rPr>
          <w:rFonts w:ascii="Times New Roman" w:hAnsi="Times New Roman"/>
          <w:sz w:val="28"/>
          <w:szCs w:val="28"/>
        </w:rPr>
        <w:t xml:space="preserve"> існування</w:t>
      </w:r>
      <w:r w:rsidR="00027283" w:rsidRPr="003F23C0">
        <w:rPr>
          <w:rFonts w:ascii="Times New Roman" w:hAnsi="Times New Roman"/>
          <w:sz w:val="28"/>
          <w:szCs w:val="28"/>
        </w:rPr>
        <w:t xml:space="preserve"> таких втрат</w:t>
      </w:r>
      <w:r w:rsidRPr="003F23C0">
        <w:rPr>
          <w:rFonts w:ascii="Times New Roman" w:hAnsi="Times New Roman"/>
          <w:sz w:val="28"/>
          <w:szCs w:val="28"/>
        </w:rPr>
        <w:t>.</w:t>
      </w:r>
      <w:r w:rsidR="00534F1C" w:rsidRPr="003F23C0">
        <w:rPr>
          <w:rFonts w:ascii="Times New Roman" w:hAnsi="Times New Roman"/>
          <w:sz w:val="28"/>
          <w:szCs w:val="28"/>
        </w:rPr>
        <w:t xml:space="preserve"> При цьому, нале</w:t>
      </w:r>
      <w:r w:rsidRPr="003F23C0">
        <w:rPr>
          <w:rFonts w:ascii="Times New Roman" w:hAnsi="Times New Roman"/>
          <w:sz w:val="28"/>
          <w:szCs w:val="28"/>
        </w:rPr>
        <w:t xml:space="preserve">жного фінансово-економічного обґрунтування (включаючи відповідні розрахунки), а також пропозицій до законодавчих актів України щодо скорочення витрат та/або джерел додаткових надходжень бюджету для досягнення його збалансованості до проекту, всупереч вимогам ст. 27 Бюджетного кодексу України (далі – БК) та ст. 91 Регламенту Верховної Ради України, </w:t>
      </w:r>
      <w:r w:rsidR="00534F1C" w:rsidRPr="003F23C0">
        <w:rPr>
          <w:rFonts w:ascii="Times New Roman" w:hAnsi="Times New Roman"/>
          <w:sz w:val="28"/>
          <w:szCs w:val="28"/>
        </w:rPr>
        <w:t xml:space="preserve">до проекту </w:t>
      </w:r>
      <w:r w:rsidRPr="003F23C0">
        <w:rPr>
          <w:rFonts w:ascii="Times New Roman" w:hAnsi="Times New Roman"/>
          <w:sz w:val="28"/>
          <w:szCs w:val="28"/>
        </w:rPr>
        <w:t xml:space="preserve">не надано. </w:t>
      </w:r>
    </w:p>
    <w:p w:rsidR="00356749" w:rsidRPr="003F23C0" w:rsidRDefault="00534F1C" w:rsidP="00356749">
      <w:pPr>
        <w:spacing w:after="0" w:line="240" w:lineRule="auto"/>
        <w:ind w:firstLine="709"/>
        <w:jc w:val="both"/>
        <w:rPr>
          <w:rFonts w:ascii="Times New Roman" w:hAnsi="Times New Roman"/>
          <w:sz w:val="28"/>
          <w:szCs w:val="28"/>
        </w:rPr>
      </w:pPr>
      <w:r w:rsidRPr="003F23C0">
        <w:rPr>
          <w:rFonts w:ascii="Times New Roman" w:hAnsi="Times New Roman"/>
          <w:sz w:val="28"/>
          <w:szCs w:val="28"/>
        </w:rPr>
        <w:t>У цьому ж контексті звертаємо увагу на необхідність дотримання вимог с</w:t>
      </w:r>
      <w:r w:rsidR="00356749" w:rsidRPr="003F23C0">
        <w:rPr>
          <w:rFonts w:ascii="Times New Roman" w:hAnsi="Times New Roman"/>
          <w:sz w:val="28"/>
          <w:szCs w:val="28"/>
        </w:rPr>
        <w:t>т. 103 БК, за якими надання державою податкових пільг, які зменшують доходи місцевих бюджетів, має супроводжуватися наданням додаткової дотації з державного бюджету місцевим бюджетам на компенсацію відповідних втрат доходів місцевих бюджетів.</w:t>
      </w:r>
    </w:p>
    <w:p w:rsidR="00872356" w:rsidRPr="003F23C0" w:rsidRDefault="004A757D" w:rsidP="004A757D">
      <w:pPr>
        <w:pStyle w:val="a7"/>
        <w:tabs>
          <w:tab w:val="left" w:pos="993"/>
          <w:tab w:val="left" w:pos="1134"/>
        </w:tabs>
        <w:spacing w:after="0" w:line="240" w:lineRule="auto"/>
        <w:ind w:left="0" w:firstLine="709"/>
        <w:jc w:val="both"/>
        <w:rPr>
          <w:rFonts w:ascii="Times New Roman" w:hAnsi="Times New Roman"/>
          <w:sz w:val="28"/>
          <w:szCs w:val="28"/>
        </w:rPr>
      </w:pPr>
      <w:r w:rsidRPr="003F23C0">
        <w:rPr>
          <w:rFonts w:ascii="Times New Roman" w:hAnsi="Times New Roman"/>
          <w:b/>
          <w:sz w:val="28"/>
          <w:szCs w:val="28"/>
        </w:rPr>
        <w:lastRenderedPageBreak/>
        <w:t>2.</w:t>
      </w:r>
      <w:r w:rsidRPr="003F23C0">
        <w:rPr>
          <w:rFonts w:ascii="Times New Roman" w:hAnsi="Times New Roman"/>
          <w:sz w:val="28"/>
          <w:szCs w:val="28"/>
        </w:rPr>
        <w:t xml:space="preserve"> </w:t>
      </w:r>
      <w:r w:rsidR="00142F6C" w:rsidRPr="003F23C0">
        <w:rPr>
          <w:rFonts w:ascii="Times New Roman" w:hAnsi="Times New Roman"/>
          <w:sz w:val="28"/>
          <w:szCs w:val="28"/>
        </w:rPr>
        <w:t xml:space="preserve">Проект не містить завершеного механізму оподаткування </w:t>
      </w:r>
      <w:r w:rsidR="00E40077" w:rsidRPr="003F23C0">
        <w:rPr>
          <w:rFonts w:ascii="Times New Roman" w:hAnsi="Times New Roman"/>
          <w:sz w:val="28"/>
          <w:szCs w:val="28"/>
        </w:rPr>
        <w:t>доходів резидентів Дія Сіті податком на прибуток підприємств, оскільки</w:t>
      </w:r>
      <w:r w:rsidRPr="003F23C0">
        <w:rPr>
          <w:rFonts w:ascii="Times New Roman" w:hAnsi="Times New Roman"/>
          <w:sz w:val="28"/>
          <w:szCs w:val="28"/>
        </w:rPr>
        <w:t xml:space="preserve"> не </w:t>
      </w:r>
      <w:r w:rsidR="00E507C0" w:rsidRPr="003F23C0">
        <w:rPr>
          <w:rFonts w:ascii="Times New Roman" w:hAnsi="Times New Roman"/>
          <w:sz w:val="28"/>
          <w:szCs w:val="28"/>
        </w:rPr>
        <w:t xml:space="preserve">передбачає </w:t>
      </w:r>
      <w:r w:rsidRPr="003F23C0">
        <w:rPr>
          <w:rFonts w:ascii="Times New Roman" w:hAnsi="Times New Roman"/>
          <w:sz w:val="28"/>
          <w:szCs w:val="28"/>
        </w:rPr>
        <w:t>у</w:t>
      </w:r>
      <w:r w:rsidR="00DB1535" w:rsidRPr="003F23C0">
        <w:rPr>
          <w:rFonts w:ascii="Times New Roman" w:hAnsi="Times New Roman"/>
          <w:sz w:val="28"/>
          <w:szCs w:val="28"/>
        </w:rPr>
        <w:t xml:space="preserve">сіх елементів оподаткування. Зокрема, </w:t>
      </w:r>
      <w:r w:rsidR="00F21C81" w:rsidRPr="003F23C0">
        <w:rPr>
          <w:rFonts w:ascii="Times New Roman" w:hAnsi="Times New Roman"/>
          <w:sz w:val="28"/>
          <w:szCs w:val="28"/>
        </w:rPr>
        <w:t xml:space="preserve">такий елемент, як </w:t>
      </w:r>
      <w:r w:rsidR="00DB1535" w:rsidRPr="003F23C0">
        <w:rPr>
          <w:rFonts w:ascii="Times New Roman" w:hAnsi="Times New Roman"/>
          <w:sz w:val="28"/>
          <w:szCs w:val="28"/>
        </w:rPr>
        <w:t>платники податку</w:t>
      </w:r>
      <w:r w:rsidR="00F21C81" w:rsidRPr="003F23C0">
        <w:rPr>
          <w:rFonts w:ascii="Times New Roman" w:hAnsi="Times New Roman"/>
          <w:sz w:val="28"/>
          <w:szCs w:val="28"/>
        </w:rPr>
        <w:t xml:space="preserve"> </w:t>
      </w:r>
      <w:r w:rsidR="00F37947" w:rsidRPr="003F23C0">
        <w:rPr>
          <w:rFonts w:ascii="Times New Roman" w:hAnsi="Times New Roman"/>
          <w:sz w:val="28"/>
          <w:szCs w:val="28"/>
        </w:rPr>
        <w:t>фактично визнача</w:t>
      </w:r>
      <w:r w:rsidR="00F21C81" w:rsidRPr="003F23C0">
        <w:rPr>
          <w:rFonts w:ascii="Times New Roman" w:hAnsi="Times New Roman"/>
          <w:sz w:val="28"/>
          <w:szCs w:val="28"/>
        </w:rPr>
        <w:t>є</w:t>
      </w:r>
      <w:r w:rsidR="00F37947" w:rsidRPr="003F23C0">
        <w:rPr>
          <w:rFonts w:ascii="Times New Roman" w:hAnsi="Times New Roman"/>
          <w:sz w:val="28"/>
          <w:szCs w:val="28"/>
        </w:rPr>
        <w:t xml:space="preserve">ться у </w:t>
      </w:r>
      <w:r w:rsidRPr="003F23C0">
        <w:rPr>
          <w:rFonts w:ascii="Times New Roman" w:hAnsi="Times New Roman"/>
          <w:sz w:val="28"/>
          <w:szCs w:val="28"/>
        </w:rPr>
        <w:t xml:space="preserve">згаданому вище </w:t>
      </w:r>
      <w:r w:rsidR="00F37947" w:rsidRPr="003F23C0">
        <w:rPr>
          <w:rFonts w:ascii="Times New Roman" w:hAnsi="Times New Roman"/>
          <w:sz w:val="28"/>
          <w:szCs w:val="28"/>
        </w:rPr>
        <w:t>проекті реєстр. № 4303</w:t>
      </w:r>
      <w:r w:rsidR="00EA2F98" w:rsidRPr="003F23C0">
        <w:rPr>
          <w:rFonts w:ascii="Times New Roman" w:hAnsi="Times New Roman"/>
          <w:sz w:val="28"/>
          <w:szCs w:val="28"/>
        </w:rPr>
        <w:t xml:space="preserve">, що, на наш погляд, не узгоджується з абз. 1 п. 1.1 ст. 1 </w:t>
      </w:r>
      <w:r w:rsidR="00676F28" w:rsidRPr="003F23C0">
        <w:rPr>
          <w:rFonts w:ascii="Times New Roman" w:hAnsi="Times New Roman"/>
          <w:sz w:val="28"/>
          <w:szCs w:val="28"/>
        </w:rPr>
        <w:t xml:space="preserve">ПК, згідно з яким «Податковий кодекс України регулює відносини, що виникають у сфері справляння податків і зборів, зокрема визначає вичерпний перелік податків та зборів, що справляються в Україні, та порядок їх адміністрування, </w:t>
      </w:r>
      <w:r w:rsidR="00676F28" w:rsidRPr="003F23C0">
        <w:rPr>
          <w:rFonts w:ascii="Times New Roman" w:hAnsi="Times New Roman"/>
          <w:i/>
          <w:sz w:val="28"/>
          <w:szCs w:val="28"/>
        </w:rPr>
        <w:t>платників податків</w:t>
      </w:r>
      <w:r w:rsidR="00676F28" w:rsidRPr="003F23C0">
        <w:rPr>
          <w:rFonts w:ascii="Times New Roman" w:hAnsi="Times New Roman"/>
          <w:sz w:val="28"/>
          <w:szCs w:val="28"/>
        </w:rPr>
        <w:t xml:space="preserve"> та зборів, їх права та обов’язки, компетенцію контролюючих органів, повноваження і обов’язки їх посадових осіб під час адміністрування податків та зборів, а також відповідальність за порушення податкового законодавства».</w:t>
      </w:r>
      <w:r w:rsidR="00E507C0" w:rsidRPr="003F23C0">
        <w:rPr>
          <w:rFonts w:ascii="Times New Roman" w:hAnsi="Times New Roman"/>
          <w:sz w:val="28"/>
          <w:szCs w:val="28"/>
        </w:rPr>
        <w:t xml:space="preserve"> </w:t>
      </w:r>
      <w:r w:rsidRPr="003F23C0">
        <w:rPr>
          <w:rFonts w:ascii="Times New Roman" w:hAnsi="Times New Roman"/>
          <w:sz w:val="28"/>
          <w:szCs w:val="28"/>
        </w:rPr>
        <w:t xml:space="preserve">У </w:t>
      </w:r>
      <w:r w:rsidR="00E507C0" w:rsidRPr="003F23C0">
        <w:rPr>
          <w:rFonts w:ascii="Times New Roman" w:hAnsi="Times New Roman"/>
          <w:sz w:val="28"/>
          <w:szCs w:val="28"/>
        </w:rPr>
        <w:t xml:space="preserve">тому числі, це </w:t>
      </w:r>
      <w:r w:rsidR="001F68AA" w:rsidRPr="003F23C0">
        <w:rPr>
          <w:rFonts w:ascii="Times New Roman" w:hAnsi="Times New Roman"/>
          <w:sz w:val="28"/>
          <w:szCs w:val="28"/>
        </w:rPr>
        <w:t>створює ризики зміни правил оподаткування не шляхом внесення змін до ПК,</w:t>
      </w:r>
      <w:r w:rsidR="00A44E07" w:rsidRPr="003F23C0">
        <w:rPr>
          <w:rFonts w:ascii="Times New Roman" w:hAnsi="Times New Roman"/>
          <w:sz w:val="28"/>
          <w:szCs w:val="28"/>
        </w:rPr>
        <w:t xml:space="preserve"> як це передбачено </w:t>
      </w:r>
      <w:r w:rsidR="00673E88" w:rsidRPr="003F23C0">
        <w:rPr>
          <w:rFonts w:ascii="Times New Roman" w:hAnsi="Times New Roman"/>
          <w:sz w:val="28"/>
          <w:szCs w:val="28"/>
        </w:rPr>
        <w:t>вимогами п.п. 7.3</w:t>
      </w:r>
      <w:r w:rsidR="0000696D" w:rsidRPr="003F23C0">
        <w:rPr>
          <w:rFonts w:ascii="Times New Roman" w:hAnsi="Times New Roman"/>
          <w:sz w:val="28"/>
          <w:szCs w:val="28"/>
        </w:rPr>
        <w:t>, 7</w:t>
      </w:r>
      <w:r w:rsidR="00673E88" w:rsidRPr="003F23C0">
        <w:rPr>
          <w:rFonts w:ascii="Times New Roman" w:hAnsi="Times New Roman"/>
          <w:sz w:val="28"/>
          <w:szCs w:val="28"/>
        </w:rPr>
        <w:t>.4 ст. 7 ПК, згідно з яким</w:t>
      </w:r>
      <w:r w:rsidRPr="003F23C0">
        <w:rPr>
          <w:rFonts w:ascii="Times New Roman" w:hAnsi="Times New Roman"/>
          <w:sz w:val="28"/>
          <w:szCs w:val="28"/>
        </w:rPr>
        <w:t>и</w:t>
      </w:r>
      <w:r w:rsidR="00673E88" w:rsidRPr="003F23C0">
        <w:rPr>
          <w:rFonts w:ascii="Times New Roman" w:hAnsi="Times New Roman"/>
          <w:sz w:val="28"/>
          <w:szCs w:val="28"/>
        </w:rPr>
        <w:t xml:space="preserve"> </w:t>
      </w:r>
      <w:r w:rsidR="0000696D" w:rsidRPr="003F23C0">
        <w:rPr>
          <w:rFonts w:ascii="Times New Roman" w:hAnsi="Times New Roman"/>
          <w:sz w:val="28"/>
          <w:szCs w:val="28"/>
        </w:rPr>
        <w:t>відповідно</w:t>
      </w:r>
      <w:r w:rsidR="00673E88" w:rsidRPr="003F23C0">
        <w:rPr>
          <w:rFonts w:ascii="Times New Roman" w:hAnsi="Times New Roman"/>
          <w:sz w:val="28"/>
          <w:szCs w:val="28"/>
        </w:rPr>
        <w:t xml:space="preserve"> «будь-які питання щодо оподаткування регулюються цим Кодексом і не можуть встановлюватися або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податкового законодавства</w:t>
      </w:r>
      <w:r w:rsidR="0000696D" w:rsidRPr="003F23C0">
        <w:rPr>
          <w:rFonts w:ascii="Times New Roman" w:hAnsi="Times New Roman"/>
          <w:sz w:val="28"/>
          <w:szCs w:val="28"/>
        </w:rPr>
        <w:t>», «е</w:t>
      </w:r>
      <w:bookmarkStart w:id="2" w:name="n182"/>
      <w:bookmarkEnd w:id="2"/>
      <w:r w:rsidR="00673E88" w:rsidRPr="003F23C0">
        <w:rPr>
          <w:rFonts w:ascii="Times New Roman" w:hAnsi="Times New Roman"/>
          <w:sz w:val="28"/>
          <w:szCs w:val="28"/>
        </w:rPr>
        <w:t>лементи податку, визначені в пункті 7.1 цієї статті, підстави для надання податкових пільг та порядок їх застосування визначаються виключно цим Кодексом».</w:t>
      </w:r>
    </w:p>
    <w:p w:rsidR="003435E6" w:rsidRPr="00832433" w:rsidRDefault="003435E6" w:rsidP="003435E6">
      <w:pPr>
        <w:pStyle w:val="a7"/>
        <w:tabs>
          <w:tab w:val="left" w:pos="993"/>
          <w:tab w:val="left" w:pos="1134"/>
        </w:tabs>
        <w:spacing w:after="0" w:line="240" w:lineRule="auto"/>
        <w:ind w:left="0" w:firstLine="709"/>
        <w:jc w:val="both"/>
        <w:rPr>
          <w:rFonts w:ascii="Times New Roman" w:hAnsi="Times New Roman"/>
          <w:sz w:val="28"/>
          <w:szCs w:val="28"/>
        </w:rPr>
      </w:pPr>
      <w:r w:rsidRPr="003F23C0">
        <w:rPr>
          <w:rFonts w:ascii="Times New Roman" w:hAnsi="Times New Roman"/>
          <w:sz w:val="28"/>
          <w:szCs w:val="28"/>
        </w:rPr>
        <w:t>Відтак, на наш погляд, у цілому виглядає недоцільним як визначення окремих елементів оподаткування в іншому законодавчому акті (у даному випадку у проекті реєстр. № 4303 (ч. </w:t>
      </w:r>
      <w:r w:rsidRPr="00832433">
        <w:rPr>
          <w:rFonts w:ascii="Times New Roman" w:hAnsi="Times New Roman"/>
          <w:sz w:val="28"/>
          <w:szCs w:val="28"/>
        </w:rPr>
        <w:t>1 ст. 5)), так і в цілому застосування відсильних норм до вказаного проекту, що лише ускладнює податковий контроль за платниками податків - резидент</w:t>
      </w:r>
      <w:r w:rsidR="00F21C81" w:rsidRPr="00832433">
        <w:rPr>
          <w:rFonts w:ascii="Times New Roman" w:hAnsi="Times New Roman"/>
          <w:sz w:val="28"/>
          <w:szCs w:val="28"/>
        </w:rPr>
        <w:t>ами</w:t>
      </w:r>
      <w:r w:rsidRPr="00832433">
        <w:rPr>
          <w:rFonts w:ascii="Times New Roman" w:hAnsi="Times New Roman"/>
          <w:sz w:val="28"/>
          <w:szCs w:val="28"/>
        </w:rPr>
        <w:t xml:space="preserve"> Дія Сіті та створює додаткові адміністративні перешкоди для відповідних суб’єктів господарювання.</w:t>
      </w:r>
    </w:p>
    <w:p w:rsidR="00846CDF" w:rsidRPr="00832433" w:rsidRDefault="00846CDF" w:rsidP="00846CDF">
      <w:pPr>
        <w:pStyle w:val="a7"/>
        <w:tabs>
          <w:tab w:val="left" w:pos="993"/>
          <w:tab w:val="left" w:pos="1134"/>
        </w:tabs>
        <w:spacing w:after="0" w:line="240" w:lineRule="auto"/>
        <w:ind w:left="0" w:firstLine="709"/>
        <w:jc w:val="both"/>
        <w:rPr>
          <w:rFonts w:ascii="Times New Roman" w:eastAsia="Times New Roman" w:hAnsi="Times New Roman"/>
          <w:sz w:val="28"/>
          <w:szCs w:val="28"/>
        </w:rPr>
      </w:pPr>
      <w:r w:rsidRPr="00832433">
        <w:rPr>
          <w:rFonts w:ascii="Times New Roman" w:eastAsia="Times New Roman" w:hAnsi="Times New Roman"/>
          <w:b/>
          <w:sz w:val="28"/>
          <w:szCs w:val="28"/>
          <w:lang w:eastAsia="uk-UA"/>
        </w:rPr>
        <w:t xml:space="preserve">3. </w:t>
      </w:r>
      <w:r w:rsidRPr="00832433">
        <w:rPr>
          <w:rFonts w:ascii="Times New Roman" w:hAnsi="Times New Roman"/>
          <w:sz w:val="28"/>
          <w:szCs w:val="28"/>
        </w:rPr>
        <w:t>В</w:t>
      </w:r>
      <w:r w:rsidRPr="00832433">
        <w:rPr>
          <w:rFonts w:ascii="Times New Roman" w:eastAsia="Times New Roman" w:hAnsi="Times New Roman"/>
          <w:sz w:val="28"/>
          <w:szCs w:val="28"/>
          <w:lang w:eastAsia="uk-UA"/>
        </w:rPr>
        <w:t xml:space="preserve">иглядає дискусійним підхід до </w:t>
      </w:r>
      <w:bookmarkStart w:id="3" w:name="_Hlk71658661"/>
      <w:r w:rsidRPr="00832433">
        <w:rPr>
          <w:rFonts w:ascii="Times New Roman" w:eastAsia="Times New Roman" w:hAnsi="Times New Roman"/>
          <w:sz w:val="28"/>
          <w:szCs w:val="28"/>
          <w:lang w:eastAsia="uk-UA"/>
        </w:rPr>
        <w:t xml:space="preserve">оподаткування доходів резидентів </w:t>
      </w:r>
      <w:r w:rsidR="00581CA3" w:rsidRPr="00832433">
        <w:rPr>
          <w:rFonts w:ascii="Times New Roman" w:eastAsia="Times New Roman" w:hAnsi="Times New Roman"/>
          <w:sz w:val="28"/>
          <w:szCs w:val="28"/>
          <w:lang w:eastAsia="uk-UA"/>
        </w:rPr>
        <w:br/>
      </w:r>
      <w:r w:rsidRPr="00832433">
        <w:rPr>
          <w:rFonts w:ascii="Times New Roman" w:eastAsia="Times New Roman" w:hAnsi="Times New Roman"/>
          <w:sz w:val="28"/>
          <w:szCs w:val="28"/>
          <w:lang w:eastAsia="uk-UA"/>
        </w:rPr>
        <w:t>Дія Сіті</w:t>
      </w:r>
      <w:bookmarkEnd w:id="3"/>
      <w:r w:rsidRPr="00832433">
        <w:rPr>
          <w:rFonts w:ascii="Times New Roman" w:eastAsia="Times New Roman" w:hAnsi="Times New Roman"/>
          <w:sz w:val="28"/>
          <w:szCs w:val="28"/>
          <w:lang w:eastAsia="uk-UA"/>
        </w:rPr>
        <w:t xml:space="preserve">, який полягає у встановленні </w:t>
      </w:r>
      <w:r w:rsidRPr="00832433">
        <w:rPr>
          <w:rFonts w:ascii="Times New Roman" w:eastAsia="Times New Roman" w:hAnsi="Times New Roman"/>
          <w:i/>
          <w:sz w:val="28"/>
          <w:szCs w:val="28"/>
          <w:lang w:eastAsia="uk-UA"/>
        </w:rPr>
        <w:t>особливостей оподаткування</w:t>
      </w:r>
      <w:r w:rsidRPr="00832433">
        <w:rPr>
          <w:rFonts w:ascii="Times New Roman" w:eastAsia="Times New Roman" w:hAnsi="Times New Roman"/>
          <w:sz w:val="28"/>
          <w:szCs w:val="28"/>
          <w:lang w:eastAsia="uk-UA"/>
        </w:rPr>
        <w:t xml:space="preserve"> вказаних суб’єктів податком на прибуток підприємств. На наш погляд, у проекті йдеться більше про запровадження для резидентів Дія Сіті </w:t>
      </w:r>
      <w:r w:rsidRPr="00832433">
        <w:rPr>
          <w:rFonts w:ascii="Times New Roman" w:eastAsia="Times New Roman" w:hAnsi="Times New Roman"/>
          <w:i/>
          <w:sz w:val="28"/>
          <w:szCs w:val="28"/>
          <w:lang w:eastAsia="uk-UA"/>
        </w:rPr>
        <w:t>спеціального податкового режиму</w:t>
      </w:r>
      <w:r w:rsidRPr="00832433">
        <w:rPr>
          <w:rFonts w:ascii="Times New Roman" w:eastAsia="Times New Roman" w:hAnsi="Times New Roman"/>
          <w:sz w:val="28"/>
          <w:szCs w:val="28"/>
          <w:lang w:eastAsia="uk-UA"/>
        </w:rPr>
        <w:t xml:space="preserve">, що, до речі, підтверджується й приписами пп.141.10.2 нового п. 141.10 ст. 141 ПК, за яким «суб'єкт господарювання, який внесений до реєстру Дія Сіті та є платником податку на </w:t>
      </w:r>
      <w:r w:rsidRPr="00832433">
        <w:rPr>
          <w:rFonts w:ascii="Times New Roman" w:eastAsia="Times New Roman" w:hAnsi="Times New Roman"/>
          <w:i/>
          <w:sz w:val="28"/>
          <w:szCs w:val="28"/>
          <w:lang w:eastAsia="uk-UA"/>
        </w:rPr>
        <w:t>загальних підставах</w:t>
      </w:r>
      <w:r w:rsidRPr="00832433">
        <w:rPr>
          <w:rFonts w:ascii="Times New Roman" w:eastAsia="Times New Roman" w:hAnsi="Times New Roman"/>
          <w:sz w:val="28"/>
          <w:szCs w:val="28"/>
          <w:lang w:eastAsia="uk-UA"/>
        </w:rPr>
        <w:t xml:space="preserve">, може прийняти рішення </w:t>
      </w:r>
      <w:r w:rsidRPr="00832433">
        <w:rPr>
          <w:rFonts w:ascii="Times New Roman" w:eastAsia="Times New Roman" w:hAnsi="Times New Roman"/>
          <w:i/>
          <w:sz w:val="28"/>
          <w:szCs w:val="28"/>
          <w:u w:val="single"/>
          <w:lang w:eastAsia="uk-UA"/>
        </w:rPr>
        <w:t>про перехід</w:t>
      </w:r>
      <w:r w:rsidRPr="00832433">
        <w:rPr>
          <w:rFonts w:ascii="Times New Roman" w:eastAsia="Times New Roman" w:hAnsi="Times New Roman"/>
          <w:i/>
          <w:sz w:val="28"/>
          <w:szCs w:val="28"/>
          <w:lang w:eastAsia="uk-UA"/>
        </w:rPr>
        <w:t xml:space="preserve"> на сплату податку, як платник податку-резидент Дія Сіті</w:t>
      </w:r>
      <w:r w:rsidRPr="00832433">
        <w:rPr>
          <w:rFonts w:ascii="Times New Roman" w:eastAsia="Times New Roman" w:hAnsi="Times New Roman"/>
          <w:sz w:val="28"/>
          <w:szCs w:val="28"/>
          <w:lang w:eastAsia="uk-UA"/>
        </w:rPr>
        <w:t xml:space="preserve">». Крім того, і у пояснювальній записці до проекту йдеться про запровадження </w:t>
      </w:r>
      <w:r w:rsidR="005900E7" w:rsidRPr="00832433">
        <w:rPr>
          <w:rFonts w:ascii="Times New Roman" w:eastAsia="Times New Roman" w:hAnsi="Times New Roman"/>
          <w:sz w:val="28"/>
          <w:szCs w:val="28"/>
          <w:lang w:eastAsia="uk-UA"/>
        </w:rPr>
        <w:t xml:space="preserve">саме </w:t>
      </w:r>
      <w:r w:rsidRPr="00832433">
        <w:rPr>
          <w:rFonts w:ascii="Times New Roman" w:eastAsia="Times New Roman" w:hAnsi="Times New Roman"/>
          <w:sz w:val="28"/>
          <w:szCs w:val="28"/>
          <w:lang w:eastAsia="uk-UA"/>
        </w:rPr>
        <w:t>«</w:t>
      </w:r>
      <w:r w:rsidRPr="00832433">
        <w:rPr>
          <w:rFonts w:ascii="Times New Roman" w:eastAsia="Times New Roman" w:hAnsi="Times New Roman"/>
          <w:i/>
          <w:sz w:val="28"/>
          <w:szCs w:val="28"/>
          <w:u w:val="single"/>
        </w:rPr>
        <w:t>спеціального режиму оподаткування резидентів Дія Сіті-ІТ компаній</w:t>
      </w:r>
      <w:r w:rsidR="00C7074A" w:rsidRPr="00832433">
        <w:rPr>
          <w:rFonts w:ascii="Times New Roman" w:eastAsia="Times New Roman" w:hAnsi="Times New Roman"/>
          <w:i/>
          <w:sz w:val="28"/>
          <w:szCs w:val="28"/>
          <w:u w:val="single"/>
        </w:rPr>
        <w:t xml:space="preserve"> …</w:t>
      </w:r>
      <w:r w:rsidRPr="00832433">
        <w:rPr>
          <w:rFonts w:ascii="Times New Roman" w:eastAsia="Times New Roman" w:hAnsi="Times New Roman"/>
          <w:sz w:val="28"/>
          <w:szCs w:val="28"/>
        </w:rPr>
        <w:t xml:space="preserve">; та </w:t>
      </w:r>
      <w:r w:rsidRPr="00832433">
        <w:rPr>
          <w:rFonts w:ascii="Times New Roman" w:eastAsia="Times New Roman" w:hAnsi="Times New Roman"/>
          <w:i/>
          <w:sz w:val="28"/>
          <w:szCs w:val="28"/>
          <w:u w:val="single"/>
        </w:rPr>
        <w:t>спеціального режиму оподаткування окремих доходів працівників резидентів Дія Сіті та залучених ними гіг-спеціалістів</w:t>
      </w:r>
      <w:r w:rsidRPr="00832433">
        <w:rPr>
          <w:rFonts w:ascii="Times New Roman" w:eastAsia="Times New Roman" w:hAnsi="Times New Roman"/>
          <w:sz w:val="28"/>
          <w:szCs w:val="28"/>
        </w:rPr>
        <w:t xml:space="preserve"> …» (п. 3).</w:t>
      </w:r>
    </w:p>
    <w:p w:rsidR="00846CDF" w:rsidRPr="003F23C0" w:rsidRDefault="00C7074A" w:rsidP="003435E6">
      <w:pPr>
        <w:pStyle w:val="a7"/>
        <w:tabs>
          <w:tab w:val="left" w:pos="993"/>
          <w:tab w:val="left" w:pos="1134"/>
        </w:tabs>
        <w:spacing w:after="0" w:line="240" w:lineRule="auto"/>
        <w:ind w:left="0" w:firstLine="709"/>
        <w:jc w:val="both"/>
        <w:rPr>
          <w:rFonts w:ascii="Times New Roman" w:eastAsia="Times New Roman" w:hAnsi="Times New Roman"/>
          <w:sz w:val="28"/>
          <w:szCs w:val="28"/>
          <w:lang w:eastAsia="uk-UA"/>
        </w:rPr>
      </w:pPr>
      <w:r w:rsidRPr="00832433">
        <w:rPr>
          <w:rFonts w:ascii="Times New Roman" w:eastAsia="Times New Roman" w:hAnsi="Times New Roman"/>
          <w:b/>
          <w:sz w:val="28"/>
          <w:szCs w:val="28"/>
          <w:lang w:eastAsia="uk-UA"/>
        </w:rPr>
        <w:t>4</w:t>
      </w:r>
      <w:r w:rsidR="003435E6" w:rsidRPr="00832433">
        <w:rPr>
          <w:rFonts w:ascii="Times New Roman" w:eastAsia="Times New Roman" w:hAnsi="Times New Roman"/>
          <w:b/>
          <w:sz w:val="28"/>
          <w:szCs w:val="28"/>
          <w:lang w:eastAsia="uk-UA"/>
        </w:rPr>
        <w:t>.</w:t>
      </w:r>
      <w:r w:rsidR="003435E6" w:rsidRPr="00832433">
        <w:rPr>
          <w:rFonts w:ascii="Times New Roman" w:eastAsia="Times New Roman" w:hAnsi="Times New Roman"/>
          <w:sz w:val="28"/>
          <w:szCs w:val="28"/>
          <w:lang w:eastAsia="uk-UA"/>
        </w:rPr>
        <w:t xml:space="preserve"> На наш погляд, </w:t>
      </w:r>
      <w:r w:rsidR="00EA45C6" w:rsidRPr="00832433">
        <w:rPr>
          <w:rFonts w:ascii="Times New Roman" w:hAnsi="Times New Roman"/>
          <w:sz w:val="28"/>
          <w:szCs w:val="28"/>
        </w:rPr>
        <w:t xml:space="preserve">пропонований механізм </w:t>
      </w:r>
      <w:r w:rsidR="00892F12" w:rsidRPr="00832433">
        <w:rPr>
          <w:rFonts w:ascii="Times New Roman" w:hAnsi="Times New Roman"/>
          <w:sz w:val="28"/>
          <w:szCs w:val="28"/>
        </w:rPr>
        <w:t>оподаткування</w:t>
      </w:r>
      <w:r w:rsidR="00892F12" w:rsidRPr="003F23C0">
        <w:rPr>
          <w:rFonts w:ascii="Times New Roman" w:hAnsi="Times New Roman"/>
          <w:sz w:val="28"/>
          <w:szCs w:val="28"/>
        </w:rPr>
        <w:t xml:space="preserve">, за своїм змістом, </w:t>
      </w:r>
      <w:r w:rsidR="003435E6" w:rsidRPr="003F23C0">
        <w:rPr>
          <w:rFonts w:ascii="Times New Roman" w:hAnsi="Times New Roman"/>
          <w:sz w:val="28"/>
          <w:szCs w:val="28"/>
        </w:rPr>
        <w:t xml:space="preserve">має </w:t>
      </w:r>
      <w:r w:rsidR="00892F12" w:rsidRPr="003F23C0">
        <w:rPr>
          <w:rFonts w:ascii="Times New Roman" w:hAnsi="Times New Roman"/>
          <w:sz w:val="28"/>
          <w:szCs w:val="28"/>
        </w:rPr>
        <w:t>самостійний характер</w:t>
      </w:r>
      <w:r w:rsidR="003F3BAA" w:rsidRPr="003F23C0">
        <w:rPr>
          <w:rFonts w:ascii="Times New Roman" w:hAnsi="Times New Roman"/>
          <w:sz w:val="28"/>
          <w:szCs w:val="28"/>
        </w:rPr>
        <w:t xml:space="preserve"> та</w:t>
      </w:r>
      <w:r w:rsidR="00373A0C" w:rsidRPr="003F23C0">
        <w:rPr>
          <w:rFonts w:ascii="Times New Roman" w:hAnsi="Times New Roman"/>
          <w:sz w:val="28"/>
          <w:szCs w:val="28"/>
        </w:rPr>
        <w:t xml:space="preserve"> може бути поширений на будь-якого суб’єкта господарювання </w:t>
      </w:r>
      <w:r w:rsidR="00202D48" w:rsidRPr="003F23C0">
        <w:rPr>
          <w:rFonts w:ascii="Times New Roman" w:hAnsi="Times New Roman"/>
          <w:sz w:val="28"/>
          <w:szCs w:val="28"/>
        </w:rPr>
        <w:t>ІТ-сфери, а не тільки на резидентів Дія Сіті</w:t>
      </w:r>
      <w:r w:rsidR="0000696D" w:rsidRPr="003F23C0">
        <w:rPr>
          <w:rFonts w:ascii="Times New Roman" w:hAnsi="Times New Roman"/>
          <w:sz w:val="28"/>
          <w:szCs w:val="28"/>
        </w:rPr>
        <w:t xml:space="preserve">. </w:t>
      </w:r>
      <w:r w:rsidR="00846CDF" w:rsidRPr="003F23C0">
        <w:rPr>
          <w:rFonts w:ascii="Times New Roman" w:hAnsi="Times New Roman"/>
          <w:sz w:val="28"/>
          <w:szCs w:val="28"/>
        </w:rPr>
        <w:t>У</w:t>
      </w:r>
      <w:r w:rsidR="003435E6" w:rsidRPr="003F23C0">
        <w:rPr>
          <w:rFonts w:ascii="Times New Roman" w:hAnsi="Times New Roman"/>
          <w:sz w:val="28"/>
          <w:szCs w:val="28"/>
        </w:rPr>
        <w:t xml:space="preserve"> цьому контексті в</w:t>
      </w:r>
      <w:r w:rsidR="003435E6" w:rsidRPr="003F23C0">
        <w:rPr>
          <w:rFonts w:ascii="Times New Roman" w:eastAsia="Times New Roman" w:hAnsi="Times New Roman"/>
          <w:sz w:val="28"/>
          <w:szCs w:val="28"/>
          <w:lang w:eastAsia="uk-UA"/>
        </w:rPr>
        <w:t xml:space="preserve">икликає застереження, зокрема, в аспекті дотримання принципу рівності усіх платників перед законом, недопущення будь-яких проявів податкової дискримінації (пп. 4.1.2 п. 4.1 ст. 4 ПК), пропонований у проекті підхід щодо </w:t>
      </w:r>
      <w:r w:rsidR="00846CDF" w:rsidRPr="003F23C0">
        <w:rPr>
          <w:rFonts w:ascii="Times New Roman" w:eastAsia="Times New Roman" w:hAnsi="Times New Roman"/>
          <w:sz w:val="28"/>
          <w:szCs w:val="28"/>
          <w:lang w:eastAsia="uk-UA"/>
        </w:rPr>
        <w:t>поширення спрощеного режиму оподаткування лише на окремих</w:t>
      </w:r>
      <w:r w:rsidR="003435E6" w:rsidRPr="003F23C0">
        <w:rPr>
          <w:rFonts w:ascii="Times New Roman" w:eastAsia="Times New Roman" w:hAnsi="Times New Roman"/>
          <w:sz w:val="28"/>
          <w:szCs w:val="28"/>
          <w:lang w:eastAsia="uk-UA"/>
        </w:rPr>
        <w:t xml:space="preserve"> </w:t>
      </w:r>
      <w:r w:rsidR="003435E6" w:rsidRPr="003F23C0">
        <w:rPr>
          <w:rFonts w:ascii="Times New Roman" w:eastAsia="Times New Roman" w:hAnsi="Times New Roman"/>
          <w:sz w:val="28"/>
          <w:szCs w:val="28"/>
          <w:lang w:eastAsia="uk-UA"/>
        </w:rPr>
        <w:lastRenderedPageBreak/>
        <w:t xml:space="preserve">суб’єктів господарювання </w:t>
      </w:r>
      <w:r w:rsidR="00846CDF" w:rsidRPr="003F23C0">
        <w:rPr>
          <w:rFonts w:ascii="Times New Roman" w:eastAsia="Times New Roman" w:hAnsi="Times New Roman"/>
          <w:sz w:val="28"/>
          <w:szCs w:val="28"/>
          <w:lang w:eastAsia="uk-UA"/>
        </w:rPr>
        <w:t>-</w:t>
      </w:r>
      <w:r w:rsidR="003435E6" w:rsidRPr="003F23C0">
        <w:rPr>
          <w:rFonts w:ascii="Times New Roman" w:eastAsia="Times New Roman" w:hAnsi="Times New Roman"/>
          <w:sz w:val="28"/>
          <w:szCs w:val="28"/>
          <w:lang w:eastAsia="uk-UA"/>
        </w:rPr>
        <w:t xml:space="preserve"> резидентів Дія Сіті, а не в цілому</w:t>
      </w:r>
      <w:r w:rsidR="00846CDF" w:rsidRPr="003F23C0">
        <w:rPr>
          <w:rFonts w:ascii="Times New Roman" w:eastAsia="Times New Roman" w:hAnsi="Times New Roman"/>
          <w:sz w:val="28"/>
          <w:szCs w:val="28"/>
          <w:lang w:eastAsia="uk-UA"/>
        </w:rPr>
        <w:t xml:space="preserve"> на </w:t>
      </w:r>
      <w:r w:rsidR="003435E6" w:rsidRPr="003F23C0">
        <w:rPr>
          <w:rFonts w:ascii="Times New Roman" w:eastAsia="Times New Roman" w:hAnsi="Times New Roman"/>
          <w:sz w:val="28"/>
          <w:szCs w:val="28"/>
          <w:lang w:eastAsia="uk-UA"/>
        </w:rPr>
        <w:t>ІТ-сфер</w:t>
      </w:r>
      <w:r w:rsidR="00846CDF" w:rsidRPr="003F23C0">
        <w:rPr>
          <w:rFonts w:ascii="Times New Roman" w:eastAsia="Times New Roman" w:hAnsi="Times New Roman"/>
          <w:sz w:val="28"/>
          <w:szCs w:val="28"/>
          <w:lang w:eastAsia="uk-UA"/>
        </w:rPr>
        <w:t>у</w:t>
      </w:r>
      <w:r w:rsidR="003435E6" w:rsidRPr="003F23C0">
        <w:rPr>
          <w:rFonts w:ascii="Times New Roman" w:eastAsia="Times New Roman" w:hAnsi="Times New Roman"/>
          <w:sz w:val="28"/>
          <w:szCs w:val="28"/>
          <w:lang w:eastAsia="uk-UA"/>
        </w:rPr>
        <w:t xml:space="preserve">, </w:t>
      </w:r>
      <w:r w:rsidR="00846CDF" w:rsidRPr="003F23C0">
        <w:rPr>
          <w:rFonts w:ascii="Times New Roman" w:eastAsia="Times New Roman" w:hAnsi="Times New Roman"/>
          <w:sz w:val="28"/>
          <w:szCs w:val="28"/>
          <w:lang w:eastAsia="uk-UA"/>
        </w:rPr>
        <w:t xml:space="preserve">а також на </w:t>
      </w:r>
      <w:r w:rsidR="003435E6" w:rsidRPr="003F23C0">
        <w:rPr>
          <w:rFonts w:ascii="Times New Roman" w:eastAsia="Times New Roman" w:hAnsi="Times New Roman"/>
          <w:sz w:val="28"/>
          <w:szCs w:val="28"/>
          <w:lang w:eastAsia="uk-UA"/>
        </w:rPr>
        <w:t>інши</w:t>
      </w:r>
      <w:r w:rsidR="00846CDF" w:rsidRPr="003F23C0">
        <w:rPr>
          <w:rFonts w:ascii="Times New Roman" w:eastAsia="Times New Roman" w:hAnsi="Times New Roman"/>
          <w:sz w:val="28"/>
          <w:szCs w:val="28"/>
          <w:lang w:eastAsia="uk-UA"/>
        </w:rPr>
        <w:t>х</w:t>
      </w:r>
      <w:r w:rsidR="003435E6" w:rsidRPr="003F23C0">
        <w:rPr>
          <w:rFonts w:ascii="Times New Roman" w:eastAsia="Times New Roman" w:hAnsi="Times New Roman"/>
          <w:sz w:val="28"/>
          <w:szCs w:val="28"/>
          <w:lang w:eastAsia="uk-UA"/>
        </w:rPr>
        <w:t xml:space="preserve"> суб’єкт</w:t>
      </w:r>
      <w:r w:rsidR="00846CDF" w:rsidRPr="003F23C0">
        <w:rPr>
          <w:rFonts w:ascii="Times New Roman" w:eastAsia="Times New Roman" w:hAnsi="Times New Roman"/>
          <w:sz w:val="28"/>
          <w:szCs w:val="28"/>
          <w:lang w:eastAsia="uk-UA"/>
        </w:rPr>
        <w:t>ів</w:t>
      </w:r>
      <w:r w:rsidR="003435E6" w:rsidRPr="003F23C0">
        <w:rPr>
          <w:rFonts w:ascii="Times New Roman" w:eastAsia="Times New Roman" w:hAnsi="Times New Roman"/>
          <w:sz w:val="28"/>
          <w:szCs w:val="28"/>
          <w:lang w:eastAsia="uk-UA"/>
        </w:rPr>
        <w:t>, які здійснюють інвестування в</w:t>
      </w:r>
      <w:r w:rsidR="00846CDF" w:rsidRPr="003F23C0">
        <w:rPr>
          <w:rFonts w:ascii="Times New Roman" w:eastAsia="Times New Roman" w:hAnsi="Times New Roman"/>
          <w:sz w:val="28"/>
          <w:szCs w:val="28"/>
          <w:lang w:eastAsia="uk-UA"/>
        </w:rPr>
        <w:t xml:space="preserve"> </w:t>
      </w:r>
      <w:r w:rsidR="003435E6" w:rsidRPr="003F23C0">
        <w:rPr>
          <w:rFonts w:ascii="Times New Roman" w:eastAsia="Times New Roman" w:hAnsi="Times New Roman"/>
          <w:sz w:val="28"/>
          <w:szCs w:val="28"/>
          <w:lang w:eastAsia="uk-UA"/>
        </w:rPr>
        <w:t>R&amp;D</w:t>
      </w:r>
      <w:r w:rsidR="00846CDF" w:rsidRPr="003F23C0">
        <w:rPr>
          <w:rFonts w:ascii="Times New Roman" w:eastAsia="Times New Roman" w:hAnsi="Times New Roman"/>
          <w:sz w:val="28"/>
          <w:szCs w:val="28"/>
          <w:lang w:eastAsia="uk-UA"/>
        </w:rPr>
        <w:t xml:space="preserve">. Аналогічний висновок стосується і пропонованого преференційного режиму у часині </w:t>
      </w:r>
      <w:r w:rsidR="003435E6" w:rsidRPr="003F23C0">
        <w:rPr>
          <w:rFonts w:ascii="Times New Roman" w:eastAsia="Times New Roman" w:hAnsi="Times New Roman"/>
          <w:sz w:val="28"/>
          <w:szCs w:val="28"/>
          <w:lang w:eastAsia="uk-UA"/>
        </w:rPr>
        <w:t>оподаткування податком на доходи фізичних осіб доходів найманих</w:t>
      </w:r>
      <w:r w:rsidR="00846CDF" w:rsidRPr="003F23C0">
        <w:rPr>
          <w:rFonts w:ascii="Times New Roman" w:eastAsia="Times New Roman" w:hAnsi="Times New Roman"/>
          <w:sz w:val="28"/>
          <w:szCs w:val="28"/>
          <w:lang w:eastAsia="uk-UA"/>
        </w:rPr>
        <w:t xml:space="preserve"> </w:t>
      </w:r>
      <w:r w:rsidR="003435E6" w:rsidRPr="003F23C0">
        <w:rPr>
          <w:rFonts w:ascii="Times New Roman" w:eastAsia="Times New Roman" w:hAnsi="Times New Roman"/>
          <w:sz w:val="28"/>
          <w:szCs w:val="28"/>
          <w:lang w:eastAsia="uk-UA"/>
        </w:rPr>
        <w:t>працівників</w:t>
      </w:r>
      <w:r w:rsidR="00846CDF" w:rsidRPr="003F23C0">
        <w:rPr>
          <w:rFonts w:ascii="Times New Roman" w:eastAsia="Times New Roman" w:hAnsi="Times New Roman"/>
          <w:sz w:val="28"/>
          <w:szCs w:val="28"/>
          <w:lang w:eastAsia="uk-UA"/>
        </w:rPr>
        <w:t xml:space="preserve"> </w:t>
      </w:r>
      <w:r w:rsidR="003435E6" w:rsidRPr="003F23C0">
        <w:rPr>
          <w:rFonts w:ascii="Times New Roman" w:eastAsia="Times New Roman" w:hAnsi="Times New Roman"/>
          <w:sz w:val="28"/>
          <w:szCs w:val="28"/>
          <w:lang w:eastAsia="uk-UA"/>
        </w:rPr>
        <w:t xml:space="preserve">резидентів Дія Сіті у вигляді заробітної плати, винагороди за </w:t>
      </w:r>
      <w:r w:rsidR="00581CA3">
        <w:rPr>
          <w:rFonts w:ascii="Times New Roman" w:eastAsia="Times New Roman" w:hAnsi="Times New Roman"/>
          <w:sz w:val="28"/>
          <w:szCs w:val="28"/>
          <w:lang w:eastAsia="uk-UA"/>
        </w:rPr>
        <w:br/>
      </w:r>
      <w:r w:rsidR="003435E6" w:rsidRPr="003F23C0">
        <w:rPr>
          <w:rFonts w:ascii="Times New Roman" w:eastAsia="Times New Roman" w:hAnsi="Times New Roman"/>
          <w:sz w:val="28"/>
          <w:szCs w:val="28"/>
          <w:lang w:eastAsia="uk-UA"/>
        </w:rPr>
        <w:t>гіг-контрактом</w:t>
      </w:r>
      <w:r w:rsidR="00846CDF" w:rsidRPr="003F23C0">
        <w:rPr>
          <w:rFonts w:ascii="Times New Roman" w:eastAsia="Times New Roman" w:hAnsi="Times New Roman"/>
          <w:sz w:val="28"/>
          <w:szCs w:val="28"/>
          <w:lang w:eastAsia="uk-UA"/>
        </w:rPr>
        <w:t>.</w:t>
      </w:r>
    </w:p>
    <w:p w:rsidR="00C7074A" w:rsidRPr="003F23C0" w:rsidRDefault="003B33A7" w:rsidP="003B33A7">
      <w:pPr>
        <w:spacing w:after="0" w:line="240" w:lineRule="auto"/>
        <w:ind w:firstLine="709"/>
        <w:jc w:val="both"/>
        <w:rPr>
          <w:rFonts w:ascii="Times New Roman" w:eastAsia="Times New Roman" w:hAnsi="Times New Roman"/>
          <w:sz w:val="28"/>
          <w:szCs w:val="28"/>
          <w:lang w:eastAsia="uk-UA"/>
        </w:rPr>
      </w:pPr>
      <w:r w:rsidRPr="003F23C0">
        <w:rPr>
          <w:rFonts w:ascii="Times New Roman" w:eastAsia="Times New Roman" w:hAnsi="Times New Roman"/>
          <w:b/>
          <w:sz w:val="28"/>
          <w:szCs w:val="28"/>
          <w:lang w:eastAsia="uk-UA"/>
        </w:rPr>
        <w:t>5.</w:t>
      </w:r>
      <w:r w:rsidRPr="003F23C0">
        <w:rPr>
          <w:rFonts w:ascii="Times New Roman" w:eastAsia="Times New Roman" w:hAnsi="Times New Roman"/>
          <w:sz w:val="28"/>
          <w:szCs w:val="28"/>
          <w:lang w:eastAsia="uk-UA"/>
        </w:rPr>
        <w:t xml:space="preserve"> </w:t>
      </w:r>
      <w:r w:rsidR="00C7074A" w:rsidRPr="003F23C0">
        <w:rPr>
          <w:rFonts w:ascii="Times New Roman" w:eastAsia="Times New Roman" w:hAnsi="Times New Roman"/>
          <w:sz w:val="28"/>
          <w:szCs w:val="28"/>
          <w:lang w:eastAsia="uk-UA"/>
        </w:rPr>
        <w:t>Зауваження щодо окремих положень проекту.</w:t>
      </w:r>
    </w:p>
    <w:p w:rsidR="009A46C7" w:rsidRPr="003F23C0" w:rsidRDefault="00C7074A" w:rsidP="003B33A7">
      <w:pPr>
        <w:spacing w:after="0" w:line="240" w:lineRule="auto"/>
        <w:ind w:firstLine="709"/>
        <w:jc w:val="both"/>
        <w:rPr>
          <w:rFonts w:ascii="Times New Roman" w:eastAsia="Times New Roman" w:hAnsi="Times New Roman"/>
          <w:sz w:val="28"/>
          <w:szCs w:val="28"/>
          <w:lang w:eastAsia="uk-UA"/>
        </w:rPr>
      </w:pPr>
      <w:r w:rsidRPr="003F23C0">
        <w:rPr>
          <w:rFonts w:ascii="Times New Roman" w:eastAsia="Times New Roman" w:hAnsi="Times New Roman"/>
          <w:sz w:val="28"/>
          <w:szCs w:val="28"/>
          <w:lang w:eastAsia="uk-UA"/>
        </w:rPr>
        <w:t xml:space="preserve">5.1. </w:t>
      </w:r>
      <w:r w:rsidR="003B33A7" w:rsidRPr="003F23C0">
        <w:rPr>
          <w:rFonts w:ascii="Times New Roman" w:eastAsia="Times New Roman" w:hAnsi="Times New Roman"/>
          <w:sz w:val="28"/>
          <w:szCs w:val="28"/>
          <w:lang w:eastAsia="uk-UA"/>
        </w:rPr>
        <w:t>В</w:t>
      </w:r>
      <w:r w:rsidR="00FE71DE" w:rsidRPr="003F23C0">
        <w:rPr>
          <w:rFonts w:ascii="Times New Roman" w:eastAsia="Times New Roman" w:hAnsi="Times New Roman"/>
          <w:sz w:val="28"/>
          <w:szCs w:val="28"/>
          <w:lang w:eastAsia="uk-UA"/>
        </w:rPr>
        <w:t>икликає застереження</w:t>
      </w:r>
      <w:r w:rsidR="009A46C7" w:rsidRPr="003F23C0">
        <w:rPr>
          <w:rFonts w:ascii="Times New Roman" w:eastAsia="Times New Roman" w:hAnsi="Times New Roman"/>
          <w:sz w:val="28"/>
          <w:szCs w:val="28"/>
          <w:lang w:eastAsia="uk-UA"/>
        </w:rPr>
        <w:t xml:space="preserve">, у контексті ризику заниження об’єкта оподаткування (враховуючи те, що основними видами товарів, які відчужуватимуться відповідними платниками податку, виступатимуть нематеріальні активи), </w:t>
      </w:r>
      <w:r w:rsidR="002759F9" w:rsidRPr="003F23C0">
        <w:rPr>
          <w:rFonts w:ascii="Times New Roman" w:eastAsia="Times New Roman" w:hAnsi="Times New Roman"/>
          <w:sz w:val="28"/>
          <w:szCs w:val="28"/>
          <w:lang w:eastAsia="uk-UA"/>
        </w:rPr>
        <w:t>пр</w:t>
      </w:r>
      <w:r w:rsidR="00674BCB" w:rsidRPr="003F23C0">
        <w:rPr>
          <w:rFonts w:ascii="Times New Roman" w:eastAsia="Times New Roman" w:hAnsi="Times New Roman"/>
          <w:sz w:val="28"/>
          <w:szCs w:val="28"/>
          <w:lang w:eastAsia="uk-UA"/>
        </w:rPr>
        <w:t xml:space="preserve">опонований </w:t>
      </w:r>
      <w:r w:rsidR="003B33A7" w:rsidRPr="003F23C0">
        <w:rPr>
          <w:rFonts w:ascii="Times New Roman" w:eastAsia="Times New Roman" w:hAnsi="Times New Roman"/>
          <w:sz w:val="28"/>
          <w:szCs w:val="28"/>
          <w:lang w:eastAsia="uk-UA"/>
        </w:rPr>
        <w:t>в</w:t>
      </w:r>
      <w:r w:rsidR="00674BCB" w:rsidRPr="003F23C0">
        <w:rPr>
          <w:rFonts w:ascii="Times New Roman" w:eastAsia="Times New Roman" w:hAnsi="Times New Roman"/>
          <w:sz w:val="28"/>
          <w:szCs w:val="28"/>
          <w:lang w:eastAsia="uk-UA"/>
        </w:rPr>
        <w:t xml:space="preserve"> оновленому пп. 14.1.71 п. 14.1 ст. 14 ПК підхід щодо визначення звичайної ціни</w:t>
      </w:r>
      <w:r w:rsidRPr="003F23C0">
        <w:rPr>
          <w:rFonts w:ascii="Times New Roman" w:eastAsia="Times New Roman" w:hAnsi="Times New Roman"/>
          <w:sz w:val="28"/>
          <w:szCs w:val="28"/>
          <w:lang w:eastAsia="uk-UA"/>
        </w:rPr>
        <w:t xml:space="preserve"> </w:t>
      </w:r>
      <w:r w:rsidR="00E45A26" w:rsidRPr="003F23C0">
        <w:rPr>
          <w:rFonts w:ascii="Times New Roman" w:eastAsia="Times New Roman" w:hAnsi="Times New Roman"/>
          <w:sz w:val="28"/>
          <w:szCs w:val="28"/>
          <w:lang w:eastAsia="uk-UA"/>
        </w:rPr>
        <w:t>для цілей оподаткування доходу від операцій резидентів Дія Сіті</w:t>
      </w:r>
      <w:r w:rsidR="00CD1CD2" w:rsidRPr="003F23C0">
        <w:rPr>
          <w:rFonts w:ascii="Times New Roman" w:eastAsia="Times New Roman" w:hAnsi="Times New Roman"/>
          <w:sz w:val="28"/>
          <w:szCs w:val="28"/>
          <w:lang w:eastAsia="uk-UA"/>
        </w:rPr>
        <w:t xml:space="preserve">, зокрема, шляхом </w:t>
      </w:r>
      <w:r w:rsidR="006A1BE1" w:rsidRPr="003F23C0">
        <w:rPr>
          <w:rFonts w:ascii="Times New Roman" w:eastAsia="Times New Roman" w:hAnsi="Times New Roman"/>
          <w:sz w:val="28"/>
          <w:szCs w:val="28"/>
          <w:lang w:eastAsia="uk-UA"/>
        </w:rPr>
        <w:t>визначення «середньозваженої ціни продажу (відчуження) товарів, яка визначається шляхом ділення загальної суми доходу від продажу (відчуження) відповідного товару непов’язаним особам протягом останніх трьох місяців (включаючи місяць, в якому здійснений продаж) на кількість такого товару, від продажу якого (яких) був отриманий дохід</w:t>
      </w:r>
      <w:r w:rsidR="00770E04" w:rsidRPr="003F23C0">
        <w:rPr>
          <w:rFonts w:ascii="Times New Roman" w:eastAsia="Times New Roman" w:hAnsi="Times New Roman"/>
          <w:sz w:val="28"/>
          <w:szCs w:val="28"/>
          <w:lang w:eastAsia="uk-UA"/>
        </w:rPr>
        <w:t>»; «ціни, визначеної на рівні виробничої собівартості, яка розрахована за правилами бухгалтерського обліку, в порядку, визначеному в обліковій політиці платника податку</w:t>
      </w:r>
      <w:r w:rsidR="00B71EFF" w:rsidRPr="003F23C0">
        <w:rPr>
          <w:rFonts w:ascii="Times New Roman" w:eastAsia="Times New Roman" w:hAnsi="Times New Roman"/>
          <w:sz w:val="28"/>
          <w:szCs w:val="28"/>
          <w:lang w:eastAsia="uk-UA"/>
        </w:rPr>
        <w:t xml:space="preserve">». </w:t>
      </w:r>
    </w:p>
    <w:p w:rsidR="005A0D10" w:rsidRPr="003F23C0" w:rsidRDefault="009A46C7" w:rsidP="009A46C7">
      <w:pPr>
        <w:spacing w:after="0" w:line="240" w:lineRule="auto"/>
        <w:ind w:firstLine="709"/>
        <w:jc w:val="both"/>
        <w:rPr>
          <w:rFonts w:ascii="Times New Roman" w:eastAsia="Times New Roman" w:hAnsi="Times New Roman"/>
          <w:sz w:val="28"/>
          <w:szCs w:val="28"/>
          <w:highlight w:val="white"/>
        </w:rPr>
      </w:pPr>
      <w:r w:rsidRPr="003F23C0">
        <w:rPr>
          <w:rFonts w:ascii="Times New Roman" w:eastAsia="Times New Roman" w:hAnsi="Times New Roman"/>
          <w:sz w:val="28"/>
          <w:szCs w:val="28"/>
          <w:lang w:eastAsia="uk-UA"/>
        </w:rPr>
        <w:t xml:space="preserve">5.2. </w:t>
      </w:r>
      <w:r w:rsidR="005A0D10" w:rsidRPr="003F23C0">
        <w:rPr>
          <w:rFonts w:ascii="Times New Roman" w:eastAsia="Times New Roman" w:hAnsi="Times New Roman"/>
          <w:sz w:val="28"/>
          <w:szCs w:val="28"/>
        </w:rPr>
        <w:t>Відповідно до нового п. 135.2 ст. 135 ПК «б</w:t>
      </w:r>
      <w:r w:rsidR="005A0D10" w:rsidRPr="003F23C0">
        <w:rPr>
          <w:rFonts w:ascii="Times New Roman" w:eastAsia="Times New Roman" w:hAnsi="Times New Roman"/>
          <w:sz w:val="28"/>
          <w:szCs w:val="28"/>
          <w:highlight w:val="white"/>
        </w:rPr>
        <w:t>азою оподаткування операцій</w:t>
      </w:r>
      <w:r w:rsidR="005A0D10" w:rsidRPr="003F23C0">
        <w:rPr>
          <w:rFonts w:ascii="Times New Roman" w:eastAsia="Times New Roman" w:hAnsi="Times New Roman"/>
          <w:sz w:val="28"/>
          <w:szCs w:val="28"/>
        </w:rPr>
        <w:t xml:space="preserve"> резидента Дія Сіті </w:t>
      </w:r>
      <w:r w:rsidR="005A0D10" w:rsidRPr="003F23C0">
        <w:rPr>
          <w:rFonts w:ascii="Times New Roman" w:eastAsia="Times New Roman" w:hAnsi="Times New Roman"/>
          <w:sz w:val="28"/>
          <w:szCs w:val="28"/>
          <w:highlight w:val="white"/>
        </w:rPr>
        <w:t>є грошове вираження об</w:t>
      </w:r>
      <w:r w:rsidR="005A0D10" w:rsidRPr="003F23C0">
        <w:rPr>
          <w:rFonts w:ascii="Times New Roman" w:eastAsia="Times New Roman" w:hAnsi="Times New Roman"/>
          <w:sz w:val="28"/>
          <w:szCs w:val="28"/>
        </w:rPr>
        <w:t>’</w:t>
      </w:r>
      <w:r w:rsidR="005A0D10" w:rsidRPr="003F23C0">
        <w:rPr>
          <w:rFonts w:ascii="Times New Roman" w:eastAsia="Times New Roman" w:hAnsi="Times New Roman"/>
          <w:sz w:val="28"/>
          <w:szCs w:val="28"/>
          <w:highlight w:val="white"/>
        </w:rPr>
        <w:t>єкта оподаткування, розрахованого за правилами, визначеними цим пунктом Кодексу. У разі здійснення операцій, які є об</w:t>
      </w:r>
      <w:r w:rsidR="005A0D10" w:rsidRPr="003F23C0">
        <w:rPr>
          <w:rFonts w:ascii="Times New Roman" w:eastAsia="Times New Roman" w:hAnsi="Times New Roman"/>
          <w:sz w:val="28"/>
          <w:szCs w:val="28"/>
        </w:rPr>
        <w:t>’</w:t>
      </w:r>
      <w:r w:rsidR="005A0D10" w:rsidRPr="003F23C0">
        <w:rPr>
          <w:rFonts w:ascii="Times New Roman" w:eastAsia="Times New Roman" w:hAnsi="Times New Roman"/>
          <w:sz w:val="28"/>
          <w:szCs w:val="28"/>
          <w:highlight w:val="white"/>
        </w:rPr>
        <w:t xml:space="preserve">єктом оподаткування, у формі, відмінній від грошової, базою оподаткування є </w:t>
      </w:r>
      <w:r w:rsidR="005A0D10" w:rsidRPr="003F23C0">
        <w:rPr>
          <w:rFonts w:ascii="Times New Roman" w:eastAsia="Times New Roman" w:hAnsi="Times New Roman"/>
          <w:i/>
          <w:sz w:val="28"/>
          <w:szCs w:val="28"/>
          <w:highlight w:val="white"/>
        </w:rPr>
        <w:t>вартість такої операції, визначена на рівні звичайної ціни</w:t>
      </w:r>
      <w:r w:rsidR="005A0D10" w:rsidRPr="003F23C0">
        <w:rPr>
          <w:rFonts w:ascii="Times New Roman" w:eastAsia="Times New Roman" w:hAnsi="Times New Roman"/>
          <w:sz w:val="28"/>
          <w:szCs w:val="28"/>
          <w:highlight w:val="white"/>
        </w:rPr>
        <w:t xml:space="preserve">». За змістом наведеного припису складається враження, що у другому випадку вартість операції визначається на рівні звичайної ціни такої операції, тоді як у змінах до пп. 14.1.71 п. 14.1 ст. 14 ПК йдеться про звичайну ціну </w:t>
      </w:r>
      <w:r w:rsidR="005A0D10" w:rsidRPr="003F23C0">
        <w:rPr>
          <w:rFonts w:ascii="Times New Roman" w:eastAsia="Times New Roman" w:hAnsi="Times New Roman"/>
          <w:i/>
          <w:sz w:val="28"/>
          <w:szCs w:val="28"/>
          <w:highlight w:val="white"/>
        </w:rPr>
        <w:t>товарів</w:t>
      </w:r>
      <w:r w:rsidR="005A0D10" w:rsidRPr="003F23C0">
        <w:rPr>
          <w:rFonts w:ascii="Times New Roman" w:eastAsia="Times New Roman" w:hAnsi="Times New Roman"/>
          <w:sz w:val="28"/>
          <w:szCs w:val="28"/>
          <w:highlight w:val="white"/>
        </w:rPr>
        <w:t>.</w:t>
      </w:r>
    </w:p>
    <w:p w:rsidR="005A0D10" w:rsidRPr="003F23C0" w:rsidRDefault="009A46C7" w:rsidP="009A46C7">
      <w:pPr>
        <w:spacing w:after="0" w:line="240" w:lineRule="auto"/>
        <w:ind w:firstLine="709"/>
        <w:jc w:val="both"/>
        <w:rPr>
          <w:rFonts w:ascii="Times New Roman" w:eastAsia="Times New Roman" w:hAnsi="Times New Roman"/>
          <w:sz w:val="28"/>
          <w:szCs w:val="28"/>
          <w:highlight w:val="white"/>
        </w:rPr>
      </w:pPr>
      <w:r w:rsidRPr="003F23C0">
        <w:rPr>
          <w:rFonts w:ascii="Times New Roman" w:eastAsia="Times New Roman" w:hAnsi="Times New Roman"/>
          <w:sz w:val="28"/>
          <w:szCs w:val="28"/>
          <w:highlight w:val="white"/>
        </w:rPr>
        <w:t xml:space="preserve">5.3. </w:t>
      </w:r>
      <w:r w:rsidR="005A0D10" w:rsidRPr="003F23C0">
        <w:rPr>
          <w:rFonts w:ascii="Times New Roman" w:eastAsia="Times New Roman" w:hAnsi="Times New Roman"/>
          <w:sz w:val="28"/>
          <w:szCs w:val="28"/>
          <w:highlight w:val="white"/>
        </w:rPr>
        <w:t>Низка положень п. 135.2.1 нового п. 135.2 ст. 135 ПК містить кількісні значення показників, які враховуються при визначенн</w:t>
      </w:r>
      <w:r w:rsidRPr="003F23C0">
        <w:rPr>
          <w:rFonts w:ascii="Times New Roman" w:eastAsia="Times New Roman" w:hAnsi="Times New Roman"/>
          <w:sz w:val="28"/>
          <w:szCs w:val="28"/>
          <w:highlight w:val="white"/>
        </w:rPr>
        <w:t>і</w:t>
      </w:r>
      <w:r w:rsidR="005A0D10" w:rsidRPr="003F23C0">
        <w:rPr>
          <w:rFonts w:ascii="Times New Roman" w:eastAsia="Times New Roman" w:hAnsi="Times New Roman"/>
          <w:sz w:val="28"/>
          <w:szCs w:val="28"/>
          <w:highlight w:val="white"/>
        </w:rPr>
        <w:t xml:space="preserve"> бази оподаткування. При цьому, у супровідних до проекту документах </w:t>
      </w:r>
      <w:r w:rsidRPr="003F23C0">
        <w:rPr>
          <w:rFonts w:ascii="Times New Roman" w:eastAsia="Times New Roman" w:hAnsi="Times New Roman"/>
          <w:sz w:val="28"/>
          <w:szCs w:val="28"/>
          <w:highlight w:val="white"/>
        </w:rPr>
        <w:t xml:space="preserve">значення </w:t>
      </w:r>
      <w:r w:rsidR="005A67D2" w:rsidRPr="003F23C0">
        <w:rPr>
          <w:rFonts w:ascii="Times New Roman" w:eastAsia="Times New Roman" w:hAnsi="Times New Roman"/>
          <w:sz w:val="28"/>
          <w:szCs w:val="28"/>
          <w:highlight w:val="white"/>
        </w:rPr>
        <w:t>таких</w:t>
      </w:r>
      <w:r w:rsidR="005A0D10" w:rsidRPr="003F23C0">
        <w:rPr>
          <w:rFonts w:ascii="Times New Roman" w:eastAsia="Times New Roman" w:hAnsi="Times New Roman"/>
          <w:sz w:val="28"/>
          <w:szCs w:val="28"/>
          <w:highlight w:val="white"/>
        </w:rPr>
        <w:t xml:space="preserve"> показник</w:t>
      </w:r>
      <w:r w:rsidRPr="003F23C0">
        <w:rPr>
          <w:rFonts w:ascii="Times New Roman" w:eastAsia="Times New Roman" w:hAnsi="Times New Roman"/>
          <w:sz w:val="28"/>
          <w:szCs w:val="28"/>
          <w:highlight w:val="white"/>
        </w:rPr>
        <w:t>ів</w:t>
      </w:r>
      <w:r w:rsidR="005A0D10" w:rsidRPr="003F23C0">
        <w:rPr>
          <w:rFonts w:ascii="Times New Roman" w:eastAsia="Times New Roman" w:hAnsi="Times New Roman"/>
          <w:sz w:val="28"/>
          <w:szCs w:val="28"/>
          <w:highlight w:val="white"/>
        </w:rPr>
        <w:t xml:space="preserve"> не обґрунтовуються. </w:t>
      </w:r>
    </w:p>
    <w:p w:rsidR="005A0D10" w:rsidRPr="003F23C0" w:rsidRDefault="009A46C7" w:rsidP="009A46C7">
      <w:pPr>
        <w:spacing w:after="0" w:line="240" w:lineRule="auto"/>
        <w:ind w:firstLine="709"/>
        <w:jc w:val="both"/>
        <w:rPr>
          <w:rFonts w:ascii="Times New Roman" w:eastAsia="Times New Roman" w:hAnsi="Times New Roman"/>
          <w:sz w:val="28"/>
          <w:szCs w:val="28"/>
          <w:highlight w:val="white"/>
        </w:rPr>
      </w:pPr>
      <w:r w:rsidRPr="003F23C0">
        <w:rPr>
          <w:rFonts w:ascii="Times New Roman" w:eastAsia="Times New Roman" w:hAnsi="Times New Roman"/>
          <w:sz w:val="28"/>
          <w:szCs w:val="28"/>
          <w:highlight w:val="white"/>
        </w:rPr>
        <w:t xml:space="preserve">5.4. </w:t>
      </w:r>
      <w:r w:rsidR="005A0D10" w:rsidRPr="003F23C0">
        <w:rPr>
          <w:rFonts w:ascii="Times New Roman" w:eastAsia="Times New Roman" w:hAnsi="Times New Roman"/>
          <w:sz w:val="28"/>
          <w:szCs w:val="28"/>
          <w:highlight w:val="white"/>
        </w:rPr>
        <w:t xml:space="preserve">Відповідно до пп. «б» пп. 135.2.1.6 пп. 135.2.1 п. 135.2 ст. 135 ПК база оподаткування визначається, зокрема, як сума «вартості майна (робіт, послуг), наданого (наданих) неплатнику податку без висування вимог щодо компенсації його (їх) вартості (в тому числі безоплатно наданих товарів (робіт, послуг), за винятком: а) </w:t>
      </w:r>
      <w:r w:rsidR="005A0D10" w:rsidRPr="003F23C0">
        <w:rPr>
          <w:rFonts w:ascii="Times New Roman" w:eastAsia="Times New Roman" w:hAnsi="Times New Roman"/>
          <w:i/>
          <w:sz w:val="28"/>
          <w:szCs w:val="28"/>
          <w:highlight w:val="white"/>
        </w:rPr>
        <w:t xml:space="preserve">наданого (наданих) неприбутковим організаціям, </w:t>
      </w:r>
      <w:r w:rsidR="005A0D10" w:rsidRPr="003F23C0">
        <w:rPr>
          <w:rFonts w:ascii="Times New Roman" w:eastAsia="Times New Roman" w:hAnsi="Times New Roman"/>
          <w:i/>
          <w:sz w:val="28"/>
          <w:szCs w:val="28"/>
          <w:highlight w:val="white"/>
          <w:u w:val="single"/>
        </w:rPr>
        <w:t xml:space="preserve">оподаткування операцій з якими регулюється нормами підпункту 135.2.1.9 </w:t>
      </w:r>
      <w:r w:rsidR="005A0D10" w:rsidRPr="003F23C0">
        <w:rPr>
          <w:rFonts w:ascii="Times New Roman" w:eastAsia="Times New Roman" w:hAnsi="Times New Roman"/>
          <w:sz w:val="28"/>
          <w:szCs w:val="28"/>
          <w:highlight w:val="white"/>
        </w:rPr>
        <w:t>підпункту 135.2.1 пункту 135.2 цієї статті».</w:t>
      </w:r>
      <w:r w:rsidRPr="003F23C0">
        <w:rPr>
          <w:rFonts w:ascii="Times New Roman" w:eastAsia="Times New Roman" w:hAnsi="Times New Roman"/>
          <w:sz w:val="28"/>
          <w:szCs w:val="28"/>
          <w:highlight w:val="white"/>
        </w:rPr>
        <w:t xml:space="preserve"> </w:t>
      </w:r>
      <w:r w:rsidR="005A0D10" w:rsidRPr="003F23C0">
        <w:rPr>
          <w:rFonts w:ascii="Times New Roman" w:eastAsia="Times New Roman" w:hAnsi="Times New Roman"/>
          <w:sz w:val="28"/>
          <w:szCs w:val="28"/>
          <w:highlight w:val="white"/>
        </w:rPr>
        <w:t xml:space="preserve">Проте у вказаному пп. 135.2.1.9 йдеться про те, що база оподаткування визначається, зокрема, як </w:t>
      </w:r>
      <w:r w:rsidRPr="003F23C0">
        <w:rPr>
          <w:rFonts w:ascii="Times New Roman" w:eastAsia="Times New Roman" w:hAnsi="Times New Roman"/>
          <w:sz w:val="28"/>
          <w:szCs w:val="28"/>
          <w:highlight w:val="white"/>
        </w:rPr>
        <w:t xml:space="preserve">сума </w:t>
      </w:r>
      <w:r w:rsidR="005A0D10" w:rsidRPr="003F23C0">
        <w:rPr>
          <w:rFonts w:ascii="Times New Roman" w:eastAsia="Times New Roman" w:hAnsi="Times New Roman"/>
          <w:sz w:val="28"/>
          <w:szCs w:val="28"/>
          <w:highlight w:val="white"/>
        </w:rPr>
        <w:t>«коштів сплачених (переказаних) та/або вартості майна (в тому числі необоротних активів), наданих неплатнику податку – нерезиденту, у зв’язку з:</w:t>
      </w:r>
    </w:p>
    <w:p w:rsidR="005A0D10" w:rsidRPr="003F23C0" w:rsidRDefault="005A0D10" w:rsidP="005A0D10">
      <w:pPr>
        <w:tabs>
          <w:tab w:val="left" w:pos="993"/>
        </w:tabs>
        <w:spacing w:after="0" w:line="240" w:lineRule="auto"/>
        <w:ind w:firstLine="708"/>
        <w:jc w:val="both"/>
        <w:rPr>
          <w:rFonts w:ascii="Times New Roman" w:eastAsia="Times New Roman" w:hAnsi="Times New Roman"/>
          <w:sz w:val="28"/>
          <w:szCs w:val="28"/>
        </w:rPr>
      </w:pPr>
      <w:r w:rsidRPr="003F23C0">
        <w:rPr>
          <w:rFonts w:ascii="Times New Roman" w:eastAsia="Times New Roman" w:hAnsi="Times New Roman"/>
          <w:sz w:val="28"/>
          <w:szCs w:val="28"/>
          <w:highlight w:val="white"/>
        </w:rPr>
        <w:t>135.2.1.9.1. переказом коштів з рахунків в українських банках на рахунки платника податку, відкриті за кордоном, за винятком:</w:t>
      </w:r>
    </w:p>
    <w:p w:rsidR="005A0D10" w:rsidRPr="003F23C0" w:rsidRDefault="005A0D10" w:rsidP="005A0D10">
      <w:pPr>
        <w:tabs>
          <w:tab w:val="left" w:pos="993"/>
        </w:tabs>
        <w:spacing w:after="0" w:line="240" w:lineRule="auto"/>
        <w:ind w:firstLine="708"/>
        <w:jc w:val="both"/>
        <w:rPr>
          <w:rFonts w:ascii="Times New Roman" w:eastAsia="Times New Roman" w:hAnsi="Times New Roman"/>
          <w:sz w:val="28"/>
          <w:szCs w:val="28"/>
          <w:highlight w:val="white"/>
        </w:rPr>
      </w:pPr>
      <w:r w:rsidRPr="003F23C0">
        <w:rPr>
          <w:rFonts w:ascii="Times New Roman" w:eastAsia="Times New Roman" w:hAnsi="Times New Roman"/>
          <w:sz w:val="28"/>
          <w:szCs w:val="28"/>
          <w:highlight w:val="white"/>
        </w:rPr>
        <w:lastRenderedPageBreak/>
        <w:t>а</w:t>
      </w:r>
      <w:r w:rsidRPr="003F23C0">
        <w:rPr>
          <w:rFonts w:ascii="Times New Roman" w:eastAsia="Times New Roman" w:hAnsi="Times New Roman"/>
          <w:sz w:val="28"/>
          <w:szCs w:val="28"/>
        </w:rPr>
        <w:t xml:space="preserve">) </w:t>
      </w:r>
      <w:r w:rsidRPr="003F23C0">
        <w:rPr>
          <w:rFonts w:ascii="Times New Roman" w:eastAsia="Times New Roman" w:hAnsi="Times New Roman"/>
          <w:sz w:val="28"/>
          <w:szCs w:val="28"/>
          <w:highlight w:val="white"/>
        </w:rPr>
        <w:t>коштів, що перераховуються для погашення кредитів (позик), отриманих від нерезидента та/або сплати процентів, якщо такі кредити (позики) були зараховані на рахунки в українських банках або спрямовані на оплату майна, яке було імпортовано на митну територію України;</w:t>
      </w:r>
    </w:p>
    <w:p w:rsidR="005A0D10" w:rsidRPr="003F23C0" w:rsidRDefault="005A0D10" w:rsidP="005A0D10">
      <w:pPr>
        <w:tabs>
          <w:tab w:val="left" w:pos="993"/>
        </w:tabs>
        <w:spacing w:after="0" w:line="240" w:lineRule="auto"/>
        <w:ind w:firstLine="708"/>
        <w:jc w:val="both"/>
        <w:rPr>
          <w:rFonts w:ascii="Times New Roman" w:eastAsia="Times New Roman" w:hAnsi="Times New Roman"/>
          <w:sz w:val="28"/>
          <w:szCs w:val="28"/>
        </w:rPr>
      </w:pPr>
      <w:r w:rsidRPr="003F23C0">
        <w:rPr>
          <w:rFonts w:ascii="Times New Roman" w:eastAsia="Times New Roman" w:hAnsi="Times New Roman"/>
          <w:sz w:val="28"/>
          <w:szCs w:val="28"/>
          <w:highlight w:val="white"/>
        </w:rPr>
        <w:t>б</w:t>
      </w:r>
      <w:r w:rsidRPr="003F23C0">
        <w:rPr>
          <w:rFonts w:ascii="Times New Roman" w:eastAsia="Times New Roman" w:hAnsi="Times New Roman"/>
          <w:sz w:val="28"/>
          <w:szCs w:val="28"/>
        </w:rPr>
        <w:t xml:space="preserve">) </w:t>
      </w:r>
      <w:r w:rsidRPr="003F23C0">
        <w:rPr>
          <w:rFonts w:ascii="Times New Roman" w:eastAsia="Times New Roman" w:hAnsi="Times New Roman"/>
          <w:sz w:val="28"/>
          <w:szCs w:val="28"/>
          <w:highlight w:val="white"/>
        </w:rPr>
        <w:t>коштів, що перераховуються для забезпечення виконання зовнішньоекономічних контрактів з імпорту майна (робіт, послуг), якщо таке майно було імпортовано на митну територію України, а роботи (послуги) призначені для споживання на митній території України;</w:t>
      </w:r>
    </w:p>
    <w:p w:rsidR="005A0D10" w:rsidRPr="003F23C0" w:rsidRDefault="005A0D10" w:rsidP="005A0D10">
      <w:pPr>
        <w:tabs>
          <w:tab w:val="left" w:pos="993"/>
        </w:tabs>
        <w:spacing w:after="0" w:line="240" w:lineRule="auto"/>
        <w:ind w:firstLine="708"/>
        <w:jc w:val="both"/>
        <w:rPr>
          <w:rFonts w:ascii="Times New Roman" w:eastAsia="Times New Roman" w:hAnsi="Times New Roman"/>
          <w:sz w:val="28"/>
          <w:szCs w:val="28"/>
          <w:highlight w:val="white"/>
        </w:rPr>
      </w:pPr>
      <w:r w:rsidRPr="003F23C0">
        <w:rPr>
          <w:rFonts w:ascii="Times New Roman" w:eastAsia="Times New Roman" w:hAnsi="Times New Roman"/>
          <w:sz w:val="28"/>
          <w:szCs w:val="28"/>
          <w:highlight w:val="white"/>
        </w:rPr>
        <w:t xml:space="preserve">135.2.1.9.2. погашенням зобов’язань (у тому числі боргових зобов’язань), що виникли за договорами, виконання яких не призводить (прямо або опосередковано) до зарахування коштів на рахунки платників податку в українських банках або отримання майна (робіт, послуг) у випадках, зазначених у підпунктах </w:t>
      </w:r>
      <w:r w:rsidR="005654DF" w:rsidRPr="003F23C0">
        <w:rPr>
          <w:rFonts w:ascii="Times New Roman" w:eastAsia="Times New Roman" w:hAnsi="Times New Roman"/>
          <w:sz w:val="28"/>
          <w:szCs w:val="28"/>
          <w:highlight w:val="white"/>
        </w:rPr>
        <w:t>«</w:t>
      </w:r>
      <w:r w:rsidRPr="003F23C0">
        <w:rPr>
          <w:rFonts w:ascii="Times New Roman" w:eastAsia="Times New Roman" w:hAnsi="Times New Roman"/>
          <w:sz w:val="28"/>
          <w:szCs w:val="28"/>
          <w:highlight w:val="white"/>
        </w:rPr>
        <w:t>б</w:t>
      </w:r>
      <w:r w:rsidR="005654DF" w:rsidRPr="003F23C0">
        <w:rPr>
          <w:rFonts w:ascii="Times New Roman" w:eastAsia="Times New Roman" w:hAnsi="Times New Roman"/>
          <w:sz w:val="28"/>
          <w:szCs w:val="28"/>
          <w:highlight w:val="white"/>
        </w:rPr>
        <w:t>»</w:t>
      </w:r>
      <w:r w:rsidRPr="003F23C0">
        <w:rPr>
          <w:rFonts w:ascii="Times New Roman" w:eastAsia="Times New Roman" w:hAnsi="Times New Roman"/>
          <w:sz w:val="28"/>
          <w:szCs w:val="28"/>
          <w:highlight w:val="white"/>
        </w:rPr>
        <w:t xml:space="preserve">, </w:t>
      </w:r>
      <w:r w:rsidR="005654DF" w:rsidRPr="003F23C0">
        <w:rPr>
          <w:rFonts w:ascii="Times New Roman" w:eastAsia="Times New Roman" w:hAnsi="Times New Roman"/>
          <w:sz w:val="28"/>
          <w:szCs w:val="28"/>
          <w:highlight w:val="white"/>
        </w:rPr>
        <w:t>«</w:t>
      </w:r>
      <w:r w:rsidRPr="003F23C0">
        <w:rPr>
          <w:rFonts w:ascii="Times New Roman" w:eastAsia="Times New Roman" w:hAnsi="Times New Roman"/>
          <w:sz w:val="28"/>
          <w:szCs w:val="28"/>
          <w:highlight w:val="white"/>
        </w:rPr>
        <w:t>в</w:t>
      </w:r>
      <w:r w:rsidR="005654DF" w:rsidRPr="003F23C0">
        <w:rPr>
          <w:rFonts w:ascii="Times New Roman" w:eastAsia="Times New Roman" w:hAnsi="Times New Roman"/>
          <w:sz w:val="28"/>
          <w:szCs w:val="28"/>
          <w:highlight w:val="white"/>
        </w:rPr>
        <w:t>»</w:t>
      </w:r>
      <w:r w:rsidRPr="003F23C0">
        <w:rPr>
          <w:rFonts w:ascii="Times New Roman" w:eastAsia="Times New Roman" w:hAnsi="Times New Roman"/>
          <w:sz w:val="28"/>
          <w:szCs w:val="28"/>
          <w:highlight w:val="white"/>
        </w:rPr>
        <w:t xml:space="preserve"> підпункту 135.2.1.9.3, підпунктах </w:t>
      </w:r>
      <w:r w:rsidR="005654DF" w:rsidRPr="003F23C0">
        <w:rPr>
          <w:rFonts w:ascii="Times New Roman" w:eastAsia="Times New Roman" w:hAnsi="Times New Roman"/>
          <w:sz w:val="28"/>
          <w:szCs w:val="28"/>
          <w:highlight w:val="white"/>
        </w:rPr>
        <w:t>«</w:t>
      </w:r>
      <w:r w:rsidRPr="003F23C0">
        <w:rPr>
          <w:rFonts w:ascii="Times New Roman" w:eastAsia="Times New Roman" w:hAnsi="Times New Roman"/>
          <w:sz w:val="28"/>
          <w:szCs w:val="28"/>
          <w:highlight w:val="white"/>
        </w:rPr>
        <w:t>а</w:t>
      </w:r>
      <w:r w:rsidR="005654DF" w:rsidRPr="003F23C0">
        <w:rPr>
          <w:rFonts w:ascii="Times New Roman" w:eastAsia="Times New Roman" w:hAnsi="Times New Roman"/>
          <w:sz w:val="28"/>
          <w:szCs w:val="28"/>
          <w:highlight w:val="white"/>
        </w:rPr>
        <w:t>»</w:t>
      </w:r>
      <w:r w:rsidRPr="003F23C0">
        <w:rPr>
          <w:rFonts w:ascii="Times New Roman" w:eastAsia="Times New Roman" w:hAnsi="Times New Roman"/>
          <w:sz w:val="28"/>
          <w:szCs w:val="28"/>
          <w:highlight w:val="white"/>
        </w:rPr>
        <w:t xml:space="preserve"> </w:t>
      </w:r>
      <w:r w:rsidR="005654DF" w:rsidRPr="003F23C0">
        <w:rPr>
          <w:rFonts w:ascii="Times New Roman" w:eastAsia="Times New Roman" w:hAnsi="Times New Roman"/>
          <w:sz w:val="28"/>
          <w:szCs w:val="28"/>
          <w:highlight w:val="white"/>
        </w:rPr>
        <w:t>«</w:t>
      </w:r>
      <w:r w:rsidRPr="003F23C0">
        <w:rPr>
          <w:rFonts w:ascii="Times New Roman" w:eastAsia="Times New Roman" w:hAnsi="Times New Roman"/>
          <w:sz w:val="28"/>
          <w:szCs w:val="28"/>
          <w:highlight w:val="white"/>
        </w:rPr>
        <w:t>б</w:t>
      </w:r>
      <w:r w:rsidR="005654DF" w:rsidRPr="003F23C0">
        <w:rPr>
          <w:rFonts w:ascii="Times New Roman" w:eastAsia="Times New Roman" w:hAnsi="Times New Roman"/>
          <w:sz w:val="28"/>
          <w:szCs w:val="28"/>
          <w:highlight w:val="white"/>
        </w:rPr>
        <w:t>»</w:t>
      </w:r>
      <w:r w:rsidRPr="003F23C0">
        <w:rPr>
          <w:rFonts w:ascii="Times New Roman" w:eastAsia="Times New Roman" w:hAnsi="Times New Roman"/>
          <w:sz w:val="28"/>
          <w:szCs w:val="28"/>
          <w:highlight w:val="white"/>
        </w:rPr>
        <w:t xml:space="preserve"> </w:t>
      </w:r>
      <w:r w:rsidR="00581CA3">
        <w:rPr>
          <w:rFonts w:ascii="Times New Roman" w:eastAsia="Times New Roman" w:hAnsi="Times New Roman"/>
          <w:sz w:val="28"/>
          <w:szCs w:val="28"/>
          <w:highlight w:val="white"/>
        </w:rPr>
        <w:br/>
      </w:r>
      <w:r w:rsidRPr="003F23C0">
        <w:rPr>
          <w:rFonts w:ascii="Times New Roman" w:eastAsia="Times New Roman" w:hAnsi="Times New Roman"/>
          <w:sz w:val="28"/>
          <w:szCs w:val="28"/>
          <w:highlight w:val="white"/>
        </w:rPr>
        <w:t>підпункту 135.2.1.9.4 цього пункту».</w:t>
      </w:r>
    </w:p>
    <w:p w:rsidR="00FE71DE" w:rsidRPr="003F23C0" w:rsidRDefault="009A46C7" w:rsidP="009A46C7">
      <w:pPr>
        <w:tabs>
          <w:tab w:val="left" w:pos="993"/>
        </w:tabs>
        <w:spacing w:after="0" w:line="240" w:lineRule="auto"/>
        <w:ind w:firstLine="708"/>
        <w:jc w:val="both"/>
        <w:rPr>
          <w:rFonts w:ascii="Times New Roman" w:eastAsia="Times New Roman" w:hAnsi="Times New Roman"/>
          <w:sz w:val="28"/>
          <w:szCs w:val="28"/>
          <w:lang w:eastAsia="uk-UA"/>
        </w:rPr>
      </w:pPr>
      <w:r w:rsidRPr="003F23C0">
        <w:rPr>
          <w:rFonts w:ascii="Times New Roman" w:eastAsia="Times New Roman" w:hAnsi="Times New Roman"/>
          <w:sz w:val="28"/>
          <w:szCs w:val="28"/>
          <w:highlight w:val="white"/>
        </w:rPr>
        <w:t xml:space="preserve">5.5. </w:t>
      </w:r>
      <w:r w:rsidR="00E76DDE" w:rsidRPr="003F23C0">
        <w:rPr>
          <w:rFonts w:ascii="Times New Roman" w:eastAsia="Times New Roman" w:hAnsi="Times New Roman"/>
          <w:sz w:val="28"/>
          <w:szCs w:val="28"/>
          <w:lang w:eastAsia="uk-UA"/>
        </w:rPr>
        <w:t xml:space="preserve">У </w:t>
      </w:r>
      <w:r w:rsidR="00FE71DE" w:rsidRPr="003F23C0">
        <w:rPr>
          <w:rFonts w:ascii="Times New Roman" w:eastAsia="Times New Roman" w:hAnsi="Times New Roman"/>
          <w:sz w:val="28"/>
          <w:szCs w:val="28"/>
          <w:lang w:eastAsia="uk-UA"/>
        </w:rPr>
        <w:t xml:space="preserve">проекті пропонуються зміни </w:t>
      </w:r>
      <w:r w:rsidRPr="003F23C0">
        <w:rPr>
          <w:rFonts w:ascii="Times New Roman" w:eastAsia="Times New Roman" w:hAnsi="Times New Roman"/>
          <w:sz w:val="28"/>
          <w:szCs w:val="28"/>
          <w:lang w:eastAsia="uk-UA"/>
        </w:rPr>
        <w:t>д</w:t>
      </w:r>
      <w:r w:rsidR="00FE71DE" w:rsidRPr="003F23C0">
        <w:rPr>
          <w:rFonts w:ascii="Times New Roman" w:eastAsia="Times New Roman" w:hAnsi="Times New Roman"/>
          <w:sz w:val="28"/>
          <w:szCs w:val="28"/>
          <w:lang w:eastAsia="uk-UA"/>
        </w:rPr>
        <w:t>о ст.ст. 134 «Об’єкт оподаткування», 135 «База оподаткування», 137 «Порядок обчислення та сплати податку на прибуток підприємств»</w:t>
      </w:r>
      <w:r w:rsidRPr="003F23C0">
        <w:rPr>
          <w:rFonts w:ascii="Times New Roman" w:eastAsia="Times New Roman" w:hAnsi="Times New Roman"/>
          <w:sz w:val="28"/>
          <w:szCs w:val="28"/>
          <w:lang w:eastAsia="uk-UA"/>
        </w:rPr>
        <w:t xml:space="preserve"> ПК</w:t>
      </w:r>
      <w:r w:rsidR="00FE71DE" w:rsidRPr="003F23C0">
        <w:rPr>
          <w:rFonts w:ascii="Times New Roman" w:eastAsia="Times New Roman" w:hAnsi="Times New Roman"/>
          <w:sz w:val="28"/>
          <w:szCs w:val="28"/>
          <w:lang w:eastAsia="uk-UA"/>
        </w:rPr>
        <w:t>,</w:t>
      </w:r>
      <w:r w:rsidR="00434902" w:rsidRPr="003F23C0">
        <w:rPr>
          <w:rFonts w:ascii="Times New Roman" w:eastAsia="Times New Roman" w:hAnsi="Times New Roman"/>
          <w:sz w:val="28"/>
          <w:szCs w:val="28"/>
          <w:lang w:eastAsia="uk-UA"/>
        </w:rPr>
        <w:t xml:space="preserve"> які регулюють загальні положення податку на прибуток підприємств</w:t>
      </w:r>
      <w:r w:rsidR="0006154C" w:rsidRPr="003F23C0">
        <w:rPr>
          <w:rFonts w:ascii="Times New Roman" w:eastAsia="Times New Roman" w:hAnsi="Times New Roman"/>
          <w:sz w:val="28"/>
          <w:szCs w:val="28"/>
          <w:lang w:eastAsia="uk-UA"/>
        </w:rPr>
        <w:t>,</w:t>
      </w:r>
      <w:r w:rsidR="00FE71DE" w:rsidRPr="003F23C0">
        <w:rPr>
          <w:rFonts w:ascii="Times New Roman" w:eastAsia="Times New Roman" w:hAnsi="Times New Roman"/>
          <w:sz w:val="28"/>
          <w:szCs w:val="28"/>
          <w:lang w:eastAsia="uk-UA"/>
        </w:rPr>
        <w:t xml:space="preserve"> та одночасно до ст. 141 «Особливості оподаткування окремих видів діяльності та операцій»</w:t>
      </w:r>
      <w:r w:rsidR="006477AA" w:rsidRPr="003F23C0">
        <w:rPr>
          <w:rFonts w:ascii="Times New Roman" w:eastAsia="Times New Roman" w:hAnsi="Times New Roman"/>
          <w:sz w:val="28"/>
          <w:szCs w:val="28"/>
          <w:lang w:eastAsia="uk-UA"/>
        </w:rPr>
        <w:t xml:space="preserve"> ПК</w:t>
      </w:r>
      <w:r w:rsidR="00E76DDE" w:rsidRPr="003F23C0">
        <w:rPr>
          <w:rFonts w:ascii="Times New Roman" w:eastAsia="Times New Roman" w:hAnsi="Times New Roman"/>
          <w:sz w:val="28"/>
          <w:szCs w:val="28"/>
          <w:lang w:eastAsia="uk-UA"/>
        </w:rPr>
        <w:t xml:space="preserve">, </w:t>
      </w:r>
      <w:r w:rsidR="003B33A7" w:rsidRPr="003F23C0">
        <w:rPr>
          <w:rFonts w:ascii="Times New Roman" w:eastAsia="Times New Roman" w:hAnsi="Times New Roman"/>
          <w:sz w:val="28"/>
          <w:szCs w:val="28"/>
          <w:lang w:eastAsia="uk-UA"/>
        </w:rPr>
        <w:t>у</w:t>
      </w:r>
      <w:r w:rsidR="0006154C" w:rsidRPr="003F23C0">
        <w:rPr>
          <w:rFonts w:ascii="Times New Roman" w:eastAsia="Times New Roman" w:hAnsi="Times New Roman"/>
          <w:sz w:val="28"/>
          <w:szCs w:val="28"/>
          <w:lang w:eastAsia="uk-UA"/>
        </w:rPr>
        <w:t xml:space="preserve"> якій викладені його окремі ос</w:t>
      </w:r>
      <w:r w:rsidR="002A79C6" w:rsidRPr="003F23C0">
        <w:rPr>
          <w:rFonts w:ascii="Times New Roman" w:eastAsia="Times New Roman" w:hAnsi="Times New Roman"/>
          <w:sz w:val="28"/>
          <w:szCs w:val="28"/>
          <w:lang w:eastAsia="uk-UA"/>
        </w:rPr>
        <w:t>о</w:t>
      </w:r>
      <w:r w:rsidR="0006154C" w:rsidRPr="003F23C0">
        <w:rPr>
          <w:rFonts w:ascii="Times New Roman" w:eastAsia="Times New Roman" w:hAnsi="Times New Roman"/>
          <w:sz w:val="28"/>
          <w:szCs w:val="28"/>
          <w:lang w:eastAsia="uk-UA"/>
        </w:rPr>
        <w:t>бливості.</w:t>
      </w:r>
      <w:r w:rsidR="002A79C6" w:rsidRPr="003F23C0">
        <w:rPr>
          <w:rFonts w:ascii="Times New Roman" w:eastAsia="Times New Roman" w:hAnsi="Times New Roman"/>
          <w:sz w:val="28"/>
          <w:szCs w:val="28"/>
          <w:lang w:eastAsia="uk-UA"/>
        </w:rPr>
        <w:t xml:space="preserve"> Зазначене </w:t>
      </w:r>
      <w:r w:rsidR="00FE71DE" w:rsidRPr="003F23C0">
        <w:rPr>
          <w:rFonts w:ascii="Times New Roman" w:eastAsia="Times New Roman" w:hAnsi="Times New Roman"/>
          <w:sz w:val="28"/>
          <w:szCs w:val="28"/>
          <w:lang w:eastAsia="uk-UA"/>
        </w:rPr>
        <w:t>призводить до</w:t>
      </w:r>
      <w:r w:rsidR="00971338" w:rsidRPr="003F23C0">
        <w:rPr>
          <w:rFonts w:ascii="Times New Roman" w:eastAsia="Times New Roman" w:hAnsi="Times New Roman"/>
          <w:sz w:val="28"/>
          <w:szCs w:val="28"/>
          <w:lang w:eastAsia="uk-UA"/>
        </w:rPr>
        <w:t xml:space="preserve"> несистематизованого викладення нормативних положень</w:t>
      </w:r>
      <w:r w:rsidR="00FB6428" w:rsidRPr="003F23C0">
        <w:rPr>
          <w:rFonts w:ascii="Times New Roman" w:eastAsia="Times New Roman" w:hAnsi="Times New Roman"/>
          <w:sz w:val="28"/>
          <w:szCs w:val="28"/>
          <w:lang w:eastAsia="uk-UA"/>
        </w:rPr>
        <w:t xml:space="preserve">, що, </w:t>
      </w:r>
      <w:r w:rsidR="003B33A7" w:rsidRPr="003F23C0">
        <w:rPr>
          <w:rFonts w:ascii="Times New Roman" w:eastAsia="Times New Roman" w:hAnsi="Times New Roman"/>
          <w:sz w:val="28"/>
          <w:szCs w:val="28"/>
          <w:lang w:eastAsia="uk-UA"/>
        </w:rPr>
        <w:t xml:space="preserve">серед іншого, </w:t>
      </w:r>
      <w:r w:rsidR="00FB6428" w:rsidRPr="003F23C0">
        <w:rPr>
          <w:rFonts w:ascii="Times New Roman" w:eastAsia="Times New Roman" w:hAnsi="Times New Roman"/>
          <w:sz w:val="28"/>
          <w:szCs w:val="28"/>
          <w:lang w:eastAsia="uk-UA"/>
        </w:rPr>
        <w:t>може призвести до колізій на практиці. З</w:t>
      </w:r>
      <w:r w:rsidR="002A79C6" w:rsidRPr="003F23C0">
        <w:rPr>
          <w:rFonts w:ascii="Times New Roman" w:eastAsia="Times New Roman" w:hAnsi="Times New Roman"/>
          <w:sz w:val="28"/>
          <w:szCs w:val="28"/>
          <w:lang w:eastAsia="uk-UA"/>
        </w:rPr>
        <w:t>окрема,</w:t>
      </w:r>
      <w:r w:rsidR="00FB6428" w:rsidRPr="003F23C0">
        <w:rPr>
          <w:rFonts w:ascii="Times New Roman" w:eastAsia="Times New Roman" w:hAnsi="Times New Roman"/>
          <w:sz w:val="28"/>
          <w:szCs w:val="28"/>
          <w:lang w:eastAsia="uk-UA"/>
        </w:rPr>
        <w:t xml:space="preserve"> звертаємо увагу</w:t>
      </w:r>
      <w:r w:rsidR="003B33A7" w:rsidRPr="003F23C0">
        <w:rPr>
          <w:rFonts w:ascii="Times New Roman" w:eastAsia="Times New Roman" w:hAnsi="Times New Roman"/>
          <w:sz w:val="28"/>
          <w:szCs w:val="28"/>
          <w:lang w:eastAsia="uk-UA"/>
        </w:rPr>
        <w:t xml:space="preserve"> на те</w:t>
      </w:r>
      <w:r w:rsidR="00FB6428" w:rsidRPr="003F23C0">
        <w:rPr>
          <w:rFonts w:ascii="Times New Roman" w:eastAsia="Times New Roman" w:hAnsi="Times New Roman"/>
          <w:sz w:val="28"/>
          <w:szCs w:val="28"/>
          <w:lang w:eastAsia="uk-UA"/>
        </w:rPr>
        <w:t xml:space="preserve">, що </w:t>
      </w:r>
      <w:r w:rsidR="002A79C6" w:rsidRPr="003F23C0">
        <w:rPr>
          <w:rFonts w:ascii="Times New Roman" w:eastAsia="Times New Roman" w:hAnsi="Times New Roman"/>
          <w:sz w:val="28"/>
          <w:szCs w:val="28"/>
          <w:lang w:eastAsia="uk-UA"/>
        </w:rPr>
        <w:t>об’єкт оподаткування</w:t>
      </w:r>
      <w:r w:rsidR="00FB6428" w:rsidRPr="003F23C0">
        <w:rPr>
          <w:rFonts w:ascii="Times New Roman" w:eastAsia="Times New Roman" w:hAnsi="Times New Roman"/>
          <w:sz w:val="28"/>
          <w:szCs w:val="28"/>
          <w:lang w:eastAsia="uk-UA"/>
        </w:rPr>
        <w:t xml:space="preserve"> одночасно викладено </w:t>
      </w:r>
      <w:r w:rsidR="003B33A7" w:rsidRPr="003F23C0">
        <w:rPr>
          <w:rFonts w:ascii="Times New Roman" w:eastAsia="Times New Roman" w:hAnsi="Times New Roman"/>
          <w:sz w:val="28"/>
          <w:szCs w:val="28"/>
          <w:lang w:eastAsia="uk-UA"/>
        </w:rPr>
        <w:t>у</w:t>
      </w:r>
      <w:r w:rsidR="00716900" w:rsidRPr="003F23C0">
        <w:rPr>
          <w:rFonts w:ascii="Times New Roman" w:eastAsia="Times New Roman" w:hAnsi="Times New Roman"/>
          <w:sz w:val="28"/>
          <w:szCs w:val="28"/>
          <w:lang w:eastAsia="uk-UA"/>
        </w:rPr>
        <w:t xml:space="preserve"> </w:t>
      </w:r>
      <w:r w:rsidR="00B230D4" w:rsidRPr="003F23C0">
        <w:rPr>
          <w:rFonts w:ascii="Times New Roman" w:eastAsia="Times New Roman" w:hAnsi="Times New Roman"/>
          <w:sz w:val="28"/>
          <w:szCs w:val="28"/>
          <w:lang w:eastAsia="uk-UA"/>
        </w:rPr>
        <w:t>нов</w:t>
      </w:r>
      <w:r w:rsidR="00716900" w:rsidRPr="003F23C0">
        <w:rPr>
          <w:rFonts w:ascii="Times New Roman" w:eastAsia="Times New Roman" w:hAnsi="Times New Roman"/>
          <w:sz w:val="28"/>
          <w:szCs w:val="28"/>
          <w:lang w:eastAsia="uk-UA"/>
        </w:rPr>
        <w:t>ому</w:t>
      </w:r>
      <w:r w:rsidR="003B33A7" w:rsidRPr="003F23C0">
        <w:rPr>
          <w:rFonts w:ascii="Times New Roman" w:eastAsia="Times New Roman" w:hAnsi="Times New Roman"/>
          <w:sz w:val="28"/>
          <w:szCs w:val="28"/>
          <w:lang w:eastAsia="uk-UA"/>
        </w:rPr>
        <w:t xml:space="preserve"> </w:t>
      </w:r>
      <w:r w:rsidR="00D85A17" w:rsidRPr="003F23C0">
        <w:rPr>
          <w:rFonts w:ascii="Times New Roman" w:eastAsia="Times New Roman" w:hAnsi="Times New Roman"/>
          <w:sz w:val="28"/>
          <w:szCs w:val="28"/>
          <w:lang w:eastAsia="uk-UA"/>
        </w:rPr>
        <w:t>п.  135.2 ст. 135</w:t>
      </w:r>
      <w:r w:rsidR="005654DF" w:rsidRPr="003F23C0">
        <w:rPr>
          <w:rFonts w:ascii="Times New Roman" w:eastAsia="Times New Roman" w:hAnsi="Times New Roman"/>
          <w:sz w:val="28"/>
          <w:szCs w:val="28"/>
          <w:lang w:eastAsia="uk-UA"/>
        </w:rPr>
        <w:t xml:space="preserve"> </w:t>
      </w:r>
      <w:r w:rsidR="00D85A17" w:rsidRPr="003F23C0">
        <w:rPr>
          <w:rFonts w:ascii="Times New Roman" w:eastAsia="Times New Roman" w:hAnsi="Times New Roman"/>
          <w:sz w:val="28"/>
          <w:szCs w:val="28"/>
          <w:lang w:eastAsia="uk-UA"/>
        </w:rPr>
        <w:t>та</w:t>
      </w:r>
      <w:bookmarkStart w:id="4" w:name="_Hlk71659637"/>
      <w:r w:rsidR="003B33A7" w:rsidRPr="003F23C0">
        <w:rPr>
          <w:rFonts w:ascii="Times New Roman" w:eastAsia="Times New Roman" w:hAnsi="Times New Roman"/>
          <w:sz w:val="28"/>
          <w:szCs w:val="28"/>
          <w:lang w:eastAsia="uk-UA"/>
        </w:rPr>
        <w:t xml:space="preserve"> </w:t>
      </w:r>
      <w:r w:rsidR="006477AA" w:rsidRPr="003F23C0">
        <w:rPr>
          <w:rFonts w:ascii="Times New Roman" w:eastAsia="Times New Roman" w:hAnsi="Times New Roman"/>
          <w:sz w:val="28"/>
          <w:szCs w:val="28"/>
          <w:lang w:eastAsia="uk-UA"/>
        </w:rPr>
        <w:t>у</w:t>
      </w:r>
      <w:r w:rsidR="003B33A7" w:rsidRPr="003F23C0">
        <w:rPr>
          <w:rFonts w:ascii="Times New Roman" w:eastAsia="Times New Roman" w:hAnsi="Times New Roman"/>
          <w:sz w:val="28"/>
          <w:szCs w:val="28"/>
          <w:lang w:eastAsia="uk-UA"/>
        </w:rPr>
        <w:t xml:space="preserve"> </w:t>
      </w:r>
      <w:r w:rsidR="00284DC8" w:rsidRPr="003F23C0">
        <w:rPr>
          <w:rFonts w:ascii="Times New Roman" w:eastAsia="Times New Roman" w:hAnsi="Times New Roman"/>
          <w:sz w:val="28"/>
          <w:szCs w:val="28"/>
          <w:lang w:eastAsia="uk-UA"/>
        </w:rPr>
        <w:t>пп.141.9.2 нового п. 141.9 ст. 141 П</w:t>
      </w:r>
      <w:r w:rsidR="00D85A17" w:rsidRPr="003F23C0">
        <w:rPr>
          <w:rFonts w:ascii="Times New Roman" w:eastAsia="Times New Roman" w:hAnsi="Times New Roman"/>
          <w:sz w:val="28"/>
          <w:szCs w:val="28"/>
          <w:lang w:eastAsia="uk-UA"/>
        </w:rPr>
        <w:t>К</w:t>
      </w:r>
      <w:bookmarkEnd w:id="4"/>
      <w:r w:rsidR="00716900" w:rsidRPr="003F23C0">
        <w:rPr>
          <w:rFonts w:ascii="Times New Roman" w:eastAsia="Times New Roman" w:hAnsi="Times New Roman"/>
          <w:sz w:val="28"/>
          <w:szCs w:val="28"/>
          <w:lang w:eastAsia="uk-UA"/>
        </w:rPr>
        <w:t>.</w:t>
      </w:r>
    </w:p>
    <w:p w:rsidR="006477AA" w:rsidRPr="003F23C0" w:rsidRDefault="006477AA" w:rsidP="006477AA">
      <w:pPr>
        <w:tabs>
          <w:tab w:val="left" w:pos="993"/>
        </w:tabs>
        <w:spacing w:after="0" w:line="240" w:lineRule="auto"/>
        <w:ind w:firstLine="708"/>
        <w:jc w:val="both"/>
        <w:rPr>
          <w:rFonts w:ascii="Times New Roman" w:eastAsia="Times New Roman" w:hAnsi="Times New Roman"/>
          <w:sz w:val="28"/>
          <w:szCs w:val="28"/>
          <w:lang w:eastAsia="uk-UA"/>
        </w:rPr>
      </w:pPr>
      <w:r w:rsidRPr="003F23C0">
        <w:rPr>
          <w:rFonts w:ascii="Times New Roman" w:eastAsia="Times New Roman" w:hAnsi="Times New Roman"/>
          <w:sz w:val="28"/>
          <w:szCs w:val="28"/>
          <w:lang w:eastAsia="uk-UA"/>
        </w:rPr>
        <w:t xml:space="preserve">5.6. </w:t>
      </w:r>
      <w:r w:rsidR="008C686A" w:rsidRPr="003F23C0">
        <w:rPr>
          <w:rFonts w:ascii="Times New Roman" w:eastAsia="Times New Roman" w:hAnsi="Times New Roman"/>
          <w:sz w:val="28"/>
          <w:szCs w:val="28"/>
          <w:lang w:eastAsia="uk-UA"/>
        </w:rPr>
        <w:t>Потребу</w:t>
      </w:r>
      <w:r w:rsidR="003B33A7" w:rsidRPr="003F23C0">
        <w:rPr>
          <w:rFonts w:ascii="Times New Roman" w:eastAsia="Times New Roman" w:hAnsi="Times New Roman"/>
          <w:sz w:val="28"/>
          <w:szCs w:val="28"/>
          <w:lang w:eastAsia="uk-UA"/>
        </w:rPr>
        <w:t>ють</w:t>
      </w:r>
      <w:r w:rsidR="008C686A" w:rsidRPr="003F23C0">
        <w:rPr>
          <w:rFonts w:ascii="Times New Roman" w:eastAsia="Times New Roman" w:hAnsi="Times New Roman"/>
          <w:sz w:val="28"/>
          <w:szCs w:val="28"/>
          <w:lang w:eastAsia="uk-UA"/>
        </w:rPr>
        <w:t xml:space="preserve"> належного обґрунтування пропоновані у проекті</w:t>
      </w:r>
      <w:r w:rsidRPr="003F23C0">
        <w:rPr>
          <w:rFonts w:ascii="Times New Roman" w:eastAsia="Times New Roman" w:hAnsi="Times New Roman"/>
          <w:sz w:val="28"/>
          <w:szCs w:val="28"/>
          <w:lang w:eastAsia="uk-UA"/>
        </w:rPr>
        <w:t>:</w:t>
      </w:r>
    </w:p>
    <w:p w:rsidR="006477AA" w:rsidRPr="003F23C0" w:rsidRDefault="006477AA" w:rsidP="006477AA">
      <w:pPr>
        <w:tabs>
          <w:tab w:val="left" w:pos="993"/>
        </w:tabs>
        <w:spacing w:after="0" w:line="240" w:lineRule="auto"/>
        <w:ind w:firstLine="708"/>
        <w:jc w:val="both"/>
        <w:rPr>
          <w:rFonts w:ascii="Times New Roman" w:eastAsia="Times New Roman" w:hAnsi="Times New Roman"/>
          <w:sz w:val="28"/>
          <w:szCs w:val="28"/>
          <w:lang w:eastAsia="uk-UA"/>
        </w:rPr>
      </w:pPr>
      <w:r w:rsidRPr="003F23C0">
        <w:rPr>
          <w:rFonts w:ascii="Times New Roman" w:eastAsia="Times New Roman" w:hAnsi="Times New Roman"/>
          <w:sz w:val="28"/>
          <w:szCs w:val="28"/>
          <w:lang w:eastAsia="uk-UA"/>
        </w:rPr>
        <w:t xml:space="preserve">знижені </w:t>
      </w:r>
      <w:r w:rsidR="008C686A" w:rsidRPr="003F23C0">
        <w:rPr>
          <w:rFonts w:ascii="Times New Roman" w:eastAsia="Times New Roman" w:hAnsi="Times New Roman"/>
          <w:sz w:val="28"/>
          <w:szCs w:val="28"/>
          <w:lang w:eastAsia="uk-UA"/>
        </w:rPr>
        <w:t>ставки податку на прибуток</w:t>
      </w:r>
      <w:r w:rsidR="000D38DC" w:rsidRPr="003F23C0">
        <w:rPr>
          <w:rFonts w:ascii="Times New Roman" w:eastAsia="Times New Roman" w:hAnsi="Times New Roman"/>
          <w:sz w:val="28"/>
          <w:szCs w:val="28"/>
          <w:lang w:eastAsia="uk-UA"/>
        </w:rPr>
        <w:t xml:space="preserve"> підприємств (новий п. 136.8 ст. 136 ПК), </w:t>
      </w:r>
      <w:r w:rsidRPr="003F23C0">
        <w:rPr>
          <w:rFonts w:ascii="Times New Roman" w:eastAsia="Times New Roman" w:hAnsi="Times New Roman"/>
          <w:sz w:val="28"/>
          <w:szCs w:val="28"/>
          <w:lang w:eastAsia="uk-UA"/>
        </w:rPr>
        <w:t xml:space="preserve">податку </w:t>
      </w:r>
      <w:r w:rsidR="000D38DC" w:rsidRPr="003F23C0">
        <w:rPr>
          <w:rFonts w:ascii="Times New Roman" w:eastAsia="Times New Roman" w:hAnsi="Times New Roman"/>
          <w:sz w:val="28"/>
          <w:szCs w:val="28"/>
          <w:lang w:eastAsia="uk-UA"/>
        </w:rPr>
        <w:t xml:space="preserve">доходи фізичних осіб </w:t>
      </w:r>
      <w:r w:rsidR="0090493D" w:rsidRPr="003F23C0">
        <w:rPr>
          <w:rFonts w:ascii="Times New Roman" w:eastAsia="Times New Roman" w:hAnsi="Times New Roman"/>
          <w:sz w:val="28"/>
          <w:szCs w:val="28"/>
          <w:lang w:eastAsia="uk-UA"/>
        </w:rPr>
        <w:t>(новий п. 170.14 ст. 170 ПК)</w:t>
      </w:r>
      <w:r w:rsidRPr="003F23C0">
        <w:rPr>
          <w:rFonts w:ascii="Times New Roman" w:eastAsia="Times New Roman" w:hAnsi="Times New Roman"/>
          <w:sz w:val="28"/>
          <w:szCs w:val="28"/>
          <w:lang w:eastAsia="uk-UA"/>
        </w:rPr>
        <w:t>;</w:t>
      </w:r>
    </w:p>
    <w:p w:rsidR="006477AA" w:rsidRPr="003F23C0" w:rsidRDefault="00A20B12" w:rsidP="006477AA">
      <w:pPr>
        <w:tabs>
          <w:tab w:val="left" w:pos="993"/>
        </w:tabs>
        <w:spacing w:after="0" w:line="240" w:lineRule="auto"/>
        <w:ind w:firstLine="708"/>
        <w:jc w:val="both"/>
        <w:rPr>
          <w:rFonts w:ascii="Times New Roman" w:eastAsia="Times New Roman" w:hAnsi="Times New Roman"/>
          <w:sz w:val="28"/>
          <w:szCs w:val="28"/>
          <w:lang w:eastAsia="uk-UA"/>
        </w:rPr>
      </w:pPr>
      <w:r w:rsidRPr="003F23C0">
        <w:rPr>
          <w:rFonts w:ascii="Times New Roman" w:eastAsia="Times New Roman" w:hAnsi="Times New Roman"/>
          <w:sz w:val="28"/>
          <w:szCs w:val="28"/>
          <w:lang w:eastAsia="uk-UA"/>
        </w:rPr>
        <w:t xml:space="preserve">перелік операцій, </w:t>
      </w:r>
      <w:r w:rsidR="00CA0D3F" w:rsidRPr="003F23C0">
        <w:rPr>
          <w:rFonts w:ascii="Times New Roman" w:eastAsia="Times New Roman" w:hAnsi="Times New Roman"/>
          <w:sz w:val="28"/>
          <w:szCs w:val="28"/>
          <w:lang w:eastAsia="uk-UA"/>
        </w:rPr>
        <w:t>які є об’єктом оподаткування (</w:t>
      </w:r>
      <w:r w:rsidR="00C72319" w:rsidRPr="003F23C0">
        <w:rPr>
          <w:rFonts w:ascii="Times New Roman" w:eastAsia="Times New Roman" w:hAnsi="Times New Roman"/>
          <w:sz w:val="28"/>
          <w:szCs w:val="28"/>
          <w:lang w:eastAsia="uk-UA"/>
        </w:rPr>
        <w:t>пп. 135.2.1 нового п. 135.2 ст. 135 ПК</w:t>
      </w:r>
      <w:r w:rsidR="00716900" w:rsidRPr="003F23C0">
        <w:rPr>
          <w:rFonts w:ascii="Times New Roman" w:eastAsia="Times New Roman" w:hAnsi="Times New Roman"/>
          <w:sz w:val="28"/>
          <w:szCs w:val="28"/>
          <w:lang w:eastAsia="uk-UA"/>
        </w:rPr>
        <w:t>,</w:t>
      </w:r>
      <w:r w:rsidR="003B33A7" w:rsidRPr="003F23C0">
        <w:rPr>
          <w:rFonts w:ascii="Times New Roman" w:eastAsia="Times New Roman" w:hAnsi="Times New Roman"/>
          <w:sz w:val="28"/>
          <w:szCs w:val="28"/>
          <w:lang w:eastAsia="uk-UA"/>
        </w:rPr>
        <w:t xml:space="preserve"> </w:t>
      </w:r>
      <w:r w:rsidR="00716900" w:rsidRPr="003F23C0">
        <w:rPr>
          <w:rFonts w:ascii="Times New Roman" w:eastAsia="Times New Roman" w:hAnsi="Times New Roman"/>
          <w:sz w:val="28"/>
          <w:szCs w:val="28"/>
          <w:lang w:eastAsia="uk-UA"/>
        </w:rPr>
        <w:t>пп.141.9.2 нового п. 141.9 ст. 141 ПК</w:t>
      </w:r>
      <w:r w:rsidR="00C72319" w:rsidRPr="003F23C0">
        <w:rPr>
          <w:rFonts w:ascii="Times New Roman" w:eastAsia="Times New Roman" w:hAnsi="Times New Roman"/>
          <w:sz w:val="28"/>
          <w:szCs w:val="28"/>
          <w:lang w:eastAsia="uk-UA"/>
        </w:rPr>
        <w:t>)</w:t>
      </w:r>
      <w:r w:rsidR="005654DF" w:rsidRPr="003F23C0">
        <w:rPr>
          <w:rFonts w:ascii="Times New Roman" w:eastAsia="Times New Roman" w:hAnsi="Times New Roman"/>
          <w:sz w:val="28"/>
          <w:szCs w:val="28"/>
          <w:lang w:eastAsia="uk-UA"/>
        </w:rPr>
        <w:t>, у тому числі,</w:t>
      </w:r>
      <w:r w:rsidR="00E56EFA" w:rsidRPr="003F23C0">
        <w:rPr>
          <w:rFonts w:ascii="Times New Roman" w:eastAsia="Times New Roman" w:hAnsi="Times New Roman"/>
          <w:sz w:val="28"/>
          <w:szCs w:val="28"/>
          <w:lang w:eastAsia="uk-UA"/>
        </w:rPr>
        <w:t xml:space="preserve"> в аспекті </w:t>
      </w:r>
      <w:r w:rsidR="005654DF" w:rsidRPr="003F23C0">
        <w:rPr>
          <w:rFonts w:ascii="Times New Roman" w:eastAsia="Times New Roman" w:hAnsi="Times New Roman"/>
          <w:sz w:val="28"/>
          <w:szCs w:val="28"/>
          <w:lang w:eastAsia="uk-UA"/>
        </w:rPr>
        <w:t xml:space="preserve">запобігання </w:t>
      </w:r>
      <w:r w:rsidR="00681F71" w:rsidRPr="003F23C0">
        <w:rPr>
          <w:rFonts w:ascii="Times New Roman" w:eastAsia="Times New Roman" w:hAnsi="Times New Roman"/>
          <w:sz w:val="28"/>
          <w:szCs w:val="28"/>
          <w:lang w:eastAsia="uk-UA"/>
        </w:rPr>
        <w:t>можливи</w:t>
      </w:r>
      <w:r w:rsidR="005654DF" w:rsidRPr="003F23C0">
        <w:rPr>
          <w:rFonts w:ascii="Times New Roman" w:eastAsia="Times New Roman" w:hAnsi="Times New Roman"/>
          <w:sz w:val="28"/>
          <w:szCs w:val="28"/>
          <w:lang w:eastAsia="uk-UA"/>
        </w:rPr>
        <w:t>м</w:t>
      </w:r>
      <w:r w:rsidR="00681F71" w:rsidRPr="003F23C0">
        <w:rPr>
          <w:rFonts w:ascii="Times New Roman" w:eastAsia="Times New Roman" w:hAnsi="Times New Roman"/>
          <w:sz w:val="28"/>
          <w:szCs w:val="28"/>
          <w:lang w:eastAsia="uk-UA"/>
        </w:rPr>
        <w:t xml:space="preserve"> ризик</w:t>
      </w:r>
      <w:r w:rsidR="005654DF" w:rsidRPr="003F23C0">
        <w:rPr>
          <w:rFonts w:ascii="Times New Roman" w:eastAsia="Times New Roman" w:hAnsi="Times New Roman"/>
          <w:sz w:val="28"/>
          <w:szCs w:val="28"/>
          <w:lang w:eastAsia="uk-UA"/>
        </w:rPr>
        <w:t>ам</w:t>
      </w:r>
      <w:r w:rsidR="00681F71" w:rsidRPr="003F23C0">
        <w:rPr>
          <w:rFonts w:ascii="Times New Roman" w:eastAsia="Times New Roman" w:hAnsi="Times New Roman"/>
          <w:sz w:val="28"/>
          <w:szCs w:val="28"/>
          <w:lang w:eastAsia="uk-UA"/>
        </w:rPr>
        <w:t xml:space="preserve"> мінімізації </w:t>
      </w:r>
      <w:r w:rsidR="005654DF" w:rsidRPr="003F23C0">
        <w:rPr>
          <w:rFonts w:ascii="Times New Roman" w:eastAsia="Times New Roman" w:hAnsi="Times New Roman"/>
          <w:sz w:val="28"/>
          <w:szCs w:val="28"/>
          <w:lang w:eastAsia="uk-UA"/>
        </w:rPr>
        <w:t>оподаткування</w:t>
      </w:r>
      <w:r w:rsidR="006477AA" w:rsidRPr="003F23C0">
        <w:rPr>
          <w:rFonts w:ascii="Times New Roman" w:eastAsia="Times New Roman" w:hAnsi="Times New Roman"/>
          <w:sz w:val="28"/>
          <w:szCs w:val="28"/>
          <w:lang w:eastAsia="uk-UA"/>
        </w:rPr>
        <w:t>;</w:t>
      </w:r>
    </w:p>
    <w:p w:rsidR="00CD6F72" w:rsidRPr="003F23C0" w:rsidRDefault="006477AA" w:rsidP="006477AA">
      <w:pPr>
        <w:tabs>
          <w:tab w:val="left" w:pos="993"/>
        </w:tabs>
        <w:spacing w:after="0" w:line="240" w:lineRule="auto"/>
        <w:ind w:firstLine="708"/>
        <w:jc w:val="both"/>
        <w:rPr>
          <w:rFonts w:ascii="Times New Roman" w:eastAsia="Times New Roman" w:hAnsi="Times New Roman"/>
          <w:sz w:val="28"/>
          <w:szCs w:val="28"/>
          <w:lang w:eastAsia="uk-UA"/>
        </w:rPr>
      </w:pPr>
      <w:r w:rsidRPr="003F23C0">
        <w:rPr>
          <w:rFonts w:ascii="Times New Roman" w:eastAsia="Times New Roman" w:hAnsi="Times New Roman"/>
          <w:sz w:val="28"/>
          <w:szCs w:val="28"/>
          <w:lang w:eastAsia="uk-UA"/>
        </w:rPr>
        <w:t>встановлений п</w:t>
      </w:r>
      <w:r w:rsidR="00DF3773" w:rsidRPr="003F23C0">
        <w:rPr>
          <w:rFonts w:ascii="Times New Roman" w:eastAsia="Times New Roman" w:hAnsi="Times New Roman"/>
          <w:sz w:val="28"/>
          <w:szCs w:val="28"/>
          <w:lang w:eastAsia="uk-UA"/>
        </w:rPr>
        <w:t>п. 137.10.3</w:t>
      </w:r>
      <w:r w:rsidRPr="003F23C0">
        <w:rPr>
          <w:rFonts w:ascii="Times New Roman" w:eastAsia="Times New Roman" w:hAnsi="Times New Roman"/>
          <w:sz w:val="28"/>
          <w:szCs w:val="28"/>
          <w:lang w:eastAsia="uk-UA"/>
        </w:rPr>
        <w:t xml:space="preserve"> </w:t>
      </w:r>
      <w:r w:rsidR="00673EDA" w:rsidRPr="003F23C0">
        <w:rPr>
          <w:rFonts w:ascii="Times New Roman" w:eastAsia="Times New Roman" w:hAnsi="Times New Roman"/>
          <w:sz w:val="28"/>
          <w:szCs w:val="28"/>
          <w:lang w:eastAsia="uk-UA"/>
        </w:rPr>
        <w:t xml:space="preserve">нового </w:t>
      </w:r>
      <w:r w:rsidR="00DF3773" w:rsidRPr="003F23C0">
        <w:rPr>
          <w:rFonts w:ascii="Times New Roman" w:eastAsia="Times New Roman" w:hAnsi="Times New Roman"/>
          <w:sz w:val="28"/>
          <w:szCs w:val="28"/>
          <w:lang w:eastAsia="uk-UA"/>
        </w:rPr>
        <w:t>п. 137.10</w:t>
      </w:r>
      <w:r w:rsidR="00673EDA" w:rsidRPr="003F23C0">
        <w:rPr>
          <w:rFonts w:ascii="Times New Roman" w:eastAsia="Times New Roman" w:hAnsi="Times New Roman"/>
          <w:sz w:val="28"/>
          <w:szCs w:val="28"/>
          <w:lang w:eastAsia="uk-UA"/>
        </w:rPr>
        <w:t xml:space="preserve"> ст</w:t>
      </w:r>
      <w:r w:rsidR="00DF3773" w:rsidRPr="003F23C0">
        <w:rPr>
          <w:rFonts w:ascii="Times New Roman" w:eastAsia="Times New Roman" w:hAnsi="Times New Roman"/>
          <w:sz w:val="28"/>
          <w:szCs w:val="28"/>
          <w:lang w:eastAsia="uk-UA"/>
        </w:rPr>
        <w:t>.</w:t>
      </w:r>
      <w:r w:rsidR="00673EDA" w:rsidRPr="003F23C0">
        <w:rPr>
          <w:rFonts w:ascii="Times New Roman" w:eastAsia="Times New Roman" w:hAnsi="Times New Roman"/>
          <w:sz w:val="28"/>
          <w:szCs w:val="28"/>
          <w:lang w:eastAsia="uk-UA"/>
        </w:rPr>
        <w:t> 137</w:t>
      </w:r>
      <w:r w:rsidR="003B33A7" w:rsidRPr="003F23C0">
        <w:rPr>
          <w:rFonts w:ascii="Times New Roman" w:eastAsia="Times New Roman" w:hAnsi="Times New Roman"/>
          <w:sz w:val="28"/>
          <w:szCs w:val="28"/>
          <w:lang w:eastAsia="uk-UA"/>
        </w:rPr>
        <w:t xml:space="preserve"> ПК</w:t>
      </w:r>
      <w:r w:rsidRPr="003F23C0">
        <w:rPr>
          <w:rFonts w:ascii="Times New Roman" w:eastAsia="Times New Roman" w:hAnsi="Times New Roman"/>
          <w:sz w:val="28"/>
          <w:szCs w:val="28"/>
          <w:lang w:eastAsia="uk-UA"/>
        </w:rPr>
        <w:t xml:space="preserve"> </w:t>
      </w:r>
      <w:r w:rsidR="00673EDA" w:rsidRPr="003F23C0">
        <w:rPr>
          <w:rFonts w:ascii="Times New Roman" w:eastAsia="Times New Roman" w:hAnsi="Times New Roman"/>
          <w:sz w:val="28"/>
          <w:szCs w:val="28"/>
          <w:lang w:eastAsia="uk-UA"/>
        </w:rPr>
        <w:t>б</w:t>
      </w:r>
      <w:r w:rsidR="00DF3773" w:rsidRPr="003F23C0">
        <w:rPr>
          <w:rFonts w:ascii="Times New Roman" w:eastAsia="Times New Roman" w:hAnsi="Times New Roman"/>
          <w:sz w:val="28"/>
          <w:szCs w:val="28"/>
          <w:lang w:eastAsia="uk-UA"/>
        </w:rPr>
        <w:t>азови</w:t>
      </w:r>
      <w:r w:rsidRPr="003F23C0">
        <w:rPr>
          <w:rFonts w:ascii="Times New Roman" w:eastAsia="Times New Roman" w:hAnsi="Times New Roman"/>
          <w:sz w:val="28"/>
          <w:szCs w:val="28"/>
          <w:lang w:eastAsia="uk-UA"/>
        </w:rPr>
        <w:t>й</w:t>
      </w:r>
      <w:r w:rsidR="00DF3773" w:rsidRPr="003F23C0">
        <w:rPr>
          <w:rFonts w:ascii="Times New Roman" w:eastAsia="Times New Roman" w:hAnsi="Times New Roman"/>
          <w:sz w:val="28"/>
          <w:szCs w:val="28"/>
          <w:lang w:eastAsia="uk-UA"/>
        </w:rPr>
        <w:t xml:space="preserve"> податкови</w:t>
      </w:r>
      <w:r w:rsidRPr="003F23C0">
        <w:rPr>
          <w:rFonts w:ascii="Times New Roman" w:eastAsia="Times New Roman" w:hAnsi="Times New Roman"/>
          <w:sz w:val="28"/>
          <w:szCs w:val="28"/>
          <w:lang w:eastAsia="uk-UA"/>
        </w:rPr>
        <w:t>й</w:t>
      </w:r>
      <w:r w:rsidR="00DF3773" w:rsidRPr="003F23C0">
        <w:rPr>
          <w:rFonts w:ascii="Times New Roman" w:eastAsia="Times New Roman" w:hAnsi="Times New Roman"/>
          <w:sz w:val="28"/>
          <w:szCs w:val="28"/>
          <w:lang w:eastAsia="uk-UA"/>
        </w:rPr>
        <w:t xml:space="preserve"> (звітн</w:t>
      </w:r>
      <w:r w:rsidR="003B33A7" w:rsidRPr="003F23C0">
        <w:rPr>
          <w:rFonts w:ascii="Times New Roman" w:eastAsia="Times New Roman" w:hAnsi="Times New Roman"/>
          <w:sz w:val="28"/>
          <w:szCs w:val="28"/>
          <w:lang w:eastAsia="uk-UA"/>
        </w:rPr>
        <w:t>и</w:t>
      </w:r>
      <w:r w:rsidRPr="003F23C0">
        <w:rPr>
          <w:rFonts w:ascii="Times New Roman" w:eastAsia="Times New Roman" w:hAnsi="Times New Roman"/>
          <w:sz w:val="28"/>
          <w:szCs w:val="28"/>
          <w:lang w:eastAsia="uk-UA"/>
        </w:rPr>
        <w:t>й</w:t>
      </w:r>
      <w:r w:rsidR="00DF3773" w:rsidRPr="003F23C0">
        <w:rPr>
          <w:rFonts w:ascii="Times New Roman" w:eastAsia="Times New Roman" w:hAnsi="Times New Roman"/>
          <w:sz w:val="28"/>
          <w:szCs w:val="28"/>
          <w:lang w:eastAsia="uk-UA"/>
        </w:rPr>
        <w:t>) період</w:t>
      </w:r>
      <w:r w:rsidRPr="003F23C0">
        <w:rPr>
          <w:rFonts w:ascii="Times New Roman" w:eastAsia="Times New Roman" w:hAnsi="Times New Roman"/>
          <w:sz w:val="28"/>
          <w:szCs w:val="28"/>
          <w:lang w:eastAsia="uk-UA"/>
        </w:rPr>
        <w:t xml:space="preserve"> – </w:t>
      </w:r>
      <w:r w:rsidR="00DF3773" w:rsidRPr="003F23C0">
        <w:rPr>
          <w:rFonts w:ascii="Times New Roman" w:eastAsia="Times New Roman" w:hAnsi="Times New Roman"/>
          <w:sz w:val="28"/>
          <w:szCs w:val="28"/>
          <w:lang w:eastAsia="uk-UA"/>
        </w:rPr>
        <w:t>календарн</w:t>
      </w:r>
      <w:r w:rsidR="00673EDA" w:rsidRPr="003F23C0">
        <w:rPr>
          <w:rFonts w:ascii="Times New Roman" w:eastAsia="Times New Roman" w:hAnsi="Times New Roman"/>
          <w:sz w:val="28"/>
          <w:szCs w:val="28"/>
          <w:lang w:eastAsia="uk-UA"/>
        </w:rPr>
        <w:t xml:space="preserve">ий </w:t>
      </w:r>
      <w:r w:rsidR="00DF3773" w:rsidRPr="003F23C0">
        <w:rPr>
          <w:rFonts w:ascii="Times New Roman" w:eastAsia="Times New Roman" w:hAnsi="Times New Roman"/>
          <w:sz w:val="28"/>
          <w:szCs w:val="28"/>
          <w:lang w:eastAsia="uk-UA"/>
        </w:rPr>
        <w:t>р</w:t>
      </w:r>
      <w:r w:rsidR="00673EDA" w:rsidRPr="003F23C0">
        <w:rPr>
          <w:rFonts w:ascii="Times New Roman" w:eastAsia="Times New Roman" w:hAnsi="Times New Roman"/>
          <w:sz w:val="28"/>
          <w:szCs w:val="28"/>
          <w:lang w:eastAsia="uk-UA"/>
        </w:rPr>
        <w:t>ік</w:t>
      </w:r>
      <w:r w:rsidR="000735C0" w:rsidRPr="003F23C0">
        <w:rPr>
          <w:rFonts w:ascii="Times New Roman" w:eastAsia="Times New Roman" w:hAnsi="Times New Roman"/>
          <w:sz w:val="28"/>
          <w:szCs w:val="28"/>
          <w:lang w:eastAsia="uk-UA"/>
        </w:rPr>
        <w:t xml:space="preserve">, </w:t>
      </w:r>
      <w:r w:rsidRPr="003F23C0">
        <w:rPr>
          <w:rFonts w:ascii="Times New Roman" w:eastAsia="Times New Roman" w:hAnsi="Times New Roman"/>
          <w:sz w:val="28"/>
          <w:szCs w:val="28"/>
          <w:lang w:eastAsia="uk-UA"/>
        </w:rPr>
        <w:t xml:space="preserve">зокрема, у контексті </w:t>
      </w:r>
      <w:r w:rsidR="000735C0" w:rsidRPr="003F23C0">
        <w:rPr>
          <w:rFonts w:ascii="Times New Roman" w:eastAsia="Times New Roman" w:hAnsi="Times New Roman"/>
          <w:sz w:val="28"/>
          <w:szCs w:val="28"/>
          <w:lang w:eastAsia="uk-UA"/>
        </w:rPr>
        <w:t>принцип</w:t>
      </w:r>
      <w:r w:rsidRPr="003F23C0">
        <w:rPr>
          <w:rFonts w:ascii="Times New Roman" w:eastAsia="Times New Roman" w:hAnsi="Times New Roman"/>
          <w:sz w:val="28"/>
          <w:szCs w:val="28"/>
          <w:lang w:eastAsia="uk-UA"/>
        </w:rPr>
        <w:t>у</w:t>
      </w:r>
      <w:r w:rsidR="000735C0" w:rsidRPr="003F23C0">
        <w:rPr>
          <w:rFonts w:ascii="Times New Roman" w:eastAsia="Times New Roman" w:hAnsi="Times New Roman"/>
          <w:sz w:val="28"/>
          <w:szCs w:val="28"/>
          <w:lang w:eastAsia="uk-UA"/>
        </w:rPr>
        <w:t xml:space="preserve"> </w:t>
      </w:r>
      <w:r w:rsidR="006450F3" w:rsidRPr="003F23C0">
        <w:rPr>
          <w:rFonts w:ascii="Times New Roman" w:eastAsia="Times New Roman" w:hAnsi="Times New Roman"/>
          <w:sz w:val="28"/>
          <w:szCs w:val="28"/>
          <w:lang w:eastAsia="uk-UA"/>
        </w:rPr>
        <w:t xml:space="preserve">рівномірності та зручності сплати </w:t>
      </w:r>
      <w:r w:rsidR="003B33A7" w:rsidRPr="003F23C0">
        <w:rPr>
          <w:rFonts w:ascii="Times New Roman" w:eastAsia="Times New Roman" w:hAnsi="Times New Roman"/>
          <w:sz w:val="28"/>
          <w:szCs w:val="28"/>
          <w:lang w:eastAsia="uk-UA"/>
        </w:rPr>
        <w:t>–</w:t>
      </w:r>
      <w:r w:rsidR="006450F3" w:rsidRPr="003F23C0">
        <w:rPr>
          <w:rFonts w:ascii="Times New Roman" w:eastAsia="Times New Roman" w:hAnsi="Times New Roman"/>
          <w:sz w:val="28"/>
          <w:szCs w:val="28"/>
          <w:lang w:eastAsia="uk-UA"/>
        </w:rPr>
        <w:t xml:space="preserve"> установлення строків сплати податків та зборів, виходячи із необхідності забезпечення своєчасного надходження коштів до бюджетів для здійснення витрат бюджету та зручності їх сплати платниками (пп. 4.1.10 п. 4.1 ст.</w:t>
      </w:r>
      <w:r w:rsidR="006450F3" w:rsidRPr="003F23C0">
        <w:rPr>
          <w:rFonts w:ascii="Times New Roman" w:eastAsia="Times New Roman" w:hAnsi="Times New Roman"/>
          <w:sz w:val="28"/>
          <w:szCs w:val="28"/>
          <w:lang w:val="ru-RU" w:eastAsia="uk-UA"/>
        </w:rPr>
        <w:t> </w:t>
      </w:r>
      <w:r w:rsidR="006450F3" w:rsidRPr="003F23C0">
        <w:rPr>
          <w:rFonts w:ascii="Times New Roman" w:eastAsia="Times New Roman" w:hAnsi="Times New Roman"/>
          <w:sz w:val="28"/>
          <w:szCs w:val="28"/>
          <w:lang w:eastAsia="uk-UA"/>
        </w:rPr>
        <w:t>4 ПК).</w:t>
      </w:r>
    </w:p>
    <w:p w:rsidR="00C72319" w:rsidRPr="003F23C0" w:rsidRDefault="006477AA" w:rsidP="006477AA">
      <w:pPr>
        <w:tabs>
          <w:tab w:val="left" w:pos="993"/>
        </w:tabs>
        <w:spacing w:after="0" w:line="240" w:lineRule="auto"/>
        <w:ind w:firstLine="708"/>
        <w:jc w:val="both"/>
        <w:rPr>
          <w:rFonts w:ascii="Times New Roman" w:eastAsia="Times New Roman" w:hAnsi="Times New Roman"/>
          <w:sz w:val="28"/>
          <w:szCs w:val="28"/>
          <w:lang w:eastAsia="uk-UA"/>
        </w:rPr>
      </w:pPr>
      <w:r w:rsidRPr="003F23C0">
        <w:rPr>
          <w:rFonts w:ascii="Times New Roman" w:eastAsia="Times New Roman" w:hAnsi="Times New Roman"/>
          <w:sz w:val="28"/>
          <w:szCs w:val="28"/>
          <w:lang w:eastAsia="uk-UA"/>
        </w:rPr>
        <w:t xml:space="preserve">5.7. </w:t>
      </w:r>
      <w:r w:rsidR="003B33A7" w:rsidRPr="003F23C0">
        <w:rPr>
          <w:rFonts w:ascii="Times New Roman" w:eastAsia="Times New Roman" w:hAnsi="Times New Roman"/>
          <w:sz w:val="28"/>
          <w:szCs w:val="28"/>
          <w:lang w:eastAsia="uk-UA"/>
        </w:rPr>
        <w:t>О</w:t>
      </w:r>
      <w:r w:rsidR="002E6AC4" w:rsidRPr="003F23C0">
        <w:rPr>
          <w:rFonts w:ascii="Times New Roman" w:eastAsia="Times New Roman" w:hAnsi="Times New Roman"/>
          <w:sz w:val="28"/>
          <w:szCs w:val="28"/>
          <w:lang w:eastAsia="uk-UA"/>
        </w:rPr>
        <w:t>новленим пп. «в» пп. </w:t>
      </w:r>
      <w:r w:rsidR="004F1062" w:rsidRPr="003F23C0">
        <w:rPr>
          <w:rFonts w:ascii="Times New Roman" w:eastAsia="Times New Roman" w:hAnsi="Times New Roman"/>
          <w:sz w:val="28"/>
          <w:szCs w:val="28"/>
          <w:lang w:eastAsia="uk-UA"/>
        </w:rPr>
        <w:t xml:space="preserve">164.2.16 п. 164.2 ст. 164 ПК пропонується </w:t>
      </w:r>
      <w:r w:rsidR="007E241D" w:rsidRPr="003F23C0">
        <w:rPr>
          <w:rFonts w:ascii="Times New Roman" w:eastAsia="Times New Roman" w:hAnsi="Times New Roman"/>
          <w:sz w:val="28"/>
          <w:szCs w:val="28"/>
          <w:lang w:eastAsia="uk-UA"/>
        </w:rPr>
        <w:t>скасувати чинні обмеження щодо</w:t>
      </w:r>
      <w:r w:rsidR="004F1062" w:rsidRPr="003F23C0">
        <w:rPr>
          <w:rFonts w:ascii="Times New Roman" w:eastAsia="Times New Roman" w:hAnsi="Times New Roman"/>
          <w:sz w:val="28"/>
          <w:szCs w:val="28"/>
          <w:lang w:eastAsia="uk-UA"/>
        </w:rPr>
        <w:t xml:space="preserve"> оподаткування податк</w:t>
      </w:r>
      <w:r w:rsidR="007E241D" w:rsidRPr="003F23C0">
        <w:rPr>
          <w:rFonts w:ascii="Times New Roman" w:eastAsia="Times New Roman" w:hAnsi="Times New Roman"/>
          <w:sz w:val="28"/>
          <w:szCs w:val="28"/>
          <w:lang w:eastAsia="uk-UA"/>
        </w:rPr>
        <w:t>ом</w:t>
      </w:r>
      <w:r w:rsidR="004F1062" w:rsidRPr="003F23C0">
        <w:rPr>
          <w:rFonts w:ascii="Times New Roman" w:eastAsia="Times New Roman" w:hAnsi="Times New Roman"/>
          <w:sz w:val="28"/>
          <w:szCs w:val="28"/>
          <w:lang w:eastAsia="uk-UA"/>
        </w:rPr>
        <w:t xml:space="preserve"> на </w:t>
      </w:r>
      <w:r w:rsidR="00DA5F0E" w:rsidRPr="003F23C0">
        <w:rPr>
          <w:rFonts w:ascii="Times New Roman" w:eastAsia="Times New Roman" w:hAnsi="Times New Roman"/>
          <w:sz w:val="28"/>
          <w:szCs w:val="28"/>
          <w:lang w:eastAsia="uk-UA"/>
        </w:rPr>
        <w:t>доходи</w:t>
      </w:r>
      <w:r w:rsidR="004F1062" w:rsidRPr="003F23C0">
        <w:rPr>
          <w:rFonts w:ascii="Times New Roman" w:eastAsia="Times New Roman" w:hAnsi="Times New Roman"/>
          <w:sz w:val="28"/>
          <w:szCs w:val="28"/>
          <w:lang w:eastAsia="uk-UA"/>
        </w:rPr>
        <w:t xml:space="preserve"> фізичних осіб </w:t>
      </w:r>
      <w:r w:rsidR="00DA5F0E" w:rsidRPr="003F23C0">
        <w:rPr>
          <w:rFonts w:ascii="Times New Roman" w:eastAsia="Times New Roman" w:hAnsi="Times New Roman"/>
          <w:sz w:val="28"/>
          <w:szCs w:val="28"/>
          <w:lang w:eastAsia="uk-UA"/>
        </w:rPr>
        <w:t>сум, що сплачуються</w:t>
      </w:r>
      <w:r w:rsidR="007E241D" w:rsidRPr="003F23C0">
        <w:rPr>
          <w:rFonts w:ascii="Times New Roman" w:eastAsia="Times New Roman" w:hAnsi="Times New Roman"/>
          <w:sz w:val="28"/>
          <w:szCs w:val="28"/>
          <w:lang w:eastAsia="uk-UA"/>
        </w:rPr>
        <w:t xml:space="preserve"> «роботодавцем-резидентом за свій рахунок за договорами недержавного пенсійного забезпечення платника податку  та/або за договорами добровільного медичного страхування»</w:t>
      </w:r>
      <w:r w:rsidR="0073291E" w:rsidRPr="003F23C0">
        <w:rPr>
          <w:rFonts w:ascii="Times New Roman" w:eastAsia="Times New Roman" w:hAnsi="Times New Roman"/>
          <w:sz w:val="28"/>
          <w:szCs w:val="28"/>
          <w:lang w:eastAsia="uk-UA"/>
        </w:rPr>
        <w:t xml:space="preserve">. </w:t>
      </w:r>
      <w:r w:rsidRPr="003F23C0">
        <w:rPr>
          <w:rFonts w:ascii="Times New Roman" w:eastAsia="Times New Roman" w:hAnsi="Times New Roman"/>
          <w:sz w:val="28"/>
          <w:szCs w:val="28"/>
          <w:lang w:eastAsia="uk-UA"/>
        </w:rPr>
        <w:t>В</w:t>
      </w:r>
      <w:r w:rsidR="0073291E" w:rsidRPr="003F23C0">
        <w:rPr>
          <w:rFonts w:ascii="Times New Roman" w:eastAsia="Times New Roman" w:hAnsi="Times New Roman"/>
          <w:sz w:val="28"/>
          <w:szCs w:val="28"/>
          <w:lang w:eastAsia="uk-UA"/>
        </w:rPr>
        <w:t>казані зміни, по-перше, не стосуються предмету регулювання проекту</w:t>
      </w:r>
      <w:r w:rsidR="003B33A7" w:rsidRPr="003F23C0">
        <w:rPr>
          <w:rFonts w:ascii="Times New Roman" w:eastAsia="Times New Roman" w:hAnsi="Times New Roman"/>
          <w:sz w:val="28"/>
          <w:szCs w:val="28"/>
          <w:lang w:eastAsia="uk-UA"/>
        </w:rPr>
        <w:t>, п</w:t>
      </w:r>
      <w:r w:rsidR="0073291E" w:rsidRPr="003F23C0">
        <w:rPr>
          <w:rFonts w:ascii="Times New Roman" w:eastAsia="Times New Roman" w:hAnsi="Times New Roman"/>
          <w:sz w:val="28"/>
          <w:szCs w:val="28"/>
          <w:lang w:eastAsia="uk-UA"/>
        </w:rPr>
        <w:t xml:space="preserve">о-друге, </w:t>
      </w:r>
      <w:r w:rsidR="00A9797A" w:rsidRPr="003F23C0">
        <w:rPr>
          <w:rFonts w:ascii="Times New Roman" w:eastAsia="Times New Roman" w:hAnsi="Times New Roman"/>
          <w:sz w:val="28"/>
          <w:szCs w:val="28"/>
          <w:lang w:eastAsia="uk-UA"/>
        </w:rPr>
        <w:t>мож</w:t>
      </w:r>
      <w:r w:rsidR="00FE0D0F" w:rsidRPr="003F23C0">
        <w:rPr>
          <w:rFonts w:ascii="Times New Roman" w:eastAsia="Times New Roman" w:hAnsi="Times New Roman"/>
          <w:sz w:val="28"/>
          <w:szCs w:val="28"/>
          <w:lang w:eastAsia="uk-UA"/>
        </w:rPr>
        <w:t>уть</w:t>
      </w:r>
      <w:r w:rsidR="00A9797A" w:rsidRPr="003F23C0">
        <w:rPr>
          <w:rFonts w:ascii="Times New Roman" w:eastAsia="Times New Roman" w:hAnsi="Times New Roman"/>
          <w:sz w:val="28"/>
          <w:szCs w:val="28"/>
          <w:lang w:eastAsia="uk-UA"/>
        </w:rPr>
        <w:t xml:space="preserve"> призвести до зменшення бюджетних надходжень. </w:t>
      </w:r>
      <w:r w:rsidR="00FE0D0F" w:rsidRPr="003F23C0">
        <w:rPr>
          <w:rFonts w:ascii="Times New Roman" w:eastAsia="Times New Roman" w:hAnsi="Times New Roman"/>
          <w:sz w:val="28"/>
          <w:szCs w:val="28"/>
          <w:lang w:eastAsia="uk-UA"/>
        </w:rPr>
        <w:t>При цьому</w:t>
      </w:r>
      <w:r w:rsidR="00A9797A" w:rsidRPr="003F23C0">
        <w:rPr>
          <w:rFonts w:ascii="Times New Roman" w:eastAsia="Times New Roman" w:hAnsi="Times New Roman"/>
          <w:sz w:val="28"/>
          <w:szCs w:val="28"/>
          <w:lang w:eastAsia="uk-UA"/>
        </w:rPr>
        <w:t xml:space="preserve">, у супровідних до проекту документах </w:t>
      </w:r>
      <w:r w:rsidR="00371E13" w:rsidRPr="003F23C0">
        <w:rPr>
          <w:rFonts w:ascii="Times New Roman" w:eastAsia="Times New Roman" w:hAnsi="Times New Roman"/>
          <w:sz w:val="28"/>
          <w:szCs w:val="28"/>
          <w:lang w:eastAsia="uk-UA"/>
        </w:rPr>
        <w:t xml:space="preserve">не </w:t>
      </w:r>
      <w:r w:rsidR="0073291E" w:rsidRPr="003F23C0">
        <w:rPr>
          <w:rFonts w:ascii="Times New Roman" w:eastAsia="Times New Roman" w:hAnsi="Times New Roman"/>
          <w:sz w:val="28"/>
          <w:szCs w:val="28"/>
          <w:lang w:eastAsia="uk-UA"/>
        </w:rPr>
        <w:t>міст</w:t>
      </w:r>
      <w:r w:rsidR="00A9797A" w:rsidRPr="003F23C0">
        <w:rPr>
          <w:rFonts w:ascii="Times New Roman" w:eastAsia="Times New Roman" w:hAnsi="Times New Roman"/>
          <w:sz w:val="28"/>
          <w:szCs w:val="28"/>
          <w:lang w:eastAsia="uk-UA"/>
        </w:rPr>
        <w:t>ить</w:t>
      </w:r>
      <w:r w:rsidR="00CA3FA9" w:rsidRPr="003F23C0">
        <w:rPr>
          <w:rFonts w:ascii="Times New Roman" w:eastAsia="Times New Roman" w:hAnsi="Times New Roman"/>
          <w:sz w:val="28"/>
          <w:szCs w:val="28"/>
          <w:lang w:eastAsia="uk-UA"/>
        </w:rPr>
        <w:t>ся</w:t>
      </w:r>
      <w:r w:rsidR="0073291E" w:rsidRPr="003F23C0">
        <w:rPr>
          <w:rFonts w:ascii="Times New Roman" w:eastAsia="Times New Roman" w:hAnsi="Times New Roman"/>
          <w:sz w:val="28"/>
          <w:szCs w:val="28"/>
          <w:lang w:eastAsia="uk-UA"/>
        </w:rPr>
        <w:t xml:space="preserve"> відповідного </w:t>
      </w:r>
      <w:r w:rsidR="00D37A13" w:rsidRPr="003F23C0">
        <w:rPr>
          <w:rFonts w:ascii="Times New Roman" w:eastAsia="Times New Roman" w:hAnsi="Times New Roman"/>
          <w:sz w:val="28"/>
          <w:szCs w:val="28"/>
          <w:lang w:eastAsia="uk-UA"/>
        </w:rPr>
        <w:t>обґрунтування</w:t>
      </w:r>
      <w:r w:rsidR="00CA3FA9" w:rsidRPr="003F23C0">
        <w:rPr>
          <w:rFonts w:ascii="Times New Roman" w:eastAsia="Times New Roman" w:hAnsi="Times New Roman"/>
          <w:sz w:val="28"/>
          <w:szCs w:val="28"/>
          <w:lang w:eastAsia="uk-UA"/>
        </w:rPr>
        <w:t xml:space="preserve"> пропонованих змін</w:t>
      </w:r>
      <w:r w:rsidR="00D37A13" w:rsidRPr="003F23C0">
        <w:rPr>
          <w:rFonts w:ascii="Times New Roman" w:eastAsia="Times New Roman" w:hAnsi="Times New Roman"/>
          <w:sz w:val="28"/>
          <w:szCs w:val="28"/>
          <w:lang w:eastAsia="uk-UA"/>
        </w:rPr>
        <w:t>.</w:t>
      </w:r>
    </w:p>
    <w:p w:rsidR="003B33A7" w:rsidRPr="003F23C0" w:rsidRDefault="006477AA" w:rsidP="006477AA">
      <w:pPr>
        <w:tabs>
          <w:tab w:val="left" w:pos="993"/>
        </w:tabs>
        <w:spacing w:after="0" w:line="240" w:lineRule="auto"/>
        <w:ind w:firstLine="708"/>
        <w:jc w:val="both"/>
        <w:rPr>
          <w:rFonts w:ascii="Times New Roman" w:eastAsia="Times New Roman" w:hAnsi="Times New Roman"/>
          <w:sz w:val="28"/>
          <w:szCs w:val="28"/>
          <w:lang w:eastAsia="uk-UA"/>
        </w:rPr>
      </w:pPr>
      <w:r w:rsidRPr="003F23C0">
        <w:rPr>
          <w:rFonts w:ascii="Times New Roman" w:eastAsia="Times New Roman" w:hAnsi="Times New Roman"/>
          <w:sz w:val="28"/>
          <w:szCs w:val="28"/>
          <w:lang w:eastAsia="uk-UA"/>
        </w:rPr>
        <w:t xml:space="preserve">5.8. </w:t>
      </w:r>
      <w:r w:rsidR="002460E1" w:rsidRPr="003F23C0">
        <w:rPr>
          <w:rFonts w:ascii="Times New Roman" w:eastAsia="Times New Roman" w:hAnsi="Times New Roman"/>
          <w:sz w:val="28"/>
          <w:szCs w:val="28"/>
          <w:lang w:eastAsia="uk-UA"/>
        </w:rPr>
        <w:t>Положення оновленого</w:t>
      </w:r>
      <w:r w:rsidR="003B33A7" w:rsidRPr="003F23C0">
        <w:rPr>
          <w:rFonts w:ascii="Times New Roman" w:eastAsia="Times New Roman" w:hAnsi="Times New Roman"/>
          <w:sz w:val="28"/>
          <w:szCs w:val="28"/>
          <w:lang w:eastAsia="uk-UA"/>
        </w:rPr>
        <w:t xml:space="preserve"> </w:t>
      </w:r>
      <w:r w:rsidR="002460E1" w:rsidRPr="003F23C0">
        <w:rPr>
          <w:rFonts w:ascii="Times New Roman" w:eastAsia="Times New Roman" w:hAnsi="Times New Roman"/>
          <w:sz w:val="28"/>
          <w:szCs w:val="28"/>
          <w:lang w:eastAsia="uk-UA"/>
        </w:rPr>
        <w:t xml:space="preserve"> </w:t>
      </w:r>
      <w:r w:rsidR="007C5B4D" w:rsidRPr="003F23C0">
        <w:rPr>
          <w:rFonts w:ascii="Times New Roman" w:eastAsia="Times New Roman" w:hAnsi="Times New Roman"/>
          <w:sz w:val="28"/>
          <w:szCs w:val="28"/>
          <w:lang w:eastAsia="uk-UA"/>
        </w:rPr>
        <w:t xml:space="preserve">пп. 166.4.2 п. 166.4 ст. 166 ПК, згідно з яким </w:t>
      </w:r>
      <w:r w:rsidR="007E7FEF" w:rsidRPr="003F23C0">
        <w:rPr>
          <w:rFonts w:ascii="Times New Roman" w:eastAsia="Times New Roman" w:hAnsi="Times New Roman"/>
          <w:sz w:val="28"/>
          <w:szCs w:val="28"/>
          <w:lang w:eastAsia="uk-UA"/>
        </w:rPr>
        <w:t xml:space="preserve">«загальна сума податкової знижки, нарахована платнику податку в звітному </w:t>
      </w:r>
      <w:r w:rsidR="007E7FEF" w:rsidRPr="003F23C0">
        <w:rPr>
          <w:rFonts w:ascii="Times New Roman" w:eastAsia="Times New Roman" w:hAnsi="Times New Roman"/>
          <w:sz w:val="28"/>
          <w:szCs w:val="28"/>
          <w:lang w:eastAsia="uk-UA"/>
        </w:rPr>
        <w:lastRenderedPageBreak/>
        <w:t>податковому році, не може перевищувати суми річного загального оподатковуваного доходу платника податку, нарахованого як заробітна плата, зменшена з урахуванням положень пункту 164.6 статті 164 цього Кодексу, а випадку, включення до податкової знижки витрат, передбачених підпунктом 166.3.10 пункту 166.3 статті 166 цього Кодекс</w:t>
      </w:r>
      <w:r w:rsidR="007E7FEF" w:rsidRPr="003F23C0">
        <w:rPr>
          <w:rFonts w:ascii="Times New Roman" w:eastAsia="Times New Roman" w:hAnsi="Times New Roman"/>
          <w:i/>
          <w:sz w:val="28"/>
          <w:szCs w:val="28"/>
          <w:lang w:eastAsia="uk-UA"/>
        </w:rPr>
        <w:t>у</w:t>
      </w:r>
      <w:r w:rsidR="007E7FEF" w:rsidRPr="003F23C0">
        <w:rPr>
          <w:rFonts w:ascii="Times New Roman" w:eastAsia="Times New Roman" w:hAnsi="Times New Roman"/>
          <w:sz w:val="28"/>
          <w:szCs w:val="28"/>
          <w:lang w:eastAsia="uk-UA"/>
        </w:rPr>
        <w:t xml:space="preserve">, </w:t>
      </w:r>
      <w:r w:rsidR="003B33A7" w:rsidRPr="003F23C0">
        <w:rPr>
          <w:rFonts w:ascii="Times New Roman" w:eastAsia="Times New Roman" w:hAnsi="Times New Roman"/>
          <w:sz w:val="28"/>
          <w:szCs w:val="28"/>
          <w:lang w:eastAsia="uk-UA"/>
        </w:rPr>
        <w:t>–</w:t>
      </w:r>
      <w:r w:rsidR="007E7FEF" w:rsidRPr="003F23C0">
        <w:rPr>
          <w:rFonts w:ascii="Times New Roman" w:eastAsia="Times New Roman" w:hAnsi="Times New Roman"/>
          <w:sz w:val="28"/>
          <w:szCs w:val="28"/>
          <w:lang w:eastAsia="uk-UA"/>
        </w:rPr>
        <w:t xml:space="preserve"> суми річного загального оподатковуваного доходу платника податку, нарахованого як заробітна плата, зменшеної з урахуванням положень пункту 164.6 статті 164 цього Кодексу, </w:t>
      </w:r>
      <w:r w:rsidR="007E7FEF" w:rsidRPr="003F23C0">
        <w:rPr>
          <w:rFonts w:ascii="Times New Roman" w:eastAsia="Times New Roman" w:hAnsi="Times New Roman"/>
          <w:i/>
          <w:sz w:val="28"/>
          <w:szCs w:val="28"/>
          <w:u w:val="single"/>
          <w:lang w:eastAsia="uk-UA"/>
        </w:rPr>
        <w:t>та/як пасивні доходи</w:t>
      </w:r>
      <w:r w:rsidR="007E7FEF" w:rsidRPr="003F23C0">
        <w:rPr>
          <w:rFonts w:ascii="Times New Roman" w:eastAsia="Times New Roman" w:hAnsi="Times New Roman"/>
          <w:i/>
          <w:sz w:val="28"/>
          <w:szCs w:val="28"/>
          <w:lang w:eastAsia="uk-UA"/>
        </w:rPr>
        <w:t>»</w:t>
      </w:r>
      <w:r w:rsidR="003B33A7" w:rsidRPr="003F23C0">
        <w:rPr>
          <w:rFonts w:ascii="Times New Roman" w:eastAsia="Times New Roman" w:hAnsi="Times New Roman"/>
          <w:i/>
          <w:sz w:val="28"/>
          <w:szCs w:val="28"/>
          <w:lang w:eastAsia="uk-UA"/>
        </w:rPr>
        <w:t>,</w:t>
      </w:r>
      <w:r w:rsidR="007E7FEF" w:rsidRPr="003F23C0">
        <w:rPr>
          <w:rFonts w:ascii="Times New Roman" w:eastAsia="Times New Roman" w:hAnsi="Times New Roman"/>
          <w:i/>
          <w:sz w:val="28"/>
          <w:szCs w:val="28"/>
          <w:lang w:eastAsia="uk-UA"/>
        </w:rPr>
        <w:t xml:space="preserve"> </w:t>
      </w:r>
      <w:r w:rsidR="007E7FEF" w:rsidRPr="003F23C0">
        <w:rPr>
          <w:rFonts w:ascii="Times New Roman" w:eastAsia="Times New Roman" w:hAnsi="Times New Roman"/>
          <w:sz w:val="28"/>
          <w:szCs w:val="28"/>
          <w:lang w:eastAsia="uk-UA"/>
        </w:rPr>
        <w:t>не</w:t>
      </w:r>
      <w:r w:rsidR="003B33A7" w:rsidRPr="003F23C0">
        <w:rPr>
          <w:rFonts w:ascii="Times New Roman" w:eastAsia="Times New Roman" w:hAnsi="Times New Roman"/>
          <w:sz w:val="28"/>
          <w:szCs w:val="28"/>
          <w:lang w:eastAsia="uk-UA"/>
        </w:rPr>
        <w:t xml:space="preserve"> </w:t>
      </w:r>
      <w:r w:rsidR="007E7FEF" w:rsidRPr="003F23C0">
        <w:rPr>
          <w:rFonts w:ascii="Times New Roman" w:eastAsia="Times New Roman" w:hAnsi="Times New Roman"/>
          <w:sz w:val="28"/>
          <w:szCs w:val="28"/>
          <w:lang w:eastAsia="uk-UA"/>
        </w:rPr>
        <w:t>узгоджується із пп. 14.1.170</w:t>
      </w:r>
      <w:r w:rsidR="002F2075" w:rsidRPr="003F23C0">
        <w:rPr>
          <w:rFonts w:ascii="Times New Roman" w:eastAsia="Times New Roman" w:hAnsi="Times New Roman"/>
          <w:sz w:val="28"/>
          <w:szCs w:val="28"/>
          <w:lang w:eastAsia="uk-UA"/>
        </w:rPr>
        <w:t xml:space="preserve">  п. 14.1 ст. 14 ПК, згідно з як</w:t>
      </w:r>
      <w:r w:rsidR="003B33A7" w:rsidRPr="003F23C0">
        <w:rPr>
          <w:rFonts w:ascii="Times New Roman" w:eastAsia="Times New Roman" w:hAnsi="Times New Roman"/>
          <w:sz w:val="28"/>
          <w:szCs w:val="28"/>
          <w:lang w:eastAsia="uk-UA"/>
        </w:rPr>
        <w:t>им</w:t>
      </w:r>
      <w:r w:rsidR="002F2075" w:rsidRPr="003F23C0">
        <w:rPr>
          <w:rFonts w:ascii="Times New Roman" w:eastAsia="Times New Roman" w:hAnsi="Times New Roman"/>
          <w:sz w:val="28"/>
          <w:szCs w:val="28"/>
          <w:lang w:eastAsia="uk-UA"/>
        </w:rPr>
        <w:t xml:space="preserve"> «</w:t>
      </w:r>
      <w:r w:rsidR="007E7FEF" w:rsidRPr="003F23C0">
        <w:rPr>
          <w:rFonts w:ascii="Times New Roman" w:eastAsia="Times New Roman" w:hAnsi="Times New Roman"/>
          <w:sz w:val="28"/>
          <w:szCs w:val="28"/>
          <w:lang w:eastAsia="uk-UA"/>
        </w:rPr>
        <w:t xml:space="preserve">податкова знижка для фізичних осіб, які не є суб'єктами господарювання, </w:t>
      </w:r>
      <w:r w:rsidR="003B33A7" w:rsidRPr="003F23C0">
        <w:rPr>
          <w:rFonts w:ascii="Times New Roman" w:eastAsia="Times New Roman" w:hAnsi="Times New Roman"/>
          <w:sz w:val="28"/>
          <w:szCs w:val="28"/>
          <w:lang w:eastAsia="uk-UA"/>
        </w:rPr>
        <w:t>–</w:t>
      </w:r>
      <w:r w:rsidR="007E7FEF" w:rsidRPr="003F23C0">
        <w:rPr>
          <w:rFonts w:ascii="Times New Roman" w:eastAsia="Times New Roman" w:hAnsi="Times New Roman"/>
          <w:sz w:val="28"/>
          <w:szCs w:val="28"/>
          <w:lang w:eastAsia="uk-UA"/>
        </w:rPr>
        <w:t xml:space="preserve"> документально підтверджена сума (вартість) витрат платника податку - резидента у зв'язку з придбанням товарів (робіт, послуг) у резидентів - фізичних або юридичних осіб протягом звітного року, на яку дозволяється зменшення його загального річного оподатковуваного доходу, одержаного за наслідками такого звітного року у вигляді </w:t>
      </w:r>
      <w:r w:rsidR="007E7FEF" w:rsidRPr="003F23C0">
        <w:rPr>
          <w:rFonts w:ascii="Times New Roman" w:eastAsia="Times New Roman" w:hAnsi="Times New Roman"/>
          <w:i/>
          <w:sz w:val="28"/>
          <w:szCs w:val="28"/>
          <w:u w:val="single"/>
          <w:lang w:eastAsia="uk-UA"/>
        </w:rPr>
        <w:t>заробітної плати</w:t>
      </w:r>
      <w:r w:rsidR="007E7FEF" w:rsidRPr="003F23C0">
        <w:rPr>
          <w:rFonts w:ascii="Times New Roman" w:eastAsia="Times New Roman" w:hAnsi="Times New Roman"/>
          <w:sz w:val="28"/>
          <w:szCs w:val="28"/>
          <w:lang w:eastAsia="uk-UA"/>
        </w:rPr>
        <w:t>, у випадках, визначених цим Кодексом</w:t>
      </w:r>
      <w:r w:rsidR="002F2075" w:rsidRPr="003F23C0">
        <w:rPr>
          <w:rFonts w:ascii="Times New Roman" w:eastAsia="Times New Roman" w:hAnsi="Times New Roman"/>
          <w:sz w:val="28"/>
          <w:szCs w:val="28"/>
          <w:lang w:eastAsia="uk-UA"/>
        </w:rPr>
        <w:t>»</w:t>
      </w:r>
      <w:r w:rsidR="003B33A7" w:rsidRPr="003F23C0">
        <w:rPr>
          <w:rFonts w:ascii="Times New Roman" w:eastAsia="Times New Roman" w:hAnsi="Times New Roman"/>
          <w:sz w:val="28"/>
          <w:szCs w:val="28"/>
          <w:lang w:eastAsia="uk-UA"/>
        </w:rPr>
        <w:t>.</w:t>
      </w:r>
    </w:p>
    <w:p w:rsidR="00646F44" w:rsidRPr="003F23C0" w:rsidRDefault="0027717E" w:rsidP="0027717E">
      <w:pPr>
        <w:tabs>
          <w:tab w:val="left" w:pos="993"/>
        </w:tabs>
        <w:spacing w:after="0" w:line="240" w:lineRule="auto"/>
        <w:ind w:firstLine="708"/>
        <w:jc w:val="both"/>
        <w:rPr>
          <w:rFonts w:ascii="Times New Roman" w:eastAsia="Times New Roman" w:hAnsi="Times New Roman"/>
          <w:sz w:val="28"/>
          <w:szCs w:val="28"/>
          <w:lang w:eastAsia="uk-UA"/>
        </w:rPr>
      </w:pPr>
      <w:r w:rsidRPr="003F23C0">
        <w:rPr>
          <w:rFonts w:ascii="Times New Roman" w:eastAsia="Times New Roman" w:hAnsi="Times New Roman"/>
          <w:sz w:val="28"/>
          <w:szCs w:val="28"/>
          <w:lang w:eastAsia="uk-UA"/>
        </w:rPr>
        <w:t xml:space="preserve">5.9. </w:t>
      </w:r>
      <w:r w:rsidR="00646F44" w:rsidRPr="003F23C0">
        <w:rPr>
          <w:rFonts w:ascii="Times New Roman" w:eastAsia="Times New Roman" w:hAnsi="Times New Roman"/>
          <w:sz w:val="28"/>
          <w:szCs w:val="28"/>
          <w:lang w:eastAsia="uk-UA"/>
        </w:rPr>
        <w:t>Відповідно до</w:t>
      </w:r>
      <w:r w:rsidR="004E4983" w:rsidRPr="003F23C0">
        <w:rPr>
          <w:rFonts w:ascii="Times New Roman" w:eastAsia="Times New Roman" w:hAnsi="Times New Roman"/>
          <w:sz w:val="28"/>
          <w:szCs w:val="28"/>
          <w:lang w:eastAsia="uk-UA"/>
        </w:rPr>
        <w:t xml:space="preserve"> нового</w:t>
      </w:r>
      <w:r w:rsidR="00646F44" w:rsidRPr="003F23C0">
        <w:rPr>
          <w:rFonts w:ascii="Times New Roman" w:eastAsia="Times New Roman" w:hAnsi="Times New Roman"/>
          <w:sz w:val="28"/>
          <w:szCs w:val="28"/>
          <w:lang w:eastAsia="uk-UA"/>
        </w:rPr>
        <w:t xml:space="preserve"> п. 54 підрозділу </w:t>
      </w:r>
      <w:r w:rsidR="004E4983" w:rsidRPr="003F23C0">
        <w:rPr>
          <w:rFonts w:ascii="Times New Roman" w:eastAsia="Times New Roman" w:hAnsi="Times New Roman"/>
          <w:sz w:val="28"/>
          <w:szCs w:val="28"/>
          <w:lang w:eastAsia="uk-UA"/>
        </w:rPr>
        <w:t>4 розділу</w:t>
      </w:r>
      <w:r w:rsidR="003B33A7" w:rsidRPr="003F23C0">
        <w:rPr>
          <w:rFonts w:ascii="Times New Roman" w:eastAsia="Times New Roman" w:hAnsi="Times New Roman"/>
          <w:sz w:val="28"/>
          <w:szCs w:val="28"/>
          <w:lang w:eastAsia="uk-UA"/>
        </w:rPr>
        <w:t xml:space="preserve"> </w:t>
      </w:r>
      <w:r w:rsidR="004E4983" w:rsidRPr="003F23C0">
        <w:rPr>
          <w:rFonts w:ascii="Times New Roman" w:eastAsia="Times New Roman" w:hAnsi="Times New Roman"/>
          <w:sz w:val="28"/>
          <w:szCs w:val="28"/>
          <w:lang w:eastAsia="uk-UA"/>
        </w:rPr>
        <w:t>ХХ ПК «</w:t>
      </w:r>
      <w:r w:rsidR="00646F44" w:rsidRPr="003F23C0">
        <w:rPr>
          <w:rFonts w:ascii="Times New Roman" w:eastAsia="Times New Roman" w:hAnsi="Times New Roman"/>
          <w:sz w:val="28"/>
          <w:szCs w:val="28"/>
          <w:lang w:eastAsia="uk-UA"/>
        </w:rPr>
        <w:t xml:space="preserve">в 2024 році платники податку на прибуток підприємств </w:t>
      </w:r>
      <w:r w:rsidR="003B33A7" w:rsidRPr="003F23C0">
        <w:rPr>
          <w:rFonts w:ascii="Times New Roman" w:eastAsia="Times New Roman" w:hAnsi="Times New Roman"/>
          <w:sz w:val="28"/>
          <w:szCs w:val="28"/>
          <w:lang w:eastAsia="uk-UA"/>
        </w:rPr>
        <w:t>-</w:t>
      </w:r>
      <w:r w:rsidR="00646F44" w:rsidRPr="003F23C0">
        <w:rPr>
          <w:rFonts w:ascii="Times New Roman" w:eastAsia="Times New Roman" w:hAnsi="Times New Roman"/>
          <w:sz w:val="28"/>
          <w:szCs w:val="28"/>
          <w:lang w:eastAsia="uk-UA"/>
        </w:rPr>
        <w:t xml:space="preserve"> резиденти Дія Сіті не включають до складу оподатковуваних згідно з пунктом 141.9 статті 141 цього Кодексу операції з придбання товарів, робіт, послуг у платника єдиного податку, протягом податкового (звітного) року такі операції в обсязі, що не перевищує суму у розмірі 50 відсотків суми витрат від будь – якої діяльності за показниками Звіту про фінансові результати (Звіту про сукупний дохід), за попередній річний звітний (податковий) період. При цьому до витрат від будь-якої діяльності, визначених за показниками Звіту про фінансові результати (Звіту про сукупний дохід), включаються витрати, пов’язані з операційною, фінансовою та інвестиційною діяльністю</w:t>
      </w:r>
      <w:r w:rsidR="0097278D" w:rsidRPr="003F23C0">
        <w:rPr>
          <w:rFonts w:ascii="Times New Roman" w:eastAsia="Times New Roman" w:hAnsi="Times New Roman"/>
          <w:sz w:val="28"/>
          <w:szCs w:val="28"/>
          <w:lang w:eastAsia="uk-UA"/>
        </w:rPr>
        <w:t>»</w:t>
      </w:r>
      <w:r w:rsidR="00646F44" w:rsidRPr="003F23C0">
        <w:rPr>
          <w:rFonts w:ascii="Times New Roman" w:eastAsia="Times New Roman" w:hAnsi="Times New Roman"/>
          <w:sz w:val="28"/>
          <w:szCs w:val="28"/>
          <w:lang w:eastAsia="uk-UA"/>
        </w:rPr>
        <w:t>.</w:t>
      </w:r>
    </w:p>
    <w:p w:rsidR="0097278D" w:rsidRPr="003F23C0" w:rsidRDefault="0097278D" w:rsidP="00116F56">
      <w:pPr>
        <w:spacing w:after="0" w:line="240" w:lineRule="auto"/>
        <w:ind w:firstLine="709"/>
        <w:jc w:val="both"/>
        <w:rPr>
          <w:rFonts w:ascii="Times New Roman" w:eastAsia="Times New Roman" w:hAnsi="Times New Roman"/>
          <w:sz w:val="28"/>
          <w:szCs w:val="28"/>
          <w:lang w:eastAsia="uk-UA"/>
        </w:rPr>
      </w:pPr>
      <w:r w:rsidRPr="003F23C0">
        <w:rPr>
          <w:rFonts w:ascii="Times New Roman" w:eastAsia="Times New Roman" w:hAnsi="Times New Roman"/>
          <w:sz w:val="28"/>
          <w:szCs w:val="28"/>
          <w:lang w:eastAsia="uk-UA"/>
        </w:rPr>
        <w:t xml:space="preserve">Слід зауважити, що, по-перше, </w:t>
      </w:r>
      <w:r w:rsidR="0074609E" w:rsidRPr="003F23C0">
        <w:rPr>
          <w:rFonts w:ascii="Times New Roman" w:eastAsia="Times New Roman" w:hAnsi="Times New Roman"/>
          <w:sz w:val="28"/>
          <w:szCs w:val="28"/>
          <w:lang w:eastAsia="uk-UA"/>
        </w:rPr>
        <w:t xml:space="preserve">як </w:t>
      </w:r>
      <w:r w:rsidRPr="003F23C0">
        <w:rPr>
          <w:rFonts w:ascii="Times New Roman" w:eastAsia="Times New Roman" w:hAnsi="Times New Roman"/>
          <w:sz w:val="28"/>
          <w:szCs w:val="28"/>
          <w:lang w:eastAsia="uk-UA"/>
        </w:rPr>
        <w:t>чинн</w:t>
      </w:r>
      <w:r w:rsidR="0074609E" w:rsidRPr="003F23C0">
        <w:rPr>
          <w:rFonts w:ascii="Times New Roman" w:eastAsia="Times New Roman" w:hAnsi="Times New Roman"/>
          <w:sz w:val="28"/>
          <w:szCs w:val="28"/>
          <w:lang w:eastAsia="uk-UA"/>
        </w:rPr>
        <w:t>им</w:t>
      </w:r>
      <w:r w:rsidRPr="003F23C0">
        <w:rPr>
          <w:rFonts w:ascii="Times New Roman" w:eastAsia="Times New Roman" w:hAnsi="Times New Roman"/>
          <w:sz w:val="28"/>
          <w:szCs w:val="28"/>
          <w:lang w:eastAsia="uk-UA"/>
        </w:rPr>
        <w:t xml:space="preserve"> ПК</w:t>
      </w:r>
      <w:r w:rsidR="0074609E" w:rsidRPr="003F23C0">
        <w:rPr>
          <w:rFonts w:ascii="Times New Roman" w:eastAsia="Times New Roman" w:hAnsi="Times New Roman"/>
          <w:sz w:val="28"/>
          <w:szCs w:val="28"/>
          <w:lang w:eastAsia="uk-UA"/>
        </w:rPr>
        <w:t>, так і проектом не передбачено подання «Звіту про сукупний дохід»</w:t>
      </w:r>
      <w:r w:rsidR="0027717E" w:rsidRPr="003F23C0">
        <w:rPr>
          <w:rFonts w:ascii="Times New Roman" w:eastAsia="Times New Roman" w:hAnsi="Times New Roman"/>
          <w:sz w:val="28"/>
          <w:szCs w:val="28"/>
          <w:lang w:eastAsia="uk-UA"/>
        </w:rPr>
        <w:t>,</w:t>
      </w:r>
      <w:r w:rsidR="00506AE8" w:rsidRPr="003F23C0">
        <w:rPr>
          <w:rFonts w:ascii="Times New Roman" w:eastAsia="Times New Roman" w:hAnsi="Times New Roman"/>
          <w:sz w:val="28"/>
          <w:szCs w:val="28"/>
          <w:lang w:eastAsia="uk-UA"/>
        </w:rPr>
        <w:t xml:space="preserve"> п</w:t>
      </w:r>
      <w:r w:rsidR="0074609E" w:rsidRPr="003F23C0">
        <w:rPr>
          <w:rFonts w:ascii="Times New Roman" w:eastAsia="Times New Roman" w:hAnsi="Times New Roman"/>
          <w:sz w:val="28"/>
          <w:szCs w:val="28"/>
          <w:lang w:eastAsia="uk-UA"/>
        </w:rPr>
        <w:t xml:space="preserve">о-друге, реалізація положень призведе до зменшення </w:t>
      </w:r>
      <w:r w:rsidR="00506AE8" w:rsidRPr="003F23C0">
        <w:rPr>
          <w:rFonts w:ascii="Times New Roman" w:eastAsia="Times New Roman" w:hAnsi="Times New Roman"/>
          <w:sz w:val="28"/>
          <w:szCs w:val="28"/>
          <w:lang w:eastAsia="uk-UA"/>
        </w:rPr>
        <w:t>бюджетних надходжень</w:t>
      </w:r>
      <w:r w:rsidR="0097739F" w:rsidRPr="003F23C0">
        <w:rPr>
          <w:rFonts w:ascii="Times New Roman" w:eastAsia="Times New Roman" w:hAnsi="Times New Roman"/>
          <w:sz w:val="28"/>
          <w:szCs w:val="28"/>
          <w:lang w:eastAsia="uk-UA"/>
        </w:rPr>
        <w:t xml:space="preserve">, </w:t>
      </w:r>
      <w:r w:rsidR="00506AE8" w:rsidRPr="003F23C0">
        <w:rPr>
          <w:rFonts w:ascii="Times New Roman" w:eastAsia="Times New Roman" w:hAnsi="Times New Roman"/>
          <w:sz w:val="28"/>
          <w:szCs w:val="28"/>
          <w:lang w:eastAsia="uk-UA"/>
        </w:rPr>
        <w:t xml:space="preserve">по-третє, </w:t>
      </w:r>
      <w:r w:rsidR="002460E1" w:rsidRPr="003F23C0">
        <w:rPr>
          <w:rFonts w:ascii="Times New Roman" w:eastAsia="Times New Roman" w:hAnsi="Times New Roman"/>
          <w:sz w:val="28"/>
          <w:szCs w:val="28"/>
          <w:lang w:eastAsia="uk-UA"/>
        </w:rPr>
        <w:t>чинний підрозділ 4 вже містить п. 54.</w:t>
      </w:r>
    </w:p>
    <w:p w:rsidR="0097739F" w:rsidRPr="003F23C0" w:rsidRDefault="0097739F" w:rsidP="0097739F">
      <w:pPr>
        <w:tabs>
          <w:tab w:val="left" w:pos="993"/>
        </w:tabs>
        <w:spacing w:after="0" w:line="240" w:lineRule="auto"/>
        <w:ind w:firstLine="708"/>
        <w:jc w:val="both"/>
        <w:rPr>
          <w:rFonts w:ascii="Times New Roman" w:eastAsia="Times New Roman" w:hAnsi="Times New Roman"/>
          <w:sz w:val="28"/>
          <w:szCs w:val="28"/>
        </w:rPr>
      </w:pPr>
      <w:r w:rsidRPr="003F23C0">
        <w:rPr>
          <w:rFonts w:ascii="Times New Roman" w:hAnsi="Times New Roman"/>
          <w:sz w:val="28"/>
          <w:szCs w:val="28"/>
        </w:rPr>
        <w:t>5.10. Пункт 134.1 ст. 134 ПК пропонується доповнити новим пп. 134.1.8. З</w:t>
      </w:r>
      <w:r w:rsidRPr="003F23C0">
        <w:rPr>
          <w:rFonts w:ascii="Times New Roman" w:eastAsia="Times New Roman" w:hAnsi="Times New Roman"/>
          <w:sz w:val="28"/>
          <w:szCs w:val="28"/>
        </w:rPr>
        <w:t>вертаємо увагу на те, що вказаний п. 134.1, до якого пропонуються зміни, містить лише пп. 134.1.6</w:t>
      </w:r>
      <w:r w:rsidR="004F4477" w:rsidRPr="003F23C0">
        <w:rPr>
          <w:rFonts w:ascii="Times New Roman" w:eastAsia="Times New Roman" w:hAnsi="Times New Roman"/>
          <w:sz w:val="28"/>
          <w:szCs w:val="28"/>
        </w:rPr>
        <w:t xml:space="preserve"> та не містить пп. 134.1.7</w:t>
      </w:r>
      <w:r w:rsidRPr="003F23C0">
        <w:rPr>
          <w:rFonts w:ascii="Times New Roman" w:eastAsia="Times New Roman" w:hAnsi="Times New Roman"/>
          <w:sz w:val="28"/>
          <w:szCs w:val="28"/>
        </w:rPr>
        <w:t>.</w:t>
      </w:r>
    </w:p>
    <w:p w:rsidR="00A13DD8" w:rsidRPr="003F23C0" w:rsidRDefault="0097739F" w:rsidP="00116F56">
      <w:pPr>
        <w:spacing w:after="0" w:line="240" w:lineRule="auto"/>
        <w:ind w:firstLine="709"/>
        <w:jc w:val="both"/>
        <w:rPr>
          <w:rFonts w:ascii="Times New Roman" w:eastAsia="Times New Roman" w:hAnsi="Times New Roman"/>
          <w:sz w:val="28"/>
          <w:szCs w:val="28"/>
          <w:lang w:eastAsia="uk-UA"/>
        </w:rPr>
      </w:pPr>
      <w:r w:rsidRPr="003F23C0">
        <w:rPr>
          <w:rFonts w:ascii="Times New Roman" w:eastAsia="Times New Roman" w:hAnsi="Times New Roman"/>
          <w:b/>
          <w:sz w:val="28"/>
          <w:szCs w:val="28"/>
          <w:lang w:eastAsia="uk-UA"/>
        </w:rPr>
        <w:t>6</w:t>
      </w:r>
      <w:r w:rsidR="00116F56" w:rsidRPr="003F23C0">
        <w:rPr>
          <w:rFonts w:ascii="Times New Roman" w:eastAsia="Times New Roman" w:hAnsi="Times New Roman"/>
          <w:b/>
          <w:sz w:val="28"/>
          <w:szCs w:val="28"/>
          <w:lang w:eastAsia="uk-UA"/>
        </w:rPr>
        <w:t>.</w:t>
      </w:r>
      <w:r w:rsidR="00116F56" w:rsidRPr="003F23C0">
        <w:rPr>
          <w:rFonts w:ascii="Times New Roman" w:eastAsia="Times New Roman" w:hAnsi="Times New Roman"/>
          <w:sz w:val="28"/>
          <w:szCs w:val="28"/>
          <w:lang w:eastAsia="uk-UA"/>
        </w:rPr>
        <w:t xml:space="preserve"> </w:t>
      </w:r>
      <w:r w:rsidR="00A13DD8" w:rsidRPr="003F23C0">
        <w:rPr>
          <w:rFonts w:ascii="Times New Roman" w:eastAsia="Times New Roman" w:hAnsi="Times New Roman"/>
          <w:sz w:val="28"/>
          <w:szCs w:val="28"/>
          <w:lang w:eastAsia="uk-UA"/>
        </w:rPr>
        <w:t>Відповідно до нового п. 14</w:t>
      </w:r>
      <w:r w:rsidR="00A13DD8" w:rsidRPr="003F23C0">
        <w:rPr>
          <w:rFonts w:ascii="Times New Roman" w:eastAsia="Times New Roman" w:hAnsi="Times New Roman"/>
          <w:sz w:val="28"/>
          <w:szCs w:val="28"/>
          <w:vertAlign w:val="superscript"/>
          <w:lang w:eastAsia="uk-UA"/>
        </w:rPr>
        <w:t>1</w:t>
      </w:r>
      <w:r w:rsidR="005C750F" w:rsidRPr="003F23C0">
        <w:rPr>
          <w:rFonts w:ascii="Times New Roman" w:eastAsia="Times New Roman" w:hAnsi="Times New Roman"/>
          <w:sz w:val="28"/>
          <w:szCs w:val="28"/>
          <w:vertAlign w:val="superscript"/>
          <w:lang w:eastAsia="uk-UA"/>
        </w:rPr>
        <w:t xml:space="preserve"> </w:t>
      </w:r>
      <w:r w:rsidR="00A13DD8" w:rsidRPr="003F23C0">
        <w:rPr>
          <w:rFonts w:ascii="Times New Roman" w:eastAsia="Times New Roman" w:hAnsi="Times New Roman"/>
          <w:sz w:val="28"/>
          <w:szCs w:val="28"/>
          <w:lang w:eastAsia="uk-UA"/>
        </w:rPr>
        <w:t xml:space="preserve">ст. 8 Закону України «Про збір та облік єдиного внеску на загальнообов’язкове державне соціальне страхування» пропонується встановити сплату єдиного внеску на загальнообов’язкове державне соціальне страхування (далі – єдиний внесок) у розмірі: мінімального страхового внеску – для працівників резидентів Дія Сіті; 22 відсотки від визначеного з урахуванням положень гіг-контракту розміру бази нарахування єдиного внеску, однак не більше максимальної та не менше мінімальної величини бази нарахування єдиного внеску, встановленої законом – для </w:t>
      </w:r>
      <w:r w:rsidR="00BF4E00">
        <w:rPr>
          <w:rFonts w:ascii="Times New Roman" w:eastAsia="Times New Roman" w:hAnsi="Times New Roman"/>
          <w:sz w:val="28"/>
          <w:szCs w:val="28"/>
          <w:lang w:eastAsia="uk-UA"/>
        </w:rPr>
        <w:br/>
      </w:r>
      <w:r w:rsidR="00A13DD8" w:rsidRPr="003F23C0">
        <w:rPr>
          <w:rFonts w:ascii="Times New Roman" w:eastAsia="Times New Roman" w:hAnsi="Times New Roman"/>
          <w:sz w:val="28"/>
          <w:szCs w:val="28"/>
          <w:lang w:eastAsia="uk-UA"/>
        </w:rPr>
        <w:t>гіг-спеціалістів резидента Дія Сіті.</w:t>
      </w:r>
    </w:p>
    <w:p w:rsidR="002F2075" w:rsidRPr="003F23C0" w:rsidRDefault="00A13DD8" w:rsidP="00116F56">
      <w:pPr>
        <w:spacing w:after="0" w:line="240" w:lineRule="auto"/>
        <w:ind w:firstLine="709"/>
        <w:jc w:val="both"/>
        <w:rPr>
          <w:rFonts w:ascii="Times New Roman" w:eastAsia="Times New Roman" w:hAnsi="Times New Roman"/>
          <w:sz w:val="28"/>
          <w:szCs w:val="28"/>
          <w:lang w:val="ru-RU" w:eastAsia="uk-UA"/>
        </w:rPr>
      </w:pPr>
      <w:r w:rsidRPr="003F23C0">
        <w:rPr>
          <w:rFonts w:ascii="Times New Roman" w:eastAsia="Times New Roman" w:hAnsi="Times New Roman"/>
          <w:sz w:val="28"/>
          <w:szCs w:val="28"/>
          <w:lang w:eastAsia="uk-UA"/>
        </w:rPr>
        <w:t xml:space="preserve">Головне управління не погоджується із законодавчою ініціативою </w:t>
      </w:r>
      <w:r w:rsidR="00116F56" w:rsidRPr="003F23C0">
        <w:rPr>
          <w:rFonts w:ascii="Times New Roman" w:eastAsia="Times New Roman" w:hAnsi="Times New Roman"/>
          <w:sz w:val="28"/>
          <w:szCs w:val="28"/>
          <w:lang w:eastAsia="uk-UA"/>
        </w:rPr>
        <w:t>у</w:t>
      </w:r>
      <w:r w:rsidRPr="003F23C0">
        <w:rPr>
          <w:rFonts w:ascii="Times New Roman" w:eastAsia="Times New Roman" w:hAnsi="Times New Roman"/>
          <w:sz w:val="28"/>
          <w:szCs w:val="28"/>
          <w:lang w:eastAsia="uk-UA"/>
        </w:rPr>
        <w:t xml:space="preserve"> частині сплати єдиного внеску у розмірі мінімального страхового внеску для  працівників резидентів Дія Сіті. У даному контексті звертаємо увагу на те, що </w:t>
      </w:r>
      <w:r w:rsidRPr="003F23C0">
        <w:rPr>
          <w:rFonts w:ascii="Times New Roman" w:eastAsia="Times New Roman" w:hAnsi="Times New Roman"/>
          <w:sz w:val="28"/>
          <w:szCs w:val="28"/>
          <w:lang w:eastAsia="uk-UA"/>
        </w:rPr>
        <w:lastRenderedPageBreak/>
        <w:t>від розміру сплаченого єдиного внеску залежать розміри страхових виплат (пенсії, допомоги по безробіттю та ін</w:t>
      </w:r>
      <w:r w:rsidR="00116F56" w:rsidRPr="003F23C0">
        <w:rPr>
          <w:rFonts w:ascii="Times New Roman" w:eastAsia="Times New Roman" w:hAnsi="Times New Roman"/>
          <w:sz w:val="28"/>
          <w:szCs w:val="28"/>
          <w:lang w:eastAsia="uk-UA"/>
        </w:rPr>
        <w:t>ші</w:t>
      </w:r>
      <w:r w:rsidRPr="003F23C0">
        <w:rPr>
          <w:rFonts w:ascii="Times New Roman" w:eastAsia="Times New Roman" w:hAnsi="Times New Roman"/>
          <w:sz w:val="28"/>
          <w:szCs w:val="28"/>
          <w:lang w:eastAsia="uk-UA"/>
        </w:rPr>
        <w:t>). Відповідно, запропоноване нововведення призведе до погіршення рівня соціального забезпечення зазначеної категорії осіб у разі настання страхового випадку та порушення їх конституційних прав.</w:t>
      </w:r>
    </w:p>
    <w:p w:rsidR="005A0D10" w:rsidRPr="003F23C0" w:rsidRDefault="0097739F" w:rsidP="00116F56">
      <w:pPr>
        <w:spacing w:after="0" w:line="240" w:lineRule="auto"/>
        <w:ind w:firstLine="709"/>
        <w:jc w:val="both"/>
        <w:rPr>
          <w:rFonts w:ascii="Times New Roman" w:hAnsi="Times New Roman"/>
          <w:sz w:val="28"/>
          <w:szCs w:val="28"/>
        </w:rPr>
      </w:pPr>
      <w:r w:rsidRPr="003F23C0">
        <w:rPr>
          <w:rFonts w:ascii="Times New Roman" w:eastAsia="Times New Roman" w:hAnsi="Times New Roman"/>
          <w:b/>
          <w:sz w:val="28"/>
          <w:szCs w:val="28"/>
          <w:lang w:eastAsia="uk-UA"/>
        </w:rPr>
        <w:t>7</w:t>
      </w:r>
      <w:r w:rsidR="005A0D10" w:rsidRPr="003F23C0">
        <w:rPr>
          <w:rFonts w:ascii="Times New Roman" w:eastAsia="Times New Roman" w:hAnsi="Times New Roman"/>
          <w:b/>
          <w:sz w:val="28"/>
          <w:szCs w:val="28"/>
          <w:lang w:eastAsia="uk-UA"/>
        </w:rPr>
        <w:t>.</w:t>
      </w:r>
      <w:r w:rsidR="005A0D10" w:rsidRPr="003F23C0">
        <w:rPr>
          <w:rFonts w:ascii="Times New Roman" w:eastAsia="Times New Roman" w:hAnsi="Times New Roman"/>
          <w:sz w:val="28"/>
          <w:szCs w:val="28"/>
          <w:lang w:eastAsia="uk-UA"/>
        </w:rPr>
        <w:t xml:space="preserve"> Назва проекту не повною мірою відповідає його змісту, оскільки у проекті пропонуються зміни не лише до ПК, але й до </w:t>
      </w:r>
      <w:r w:rsidR="005A0D10" w:rsidRPr="003F23C0">
        <w:rPr>
          <w:rFonts w:ascii="Times New Roman" w:hAnsi="Times New Roman"/>
          <w:sz w:val="28"/>
          <w:szCs w:val="28"/>
        </w:rPr>
        <w:t>Закону України «Про збір та облік єдиного внеску на загальнообов'язкове державне соціальне страхування».</w:t>
      </w:r>
    </w:p>
    <w:p w:rsidR="00614D5A" w:rsidRPr="003F23C0" w:rsidRDefault="0097739F" w:rsidP="00116F56">
      <w:pPr>
        <w:spacing w:after="0" w:line="240" w:lineRule="auto"/>
        <w:ind w:firstLine="709"/>
        <w:jc w:val="both"/>
        <w:rPr>
          <w:rFonts w:ascii="Times New Roman" w:eastAsia="Times New Roman" w:hAnsi="Times New Roman"/>
          <w:b/>
          <w:sz w:val="28"/>
          <w:szCs w:val="28"/>
          <w:lang w:eastAsia="uk-UA"/>
        </w:rPr>
      </w:pPr>
      <w:r w:rsidRPr="003F23C0">
        <w:rPr>
          <w:rFonts w:ascii="Times New Roman" w:eastAsia="Times New Roman" w:hAnsi="Times New Roman"/>
          <w:b/>
          <w:sz w:val="28"/>
          <w:szCs w:val="28"/>
          <w:lang w:eastAsia="uk-UA"/>
        </w:rPr>
        <w:t>8</w:t>
      </w:r>
      <w:r w:rsidR="00116F56" w:rsidRPr="003F23C0">
        <w:rPr>
          <w:rFonts w:ascii="Times New Roman" w:eastAsia="Times New Roman" w:hAnsi="Times New Roman"/>
          <w:b/>
          <w:sz w:val="28"/>
          <w:szCs w:val="28"/>
          <w:lang w:eastAsia="uk-UA"/>
        </w:rPr>
        <w:t>.</w:t>
      </w:r>
      <w:r w:rsidR="00116F56" w:rsidRPr="003F23C0">
        <w:rPr>
          <w:rFonts w:ascii="Times New Roman" w:eastAsia="Times New Roman" w:hAnsi="Times New Roman"/>
          <w:sz w:val="28"/>
          <w:szCs w:val="28"/>
          <w:lang w:eastAsia="uk-UA"/>
        </w:rPr>
        <w:t xml:space="preserve"> </w:t>
      </w:r>
      <w:r w:rsidR="00614D5A" w:rsidRPr="003F23C0">
        <w:rPr>
          <w:rFonts w:ascii="Times New Roman" w:eastAsia="Times New Roman" w:hAnsi="Times New Roman"/>
          <w:sz w:val="28"/>
          <w:szCs w:val="28"/>
          <w:lang w:eastAsia="uk-UA"/>
        </w:rPr>
        <w:t>Враховуючи те, що за змістом відповідних положень Конституції України (ст.</w:t>
      </w:r>
      <w:r w:rsidR="00B37DC2" w:rsidRPr="003F23C0">
        <w:rPr>
          <w:rFonts w:ascii="Times New Roman" w:eastAsia="Times New Roman" w:hAnsi="Times New Roman"/>
          <w:sz w:val="28"/>
          <w:szCs w:val="28"/>
          <w:lang w:val="ru-RU" w:eastAsia="uk-UA"/>
        </w:rPr>
        <w:t> </w:t>
      </w:r>
      <w:r w:rsidR="00614D5A" w:rsidRPr="003F23C0">
        <w:rPr>
          <w:rFonts w:ascii="Times New Roman" w:eastAsia="Times New Roman" w:hAnsi="Times New Roman"/>
          <w:sz w:val="28"/>
          <w:szCs w:val="28"/>
          <w:lang w:eastAsia="uk-UA"/>
        </w:rPr>
        <w:t>116) та Закону України «Про Кабінет Міністрів України» забезпечення проведення податкової політики належить до повноважень Кабінету Міністрів України, для прийняття виваженого рішення щодо пропозицій проекту доцільно отримати висновок Уряду.</w:t>
      </w:r>
    </w:p>
    <w:p w:rsidR="005A0D10" w:rsidRPr="003F23C0" w:rsidRDefault="0097739F" w:rsidP="005A0D10">
      <w:pPr>
        <w:tabs>
          <w:tab w:val="left" w:pos="993"/>
        </w:tabs>
        <w:spacing w:after="0" w:line="240" w:lineRule="auto"/>
        <w:ind w:firstLine="708"/>
        <w:jc w:val="both"/>
        <w:rPr>
          <w:rFonts w:ascii="Times New Roman" w:hAnsi="Times New Roman"/>
          <w:sz w:val="28"/>
          <w:szCs w:val="28"/>
        </w:rPr>
      </w:pPr>
      <w:r w:rsidRPr="003F23C0">
        <w:rPr>
          <w:rFonts w:ascii="Times New Roman" w:hAnsi="Times New Roman"/>
          <w:b/>
          <w:sz w:val="28"/>
          <w:szCs w:val="28"/>
        </w:rPr>
        <w:t>9</w:t>
      </w:r>
      <w:r w:rsidR="005A0D10" w:rsidRPr="003F23C0">
        <w:rPr>
          <w:rFonts w:ascii="Times New Roman" w:hAnsi="Times New Roman"/>
          <w:b/>
          <w:sz w:val="28"/>
          <w:szCs w:val="28"/>
        </w:rPr>
        <w:t>.</w:t>
      </w:r>
      <w:r w:rsidR="005A0D10" w:rsidRPr="003F23C0">
        <w:rPr>
          <w:rFonts w:ascii="Times New Roman" w:hAnsi="Times New Roman"/>
          <w:sz w:val="28"/>
          <w:szCs w:val="28"/>
        </w:rPr>
        <w:t xml:space="preserve"> Проект є похідним від проекту реєстр. № 4303, який 15.04.2021 прийнятий Верховною Радою України у першому читанні, а тому рішення щодо внесеного проекту має прийматися за результатами розгляду проекту реєстр. № 4303.</w:t>
      </w:r>
    </w:p>
    <w:p w:rsidR="00EC6F85" w:rsidRPr="002B07C9" w:rsidRDefault="00EC6F85" w:rsidP="00B37DC2">
      <w:pPr>
        <w:spacing w:after="0" w:line="240" w:lineRule="auto"/>
        <w:ind w:firstLine="709"/>
        <w:jc w:val="both"/>
        <w:rPr>
          <w:rFonts w:ascii="Times New Roman" w:eastAsia="Times New Roman" w:hAnsi="Times New Roman"/>
          <w:sz w:val="28"/>
          <w:szCs w:val="20"/>
          <w:lang w:eastAsia="uk-UA"/>
        </w:rPr>
      </w:pPr>
    </w:p>
    <w:p w:rsidR="007E1347" w:rsidRPr="00BF4E00" w:rsidRDefault="007E1347" w:rsidP="00B37DC2">
      <w:pPr>
        <w:spacing w:after="0" w:line="240" w:lineRule="auto"/>
        <w:ind w:firstLine="709"/>
        <w:jc w:val="both"/>
        <w:rPr>
          <w:rFonts w:ascii="Times New Roman" w:eastAsia="Times New Roman" w:hAnsi="Times New Roman"/>
          <w:sz w:val="28"/>
          <w:szCs w:val="20"/>
          <w:lang w:eastAsia="uk-UA"/>
        </w:rPr>
      </w:pPr>
    </w:p>
    <w:p w:rsidR="00BF1318" w:rsidRPr="00BF4E00" w:rsidRDefault="00BF1318" w:rsidP="00B37DC2">
      <w:pPr>
        <w:spacing w:after="0" w:line="240" w:lineRule="auto"/>
        <w:ind w:firstLine="709"/>
        <w:jc w:val="both"/>
        <w:rPr>
          <w:rFonts w:ascii="Times New Roman" w:eastAsia="Times New Roman" w:hAnsi="Times New Roman"/>
          <w:sz w:val="28"/>
          <w:szCs w:val="20"/>
          <w:lang w:eastAsia="uk-UA"/>
        </w:rPr>
      </w:pPr>
      <w:r w:rsidRPr="00BF4E00">
        <w:rPr>
          <w:rFonts w:ascii="Times New Roman" w:eastAsia="Times New Roman" w:hAnsi="Times New Roman"/>
          <w:sz w:val="28"/>
          <w:szCs w:val="20"/>
          <w:lang w:eastAsia="uk-UA"/>
        </w:rPr>
        <w:t>Керівник Головного управління</w:t>
      </w:r>
      <w:r w:rsidRPr="00BF4E00">
        <w:rPr>
          <w:rFonts w:ascii="Times New Roman" w:eastAsia="Times New Roman" w:hAnsi="Times New Roman"/>
          <w:sz w:val="28"/>
          <w:szCs w:val="20"/>
          <w:lang w:eastAsia="uk-UA"/>
        </w:rPr>
        <w:tab/>
      </w:r>
      <w:r w:rsidRPr="00BF4E00">
        <w:rPr>
          <w:rFonts w:ascii="Times New Roman" w:eastAsia="Times New Roman" w:hAnsi="Times New Roman"/>
          <w:sz w:val="28"/>
          <w:szCs w:val="20"/>
          <w:lang w:eastAsia="uk-UA"/>
        </w:rPr>
        <w:tab/>
      </w:r>
      <w:r w:rsidRPr="00BF4E00">
        <w:rPr>
          <w:rFonts w:ascii="Times New Roman" w:eastAsia="Times New Roman" w:hAnsi="Times New Roman"/>
          <w:sz w:val="28"/>
          <w:szCs w:val="20"/>
          <w:lang w:eastAsia="uk-UA"/>
        </w:rPr>
        <w:tab/>
      </w:r>
      <w:r w:rsidRPr="00BF4E00">
        <w:rPr>
          <w:rFonts w:ascii="Times New Roman" w:eastAsia="Times New Roman" w:hAnsi="Times New Roman"/>
          <w:sz w:val="28"/>
          <w:szCs w:val="20"/>
          <w:lang w:eastAsia="uk-UA"/>
        </w:rPr>
        <w:tab/>
      </w:r>
      <w:r w:rsidRPr="00BF4E00">
        <w:rPr>
          <w:rFonts w:ascii="Times New Roman" w:eastAsia="Times New Roman" w:hAnsi="Times New Roman"/>
          <w:sz w:val="28"/>
          <w:szCs w:val="20"/>
          <w:lang w:eastAsia="uk-UA"/>
        </w:rPr>
        <w:tab/>
        <w:t>С.</w:t>
      </w:r>
      <w:r w:rsidR="00116F56" w:rsidRPr="00BF4E00">
        <w:rPr>
          <w:rFonts w:ascii="Times New Roman" w:eastAsia="Times New Roman" w:hAnsi="Times New Roman"/>
          <w:sz w:val="28"/>
          <w:szCs w:val="20"/>
          <w:lang w:eastAsia="uk-UA"/>
        </w:rPr>
        <w:t xml:space="preserve"> </w:t>
      </w:r>
      <w:r w:rsidRPr="00BF4E00">
        <w:rPr>
          <w:rFonts w:ascii="Times New Roman" w:eastAsia="Times New Roman" w:hAnsi="Times New Roman"/>
          <w:sz w:val="28"/>
          <w:szCs w:val="20"/>
          <w:lang w:eastAsia="uk-UA"/>
        </w:rPr>
        <w:t>Тихонюк</w:t>
      </w:r>
    </w:p>
    <w:p w:rsidR="00BF1318" w:rsidRPr="002B07C9" w:rsidRDefault="00BF1318" w:rsidP="00B37DC2">
      <w:pPr>
        <w:spacing w:after="0" w:line="240" w:lineRule="auto"/>
        <w:ind w:firstLine="709"/>
        <w:jc w:val="both"/>
        <w:rPr>
          <w:rFonts w:ascii="Times New Roman" w:eastAsia="Times New Roman" w:hAnsi="Times New Roman"/>
          <w:sz w:val="28"/>
          <w:szCs w:val="20"/>
          <w:lang w:eastAsia="uk-UA"/>
        </w:rPr>
      </w:pPr>
    </w:p>
    <w:p w:rsidR="00BF1318" w:rsidRPr="002B07C9" w:rsidRDefault="00BF1318" w:rsidP="00B37DC2">
      <w:pPr>
        <w:spacing w:after="0" w:line="240" w:lineRule="auto"/>
        <w:ind w:firstLine="709"/>
        <w:jc w:val="both"/>
        <w:rPr>
          <w:rFonts w:ascii="Times New Roman" w:eastAsia="Times New Roman" w:hAnsi="Times New Roman"/>
          <w:sz w:val="28"/>
          <w:szCs w:val="20"/>
          <w:lang w:eastAsia="uk-UA"/>
        </w:rPr>
      </w:pPr>
    </w:p>
    <w:p w:rsidR="00D56F11" w:rsidRDefault="00BF1318" w:rsidP="003F2D99">
      <w:pPr>
        <w:spacing w:after="0" w:line="240" w:lineRule="auto"/>
        <w:ind w:firstLine="709"/>
        <w:jc w:val="both"/>
        <w:rPr>
          <w:rFonts w:ascii="Times New Roman" w:hAnsi="Times New Roman"/>
          <w:sz w:val="28"/>
          <w:szCs w:val="28"/>
        </w:rPr>
      </w:pPr>
      <w:r w:rsidRPr="002B07C9">
        <w:rPr>
          <w:rFonts w:ascii="Times New Roman" w:eastAsia="Times New Roman" w:hAnsi="Times New Roman"/>
          <w:sz w:val="20"/>
          <w:szCs w:val="20"/>
          <w:lang w:eastAsia="uk-UA"/>
        </w:rPr>
        <w:t>Вик.: Я. Бережний</w:t>
      </w:r>
      <w:r w:rsidR="00294560" w:rsidRPr="002B07C9">
        <w:rPr>
          <w:rFonts w:ascii="Times New Roman" w:eastAsia="Times New Roman" w:hAnsi="Times New Roman"/>
          <w:sz w:val="20"/>
          <w:szCs w:val="20"/>
          <w:lang w:eastAsia="uk-UA"/>
        </w:rPr>
        <w:t>,</w:t>
      </w:r>
      <w:r w:rsidR="00116F56">
        <w:rPr>
          <w:rFonts w:ascii="Times New Roman" w:eastAsia="Times New Roman" w:hAnsi="Times New Roman"/>
          <w:sz w:val="20"/>
          <w:szCs w:val="20"/>
          <w:lang w:eastAsia="uk-UA"/>
        </w:rPr>
        <w:t xml:space="preserve"> </w:t>
      </w:r>
      <w:r w:rsidR="00051D23">
        <w:rPr>
          <w:rFonts w:ascii="Times New Roman" w:eastAsia="Times New Roman" w:hAnsi="Times New Roman"/>
          <w:sz w:val="20"/>
          <w:szCs w:val="20"/>
          <w:lang w:val="ru-RU" w:eastAsia="uk-UA"/>
        </w:rPr>
        <w:t>С. Бортн</w:t>
      </w:r>
      <w:r w:rsidR="00051D23">
        <w:rPr>
          <w:rFonts w:ascii="Times New Roman" w:eastAsia="Times New Roman" w:hAnsi="Times New Roman"/>
          <w:sz w:val="20"/>
          <w:szCs w:val="20"/>
          <w:lang w:eastAsia="uk-UA"/>
        </w:rPr>
        <w:t xml:space="preserve">ік, </w:t>
      </w:r>
      <w:r w:rsidR="009414CA">
        <w:rPr>
          <w:rFonts w:ascii="Times New Roman" w:eastAsia="Times New Roman" w:hAnsi="Times New Roman"/>
          <w:sz w:val="20"/>
          <w:szCs w:val="20"/>
          <w:lang w:eastAsia="uk-UA"/>
        </w:rPr>
        <w:t>І. Крегул</w:t>
      </w:r>
    </w:p>
    <w:sectPr w:rsidR="00D56F11" w:rsidSect="00E27208">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0B73" w:rsidRDefault="00B90B73" w:rsidP="00CE324E">
      <w:pPr>
        <w:spacing w:after="0" w:line="240" w:lineRule="auto"/>
      </w:pPr>
      <w:r>
        <w:separator/>
      </w:r>
    </w:p>
  </w:endnote>
  <w:endnote w:type="continuationSeparator" w:id="0">
    <w:p w:rsidR="00B90B73" w:rsidRDefault="00B90B73" w:rsidP="00CE3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Arial Narro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0B73" w:rsidRDefault="00B90B73" w:rsidP="00CE324E">
      <w:pPr>
        <w:spacing w:after="0" w:line="240" w:lineRule="auto"/>
      </w:pPr>
      <w:r>
        <w:separator/>
      </w:r>
    </w:p>
  </w:footnote>
  <w:footnote w:type="continuationSeparator" w:id="0">
    <w:p w:rsidR="00B90B73" w:rsidRDefault="00B90B73" w:rsidP="00CE3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633" w:rsidRPr="002C1A88" w:rsidRDefault="00972C88" w:rsidP="00E27208">
    <w:pPr>
      <w:pStyle w:val="a5"/>
      <w:jc w:val="center"/>
      <w:rPr>
        <w:rFonts w:ascii="Times New Roman" w:hAnsi="Times New Roman"/>
        <w:sz w:val="28"/>
        <w:szCs w:val="28"/>
      </w:rPr>
    </w:pPr>
    <w:r w:rsidRPr="002C1A88">
      <w:rPr>
        <w:rFonts w:ascii="Times New Roman" w:hAnsi="Times New Roman"/>
        <w:sz w:val="28"/>
        <w:szCs w:val="28"/>
      </w:rPr>
      <w:fldChar w:fldCharType="begin"/>
    </w:r>
    <w:r w:rsidR="00496633" w:rsidRPr="002C1A88">
      <w:rPr>
        <w:rFonts w:ascii="Times New Roman" w:hAnsi="Times New Roman"/>
        <w:sz w:val="28"/>
        <w:szCs w:val="28"/>
      </w:rPr>
      <w:instrText>PAGE   \* MERGEFORMAT</w:instrText>
    </w:r>
    <w:r w:rsidRPr="002C1A88">
      <w:rPr>
        <w:rFonts w:ascii="Times New Roman" w:hAnsi="Times New Roman"/>
        <w:sz w:val="28"/>
        <w:szCs w:val="28"/>
      </w:rPr>
      <w:fldChar w:fldCharType="separate"/>
    </w:r>
    <w:r w:rsidR="00E03AD9">
      <w:rPr>
        <w:rFonts w:ascii="Times New Roman" w:hAnsi="Times New Roman"/>
        <w:noProof/>
        <w:sz w:val="28"/>
        <w:szCs w:val="28"/>
      </w:rPr>
      <w:t>2</w:t>
    </w:r>
    <w:r w:rsidRPr="002C1A88">
      <w:rPr>
        <w:rFonts w:ascii="Times New Roman" w:hAnsi="Times New Roman"/>
        <w:noProof/>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633" w:rsidRPr="00F04631" w:rsidRDefault="00496633" w:rsidP="002F6450">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sidRPr="00F04631">
      <w:rPr>
        <w:rFonts w:ascii="Times New Roman" w:eastAsia="Times New Roman" w:hAnsi="Times New Roman"/>
        <w:sz w:val="20"/>
        <w:szCs w:val="20"/>
        <w:lang w:eastAsia="ru-RU"/>
      </w:rPr>
      <w:t>До реєстр. №</w:t>
    </w:r>
    <w:r>
      <w:rPr>
        <w:rFonts w:ascii="Times New Roman" w:eastAsia="Times New Roman" w:hAnsi="Times New Roman"/>
        <w:sz w:val="20"/>
        <w:szCs w:val="20"/>
        <w:lang w:eastAsia="ru-RU"/>
      </w:rPr>
      <w:t> </w:t>
    </w:r>
    <w:r w:rsidRPr="002F6450">
      <w:rPr>
        <w:rFonts w:ascii="Times New Roman" w:eastAsia="Times New Roman" w:hAnsi="Times New Roman"/>
        <w:sz w:val="20"/>
        <w:szCs w:val="20"/>
        <w:lang w:eastAsia="ru-RU"/>
      </w:rPr>
      <w:t>5376 від 14.04.2021</w:t>
    </w:r>
  </w:p>
  <w:p w:rsidR="00496633" w:rsidRPr="00E31D7D" w:rsidRDefault="00496633" w:rsidP="00EA2033">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sidRPr="00E31D7D">
      <w:rPr>
        <w:rFonts w:ascii="Times New Roman" w:eastAsia="Times New Roman" w:hAnsi="Times New Roman"/>
        <w:sz w:val="20"/>
        <w:szCs w:val="20"/>
        <w:lang w:eastAsia="ru-RU"/>
      </w:rPr>
      <w:t>Народні депутати України</w:t>
    </w:r>
  </w:p>
  <w:p w:rsidR="00496633" w:rsidRPr="00E050A2" w:rsidRDefault="00496633" w:rsidP="00EA2033">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sidRPr="00E31D7D">
      <w:rPr>
        <w:rFonts w:ascii="Times New Roman" w:eastAsia="Times New Roman" w:hAnsi="Times New Roman"/>
        <w:sz w:val="20"/>
        <w:szCs w:val="20"/>
        <w:lang w:eastAsia="ru-RU"/>
      </w:rPr>
      <w:t>Є. Чернєв</w:t>
    </w:r>
    <w:r w:rsidR="0003793B">
      <w:rPr>
        <w:rFonts w:ascii="Times New Roman" w:eastAsia="Times New Roman" w:hAnsi="Times New Roman"/>
        <w:sz w:val="20"/>
        <w:szCs w:val="20"/>
        <w:lang w:val="en-US" w:eastAsia="ru-RU"/>
      </w:rPr>
      <w:t xml:space="preserve"> </w:t>
    </w:r>
    <w:r w:rsidRPr="00E050A2">
      <w:rPr>
        <w:rFonts w:ascii="Times New Roman" w:eastAsia="Times New Roman" w:hAnsi="Times New Roman"/>
        <w:sz w:val="20"/>
        <w:szCs w:val="20"/>
        <w:lang w:eastAsia="ru-RU"/>
      </w:rPr>
      <w:t>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A3952"/>
    <w:multiLevelType w:val="hybridMultilevel"/>
    <w:tmpl w:val="9C04F1E4"/>
    <w:lvl w:ilvl="0" w:tplc="94503848">
      <w:start w:val="1"/>
      <w:numFmt w:val="decimal"/>
      <w:lvlText w:val="%1."/>
      <w:lvlJc w:val="left"/>
      <w:pPr>
        <w:ind w:left="1069" w:hanging="360"/>
      </w:pPr>
      <w:rPr>
        <w:rFonts w:ascii="Calibri" w:eastAsia="Times New Roman" w:hAnsi="Calibri" w:cs="Calibri" w:hint="default"/>
        <w:color w:val="auto"/>
        <w:sz w:val="22"/>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47D6A51"/>
    <w:multiLevelType w:val="multilevel"/>
    <w:tmpl w:val="CCFA3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05522"/>
    <w:multiLevelType w:val="hybridMultilevel"/>
    <w:tmpl w:val="223CC9BC"/>
    <w:lvl w:ilvl="0" w:tplc="E912DE02">
      <w:start w:val="1"/>
      <w:numFmt w:val="decimal"/>
      <w:lvlText w:val="%1."/>
      <w:lvlJc w:val="left"/>
      <w:pPr>
        <w:ind w:left="1091" w:hanging="360"/>
      </w:pPr>
      <w:rPr>
        <w:rFonts w:hint="default"/>
        <w:b/>
        <w:sz w:val="28"/>
        <w:szCs w:val="28"/>
      </w:rPr>
    </w:lvl>
    <w:lvl w:ilvl="1" w:tplc="04220019" w:tentative="1">
      <w:start w:val="1"/>
      <w:numFmt w:val="lowerLetter"/>
      <w:lvlText w:val="%2."/>
      <w:lvlJc w:val="left"/>
      <w:pPr>
        <w:ind w:left="1811" w:hanging="360"/>
      </w:pPr>
    </w:lvl>
    <w:lvl w:ilvl="2" w:tplc="0422001B" w:tentative="1">
      <w:start w:val="1"/>
      <w:numFmt w:val="lowerRoman"/>
      <w:lvlText w:val="%3."/>
      <w:lvlJc w:val="right"/>
      <w:pPr>
        <w:ind w:left="2531" w:hanging="180"/>
      </w:pPr>
    </w:lvl>
    <w:lvl w:ilvl="3" w:tplc="0422000F" w:tentative="1">
      <w:start w:val="1"/>
      <w:numFmt w:val="decimal"/>
      <w:lvlText w:val="%4."/>
      <w:lvlJc w:val="left"/>
      <w:pPr>
        <w:ind w:left="3251" w:hanging="360"/>
      </w:pPr>
    </w:lvl>
    <w:lvl w:ilvl="4" w:tplc="04220019" w:tentative="1">
      <w:start w:val="1"/>
      <w:numFmt w:val="lowerLetter"/>
      <w:lvlText w:val="%5."/>
      <w:lvlJc w:val="left"/>
      <w:pPr>
        <w:ind w:left="3971" w:hanging="360"/>
      </w:pPr>
    </w:lvl>
    <w:lvl w:ilvl="5" w:tplc="0422001B" w:tentative="1">
      <w:start w:val="1"/>
      <w:numFmt w:val="lowerRoman"/>
      <w:lvlText w:val="%6."/>
      <w:lvlJc w:val="right"/>
      <w:pPr>
        <w:ind w:left="4691" w:hanging="180"/>
      </w:pPr>
    </w:lvl>
    <w:lvl w:ilvl="6" w:tplc="0422000F" w:tentative="1">
      <w:start w:val="1"/>
      <w:numFmt w:val="decimal"/>
      <w:lvlText w:val="%7."/>
      <w:lvlJc w:val="left"/>
      <w:pPr>
        <w:ind w:left="5411" w:hanging="360"/>
      </w:pPr>
    </w:lvl>
    <w:lvl w:ilvl="7" w:tplc="04220019" w:tentative="1">
      <w:start w:val="1"/>
      <w:numFmt w:val="lowerLetter"/>
      <w:lvlText w:val="%8."/>
      <w:lvlJc w:val="left"/>
      <w:pPr>
        <w:ind w:left="6131" w:hanging="360"/>
      </w:pPr>
    </w:lvl>
    <w:lvl w:ilvl="8" w:tplc="0422001B" w:tentative="1">
      <w:start w:val="1"/>
      <w:numFmt w:val="lowerRoman"/>
      <w:lvlText w:val="%9."/>
      <w:lvlJc w:val="right"/>
      <w:pPr>
        <w:ind w:left="6851" w:hanging="180"/>
      </w:pPr>
    </w:lvl>
  </w:abstractNum>
  <w:abstractNum w:abstractNumId="3" w15:restartNumberingAfterBreak="0">
    <w:nsid w:val="059F5DB9"/>
    <w:multiLevelType w:val="hybridMultilevel"/>
    <w:tmpl w:val="67EC581A"/>
    <w:lvl w:ilvl="0" w:tplc="B718C70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084857C8"/>
    <w:multiLevelType w:val="hybridMultilevel"/>
    <w:tmpl w:val="B1F218DE"/>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 w15:restartNumberingAfterBreak="0">
    <w:nsid w:val="0B6E20DA"/>
    <w:multiLevelType w:val="hybridMultilevel"/>
    <w:tmpl w:val="B08A0D52"/>
    <w:lvl w:ilvl="0" w:tplc="2A2AE4DE">
      <w:start w:val="1"/>
      <w:numFmt w:val="decimal"/>
      <w:lvlText w:val="%1."/>
      <w:lvlJc w:val="left"/>
      <w:pPr>
        <w:ind w:left="1069" w:hanging="360"/>
      </w:pPr>
      <w:rPr>
        <w:rFonts w:cs="Calibri"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0BD52B78"/>
    <w:multiLevelType w:val="hybridMultilevel"/>
    <w:tmpl w:val="500A11CC"/>
    <w:lvl w:ilvl="0" w:tplc="0422000F">
      <w:start w:val="1"/>
      <w:numFmt w:val="decimal"/>
      <w:lvlText w:val="%1."/>
      <w:lvlJc w:val="left"/>
      <w:pPr>
        <w:ind w:left="5605" w:hanging="360"/>
      </w:pPr>
      <w:rPr>
        <w:rFonts w:hint="default"/>
      </w:rPr>
    </w:lvl>
    <w:lvl w:ilvl="1" w:tplc="04220019" w:tentative="1">
      <w:start w:val="1"/>
      <w:numFmt w:val="lowerLetter"/>
      <w:lvlText w:val="%2."/>
      <w:lvlJc w:val="left"/>
      <w:pPr>
        <w:ind w:left="6325" w:hanging="360"/>
      </w:pPr>
    </w:lvl>
    <w:lvl w:ilvl="2" w:tplc="0422001B" w:tentative="1">
      <w:start w:val="1"/>
      <w:numFmt w:val="lowerRoman"/>
      <w:lvlText w:val="%3."/>
      <w:lvlJc w:val="right"/>
      <w:pPr>
        <w:ind w:left="7045" w:hanging="180"/>
      </w:pPr>
    </w:lvl>
    <w:lvl w:ilvl="3" w:tplc="0422000F" w:tentative="1">
      <w:start w:val="1"/>
      <w:numFmt w:val="decimal"/>
      <w:lvlText w:val="%4."/>
      <w:lvlJc w:val="left"/>
      <w:pPr>
        <w:ind w:left="7765" w:hanging="360"/>
      </w:pPr>
    </w:lvl>
    <w:lvl w:ilvl="4" w:tplc="04220019" w:tentative="1">
      <w:start w:val="1"/>
      <w:numFmt w:val="lowerLetter"/>
      <w:lvlText w:val="%5."/>
      <w:lvlJc w:val="left"/>
      <w:pPr>
        <w:ind w:left="8485" w:hanging="360"/>
      </w:pPr>
    </w:lvl>
    <w:lvl w:ilvl="5" w:tplc="0422001B" w:tentative="1">
      <w:start w:val="1"/>
      <w:numFmt w:val="lowerRoman"/>
      <w:lvlText w:val="%6."/>
      <w:lvlJc w:val="right"/>
      <w:pPr>
        <w:ind w:left="9205" w:hanging="180"/>
      </w:pPr>
    </w:lvl>
    <w:lvl w:ilvl="6" w:tplc="0422000F" w:tentative="1">
      <w:start w:val="1"/>
      <w:numFmt w:val="decimal"/>
      <w:lvlText w:val="%7."/>
      <w:lvlJc w:val="left"/>
      <w:pPr>
        <w:ind w:left="9925" w:hanging="360"/>
      </w:pPr>
    </w:lvl>
    <w:lvl w:ilvl="7" w:tplc="04220019" w:tentative="1">
      <w:start w:val="1"/>
      <w:numFmt w:val="lowerLetter"/>
      <w:lvlText w:val="%8."/>
      <w:lvlJc w:val="left"/>
      <w:pPr>
        <w:ind w:left="10645" w:hanging="360"/>
      </w:pPr>
    </w:lvl>
    <w:lvl w:ilvl="8" w:tplc="0422001B" w:tentative="1">
      <w:start w:val="1"/>
      <w:numFmt w:val="lowerRoman"/>
      <w:lvlText w:val="%9."/>
      <w:lvlJc w:val="right"/>
      <w:pPr>
        <w:ind w:left="11365" w:hanging="180"/>
      </w:pPr>
    </w:lvl>
  </w:abstractNum>
  <w:abstractNum w:abstractNumId="7" w15:restartNumberingAfterBreak="0">
    <w:nsid w:val="15700DEE"/>
    <w:multiLevelType w:val="hybridMultilevel"/>
    <w:tmpl w:val="25BE72D8"/>
    <w:lvl w:ilvl="0" w:tplc="A75E75E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15993E8E"/>
    <w:multiLevelType w:val="hybridMultilevel"/>
    <w:tmpl w:val="6F4EA150"/>
    <w:lvl w:ilvl="0" w:tplc="065A1D7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18AC43F8"/>
    <w:multiLevelType w:val="hybridMultilevel"/>
    <w:tmpl w:val="A516C0D8"/>
    <w:lvl w:ilvl="0" w:tplc="C928A3DC">
      <w:start w:val="1"/>
      <w:numFmt w:val="decimal"/>
      <w:lvlText w:val="%1."/>
      <w:lvlJc w:val="left"/>
      <w:pPr>
        <w:ind w:left="1069" w:hanging="360"/>
      </w:pPr>
      <w:rPr>
        <w:rFonts w:ascii="Times New Roman" w:hAnsi="Times New Roman" w:cs="Times New Roman" w:hint="default"/>
        <w:b/>
      </w:rPr>
    </w:lvl>
    <w:lvl w:ilvl="1" w:tplc="04220019">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1BA67627"/>
    <w:multiLevelType w:val="hybridMultilevel"/>
    <w:tmpl w:val="1D662D8A"/>
    <w:lvl w:ilvl="0" w:tplc="6042552A">
      <w:start w:val="1"/>
      <w:numFmt w:val="decimal"/>
      <w:lvlText w:val="(%1)"/>
      <w:lvlJc w:val="left"/>
      <w:pPr>
        <w:ind w:left="1318" w:hanging="313"/>
      </w:pPr>
      <w:rPr>
        <w:rFonts w:ascii="Times New Roman" w:eastAsia="Times New Roman" w:hAnsi="Times New Roman" w:hint="default"/>
        <w:sz w:val="19"/>
        <w:szCs w:val="19"/>
      </w:rPr>
    </w:lvl>
    <w:lvl w:ilvl="1" w:tplc="9FDE7EF0">
      <w:start w:val="1"/>
      <w:numFmt w:val="lowerLetter"/>
      <w:lvlText w:val="(%2)"/>
      <w:lvlJc w:val="left"/>
      <w:pPr>
        <w:ind w:left="1634" w:hanging="315"/>
      </w:pPr>
      <w:rPr>
        <w:rFonts w:ascii="Times New Roman" w:eastAsia="Times New Roman" w:hAnsi="Times New Roman" w:hint="default"/>
        <w:sz w:val="19"/>
        <w:szCs w:val="19"/>
      </w:rPr>
    </w:lvl>
    <w:lvl w:ilvl="2" w:tplc="40CA01A4">
      <w:start w:val="1"/>
      <w:numFmt w:val="bullet"/>
      <w:lvlText w:val="•"/>
      <w:lvlJc w:val="left"/>
      <w:pPr>
        <w:ind w:left="2500" w:hanging="315"/>
      </w:pPr>
      <w:rPr>
        <w:rFonts w:hint="default"/>
      </w:rPr>
    </w:lvl>
    <w:lvl w:ilvl="3" w:tplc="4FCE0174">
      <w:start w:val="1"/>
      <w:numFmt w:val="bullet"/>
      <w:lvlText w:val="•"/>
      <w:lvlJc w:val="left"/>
      <w:pPr>
        <w:ind w:left="3365" w:hanging="315"/>
      </w:pPr>
      <w:rPr>
        <w:rFonts w:hint="default"/>
      </w:rPr>
    </w:lvl>
    <w:lvl w:ilvl="4" w:tplc="32F8C316">
      <w:start w:val="1"/>
      <w:numFmt w:val="bullet"/>
      <w:lvlText w:val="•"/>
      <w:lvlJc w:val="left"/>
      <w:pPr>
        <w:ind w:left="4231" w:hanging="315"/>
      </w:pPr>
      <w:rPr>
        <w:rFonts w:hint="default"/>
      </w:rPr>
    </w:lvl>
    <w:lvl w:ilvl="5" w:tplc="C6E85F72">
      <w:start w:val="1"/>
      <w:numFmt w:val="bullet"/>
      <w:lvlText w:val="•"/>
      <w:lvlJc w:val="left"/>
      <w:pPr>
        <w:ind w:left="5097" w:hanging="315"/>
      </w:pPr>
      <w:rPr>
        <w:rFonts w:hint="default"/>
      </w:rPr>
    </w:lvl>
    <w:lvl w:ilvl="6" w:tplc="22768660">
      <w:start w:val="1"/>
      <w:numFmt w:val="bullet"/>
      <w:lvlText w:val="•"/>
      <w:lvlJc w:val="left"/>
      <w:pPr>
        <w:ind w:left="5962" w:hanging="315"/>
      </w:pPr>
      <w:rPr>
        <w:rFonts w:hint="default"/>
      </w:rPr>
    </w:lvl>
    <w:lvl w:ilvl="7" w:tplc="7BAAA826">
      <w:start w:val="1"/>
      <w:numFmt w:val="bullet"/>
      <w:lvlText w:val="•"/>
      <w:lvlJc w:val="left"/>
      <w:pPr>
        <w:ind w:left="6828" w:hanging="315"/>
      </w:pPr>
      <w:rPr>
        <w:rFonts w:hint="default"/>
      </w:rPr>
    </w:lvl>
    <w:lvl w:ilvl="8" w:tplc="446C67EE">
      <w:start w:val="1"/>
      <w:numFmt w:val="bullet"/>
      <w:lvlText w:val="•"/>
      <w:lvlJc w:val="left"/>
      <w:pPr>
        <w:ind w:left="7694" w:hanging="315"/>
      </w:pPr>
      <w:rPr>
        <w:rFonts w:hint="default"/>
      </w:rPr>
    </w:lvl>
  </w:abstractNum>
  <w:abstractNum w:abstractNumId="11" w15:restartNumberingAfterBreak="0">
    <w:nsid w:val="1D4D4AC2"/>
    <w:multiLevelType w:val="hybridMultilevel"/>
    <w:tmpl w:val="C3C274D4"/>
    <w:lvl w:ilvl="0" w:tplc="77F08F4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2BC300BE"/>
    <w:multiLevelType w:val="hybridMultilevel"/>
    <w:tmpl w:val="2D60047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2EF10DE9"/>
    <w:multiLevelType w:val="hybridMultilevel"/>
    <w:tmpl w:val="5A9A3306"/>
    <w:lvl w:ilvl="0" w:tplc="8C1820A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4" w15:restartNumberingAfterBreak="0">
    <w:nsid w:val="350F3FAB"/>
    <w:multiLevelType w:val="hybridMultilevel"/>
    <w:tmpl w:val="2FE002F0"/>
    <w:lvl w:ilvl="0" w:tplc="A10E1E0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5" w15:restartNumberingAfterBreak="0">
    <w:nsid w:val="3750416E"/>
    <w:multiLevelType w:val="hybridMultilevel"/>
    <w:tmpl w:val="7E6C9DD4"/>
    <w:lvl w:ilvl="0" w:tplc="F4AAD06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6" w15:restartNumberingAfterBreak="0">
    <w:nsid w:val="3DD26913"/>
    <w:multiLevelType w:val="hybridMultilevel"/>
    <w:tmpl w:val="FE0841F0"/>
    <w:lvl w:ilvl="0" w:tplc="E6CCC3BE">
      <w:start w:val="1"/>
      <w:numFmt w:val="decimal"/>
      <w:lvlText w:val="%1."/>
      <w:lvlJc w:val="left"/>
      <w:pPr>
        <w:ind w:left="1069" w:hanging="360"/>
      </w:pPr>
      <w:rPr>
        <w:rFonts w:hint="default"/>
        <w:b/>
        <w:i w:val="0"/>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7" w15:restartNumberingAfterBreak="0">
    <w:nsid w:val="40966939"/>
    <w:multiLevelType w:val="hybridMultilevel"/>
    <w:tmpl w:val="4C8C10B2"/>
    <w:lvl w:ilvl="0" w:tplc="80FEF562">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15:restartNumberingAfterBreak="0">
    <w:nsid w:val="46D0554C"/>
    <w:multiLevelType w:val="hybridMultilevel"/>
    <w:tmpl w:val="3C2CBB3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551F4BA9"/>
    <w:multiLevelType w:val="hybridMultilevel"/>
    <w:tmpl w:val="7A382BC8"/>
    <w:lvl w:ilvl="0" w:tplc="7EB0A78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0" w15:restartNumberingAfterBreak="0">
    <w:nsid w:val="573F5F1D"/>
    <w:multiLevelType w:val="hybridMultilevel"/>
    <w:tmpl w:val="ADBEE5A8"/>
    <w:lvl w:ilvl="0" w:tplc="EAF8D898">
      <w:start w:val="1"/>
      <w:numFmt w:val="decimal"/>
      <w:lvlText w:val="%1."/>
      <w:lvlJc w:val="left"/>
      <w:pPr>
        <w:ind w:left="1069" w:hanging="360"/>
      </w:pPr>
      <w:rPr>
        <w:rFonts w:hint="default"/>
        <w:color w:val="auto"/>
        <w:sz w:val="22"/>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1" w15:restartNumberingAfterBreak="0">
    <w:nsid w:val="58284B32"/>
    <w:multiLevelType w:val="hybridMultilevel"/>
    <w:tmpl w:val="512EADEE"/>
    <w:lvl w:ilvl="0" w:tplc="1AB86E6E">
      <w:start w:val="2"/>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2" w15:restartNumberingAfterBreak="0">
    <w:nsid w:val="5B7022AD"/>
    <w:multiLevelType w:val="hybridMultilevel"/>
    <w:tmpl w:val="EAC089A0"/>
    <w:lvl w:ilvl="0" w:tplc="0312027C">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3" w15:restartNumberingAfterBreak="0">
    <w:nsid w:val="61402885"/>
    <w:multiLevelType w:val="hybridMultilevel"/>
    <w:tmpl w:val="9D868ADC"/>
    <w:lvl w:ilvl="0" w:tplc="A04E4C9E">
      <w:start w:val="1"/>
      <w:numFmt w:val="decimal"/>
      <w:lvlText w:val="%1."/>
      <w:lvlJc w:val="left"/>
      <w:pPr>
        <w:ind w:left="1091" w:hanging="360"/>
      </w:pPr>
      <w:rPr>
        <w:rFonts w:hint="default"/>
        <w:sz w:val="28"/>
        <w:szCs w:val="28"/>
      </w:rPr>
    </w:lvl>
    <w:lvl w:ilvl="1" w:tplc="04220019" w:tentative="1">
      <w:start w:val="1"/>
      <w:numFmt w:val="lowerLetter"/>
      <w:lvlText w:val="%2."/>
      <w:lvlJc w:val="left"/>
      <w:pPr>
        <w:ind w:left="1811" w:hanging="360"/>
      </w:pPr>
    </w:lvl>
    <w:lvl w:ilvl="2" w:tplc="0422001B" w:tentative="1">
      <w:start w:val="1"/>
      <w:numFmt w:val="lowerRoman"/>
      <w:lvlText w:val="%3."/>
      <w:lvlJc w:val="right"/>
      <w:pPr>
        <w:ind w:left="2531" w:hanging="180"/>
      </w:pPr>
    </w:lvl>
    <w:lvl w:ilvl="3" w:tplc="0422000F" w:tentative="1">
      <w:start w:val="1"/>
      <w:numFmt w:val="decimal"/>
      <w:lvlText w:val="%4."/>
      <w:lvlJc w:val="left"/>
      <w:pPr>
        <w:ind w:left="3251" w:hanging="360"/>
      </w:pPr>
    </w:lvl>
    <w:lvl w:ilvl="4" w:tplc="04220019" w:tentative="1">
      <w:start w:val="1"/>
      <w:numFmt w:val="lowerLetter"/>
      <w:lvlText w:val="%5."/>
      <w:lvlJc w:val="left"/>
      <w:pPr>
        <w:ind w:left="3971" w:hanging="360"/>
      </w:pPr>
    </w:lvl>
    <w:lvl w:ilvl="5" w:tplc="0422001B" w:tentative="1">
      <w:start w:val="1"/>
      <w:numFmt w:val="lowerRoman"/>
      <w:lvlText w:val="%6."/>
      <w:lvlJc w:val="right"/>
      <w:pPr>
        <w:ind w:left="4691" w:hanging="180"/>
      </w:pPr>
    </w:lvl>
    <w:lvl w:ilvl="6" w:tplc="0422000F" w:tentative="1">
      <w:start w:val="1"/>
      <w:numFmt w:val="decimal"/>
      <w:lvlText w:val="%7."/>
      <w:lvlJc w:val="left"/>
      <w:pPr>
        <w:ind w:left="5411" w:hanging="360"/>
      </w:pPr>
    </w:lvl>
    <w:lvl w:ilvl="7" w:tplc="04220019" w:tentative="1">
      <w:start w:val="1"/>
      <w:numFmt w:val="lowerLetter"/>
      <w:lvlText w:val="%8."/>
      <w:lvlJc w:val="left"/>
      <w:pPr>
        <w:ind w:left="6131" w:hanging="360"/>
      </w:pPr>
    </w:lvl>
    <w:lvl w:ilvl="8" w:tplc="0422001B" w:tentative="1">
      <w:start w:val="1"/>
      <w:numFmt w:val="lowerRoman"/>
      <w:lvlText w:val="%9."/>
      <w:lvlJc w:val="right"/>
      <w:pPr>
        <w:ind w:left="6851" w:hanging="180"/>
      </w:pPr>
    </w:lvl>
  </w:abstractNum>
  <w:abstractNum w:abstractNumId="24" w15:restartNumberingAfterBreak="0">
    <w:nsid w:val="61651C9E"/>
    <w:multiLevelType w:val="hybridMultilevel"/>
    <w:tmpl w:val="C686B7D6"/>
    <w:lvl w:ilvl="0" w:tplc="6A0846C8">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25" w15:restartNumberingAfterBreak="0">
    <w:nsid w:val="65E07F79"/>
    <w:multiLevelType w:val="hybridMultilevel"/>
    <w:tmpl w:val="FEE6608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71964FEF"/>
    <w:multiLevelType w:val="hybridMultilevel"/>
    <w:tmpl w:val="9A1E215C"/>
    <w:lvl w:ilvl="0" w:tplc="77F08F4E">
      <w:start w:val="1"/>
      <w:numFmt w:val="decimal"/>
      <w:lvlText w:val="%1."/>
      <w:lvlJc w:val="left"/>
      <w:pPr>
        <w:ind w:left="1778"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7" w15:restartNumberingAfterBreak="0">
    <w:nsid w:val="77E01919"/>
    <w:multiLevelType w:val="hybridMultilevel"/>
    <w:tmpl w:val="25CE91E6"/>
    <w:lvl w:ilvl="0" w:tplc="A4B2A93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8" w15:restartNumberingAfterBreak="0">
    <w:nsid w:val="79241A36"/>
    <w:multiLevelType w:val="hybridMultilevel"/>
    <w:tmpl w:val="18D85B36"/>
    <w:lvl w:ilvl="0" w:tplc="77F08F4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9" w15:restartNumberingAfterBreak="0">
    <w:nsid w:val="79737ECF"/>
    <w:multiLevelType w:val="hybridMultilevel"/>
    <w:tmpl w:val="1B1682AC"/>
    <w:lvl w:ilvl="0" w:tplc="EAF8D898">
      <w:start w:val="1"/>
      <w:numFmt w:val="decimal"/>
      <w:lvlText w:val="%1."/>
      <w:lvlJc w:val="left"/>
      <w:pPr>
        <w:ind w:left="1069" w:hanging="360"/>
      </w:pPr>
      <w:rPr>
        <w:rFonts w:hint="default"/>
        <w:color w:val="auto"/>
        <w:sz w:val="2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7A851588"/>
    <w:multiLevelType w:val="hybridMultilevel"/>
    <w:tmpl w:val="91BA38F4"/>
    <w:lvl w:ilvl="0" w:tplc="65F4D32A">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1" w15:restartNumberingAfterBreak="0">
    <w:nsid w:val="7B9D0F37"/>
    <w:multiLevelType w:val="hybridMultilevel"/>
    <w:tmpl w:val="9C68F1F6"/>
    <w:lvl w:ilvl="0" w:tplc="FB326CE4">
      <w:start w:val="1"/>
      <w:numFmt w:val="decimal"/>
      <w:lvlText w:val="%1."/>
      <w:lvlJc w:val="left"/>
      <w:pPr>
        <w:ind w:left="1069" w:hanging="360"/>
      </w:pPr>
      <w:rPr>
        <w:rFonts w:ascii="Times New Roman" w:hAnsi="Times New Roman" w:cs="Times New Roman" w:hint="default"/>
        <w:b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7"/>
  </w:num>
  <w:num w:numId="2">
    <w:abstractNumId w:val="8"/>
  </w:num>
  <w:num w:numId="3">
    <w:abstractNumId w:val="24"/>
  </w:num>
  <w:num w:numId="4">
    <w:abstractNumId w:val="3"/>
  </w:num>
  <w:num w:numId="5">
    <w:abstractNumId w:val="20"/>
  </w:num>
  <w:num w:numId="6">
    <w:abstractNumId w:val="10"/>
  </w:num>
  <w:num w:numId="7">
    <w:abstractNumId w:val="29"/>
  </w:num>
  <w:num w:numId="8">
    <w:abstractNumId w:val="13"/>
  </w:num>
  <w:num w:numId="9">
    <w:abstractNumId w:val="18"/>
  </w:num>
  <w:num w:numId="10">
    <w:abstractNumId w:val="28"/>
  </w:num>
  <w:num w:numId="11">
    <w:abstractNumId w:val="26"/>
  </w:num>
  <w:num w:numId="12">
    <w:abstractNumId w:val="11"/>
  </w:num>
  <w:num w:numId="13">
    <w:abstractNumId w:val="5"/>
  </w:num>
  <w:num w:numId="14">
    <w:abstractNumId w:val="4"/>
  </w:num>
  <w:num w:numId="15">
    <w:abstractNumId w:val="22"/>
  </w:num>
  <w:num w:numId="16">
    <w:abstractNumId w:val="31"/>
  </w:num>
  <w:num w:numId="17">
    <w:abstractNumId w:val="2"/>
  </w:num>
  <w:num w:numId="18">
    <w:abstractNumId w:val="0"/>
  </w:num>
  <w:num w:numId="19">
    <w:abstractNumId w:val="23"/>
  </w:num>
  <w:num w:numId="20">
    <w:abstractNumId w:val="27"/>
  </w:num>
  <w:num w:numId="21">
    <w:abstractNumId w:val="15"/>
  </w:num>
  <w:num w:numId="22">
    <w:abstractNumId w:val="30"/>
  </w:num>
  <w:num w:numId="23">
    <w:abstractNumId w:val="1"/>
  </w:num>
  <w:num w:numId="24">
    <w:abstractNumId w:val="12"/>
  </w:num>
  <w:num w:numId="25">
    <w:abstractNumId w:val="14"/>
  </w:num>
  <w:num w:numId="26">
    <w:abstractNumId w:val="6"/>
  </w:num>
  <w:num w:numId="27">
    <w:abstractNumId w:val="21"/>
  </w:num>
  <w:num w:numId="28">
    <w:abstractNumId w:val="16"/>
  </w:num>
  <w:num w:numId="29">
    <w:abstractNumId w:val="19"/>
  </w:num>
  <w:num w:numId="30">
    <w:abstractNumId w:val="9"/>
  </w:num>
  <w:num w:numId="31">
    <w:abstractNumId w:val="25"/>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ED4"/>
    <w:rsid w:val="000003EB"/>
    <w:rsid w:val="000010AF"/>
    <w:rsid w:val="000041AB"/>
    <w:rsid w:val="0000696D"/>
    <w:rsid w:val="00013E29"/>
    <w:rsid w:val="00015C7F"/>
    <w:rsid w:val="00016646"/>
    <w:rsid w:val="000178AD"/>
    <w:rsid w:val="00020287"/>
    <w:rsid w:val="000239B3"/>
    <w:rsid w:val="00024B3D"/>
    <w:rsid w:val="000252A1"/>
    <w:rsid w:val="00025380"/>
    <w:rsid w:val="000255F9"/>
    <w:rsid w:val="000259CE"/>
    <w:rsid w:val="00025A15"/>
    <w:rsid w:val="00027283"/>
    <w:rsid w:val="00027575"/>
    <w:rsid w:val="000278D5"/>
    <w:rsid w:val="00031CA0"/>
    <w:rsid w:val="00031D10"/>
    <w:rsid w:val="000327C3"/>
    <w:rsid w:val="000332A3"/>
    <w:rsid w:val="00033826"/>
    <w:rsid w:val="00033F1A"/>
    <w:rsid w:val="00034CA6"/>
    <w:rsid w:val="0003725B"/>
    <w:rsid w:val="0003793B"/>
    <w:rsid w:val="00037DBB"/>
    <w:rsid w:val="00037F56"/>
    <w:rsid w:val="00041698"/>
    <w:rsid w:val="000432D0"/>
    <w:rsid w:val="000435F8"/>
    <w:rsid w:val="0004565F"/>
    <w:rsid w:val="000461C9"/>
    <w:rsid w:val="00047ED3"/>
    <w:rsid w:val="00051D23"/>
    <w:rsid w:val="000527B3"/>
    <w:rsid w:val="00052B39"/>
    <w:rsid w:val="00052EC8"/>
    <w:rsid w:val="000539CC"/>
    <w:rsid w:val="00053FA5"/>
    <w:rsid w:val="000543CE"/>
    <w:rsid w:val="000603AB"/>
    <w:rsid w:val="0006154C"/>
    <w:rsid w:val="000615D4"/>
    <w:rsid w:val="00061AF0"/>
    <w:rsid w:val="0006531B"/>
    <w:rsid w:val="00065A3A"/>
    <w:rsid w:val="00066E55"/>
    <w:rsid w:val="00070A7E"/>
    <w:rsid w:val="00072B9B"/>
    <w:rsid w:val="000735C0"/>
    <w:rsid w:val="0007440A"/>
    <w:rsid w:val="0007594D"/>
    <w:rsid w:val="00077754"/>
    <w:rsid w:val="00077B78"/>
    <w:rsid w:val="000815BE"/>
    <w:rsid w:val="000821B1"/>
    <w:rsid w:val="00082C00"/>
    <w:rsid w:val="00083B23"/>
    <w:rsid w:val="0008489F"/>
    <w:rsid w:val="000923AC"/>
    <w:rsid w:val="000934F3"/>
    <w:rsid w:val="00093DCB"/>
    <w:rsid w:val="0009498B"/>
    <w:rsid w:val="00095093"/>
    <w:rsid w:val="00097CCD"/>
    <w:rsid w:val="000A06F0"/>
    <w:rsid w:val="000A167E"/>
    <w:rsid w:val="000A36A9"/>
    <w:rsid w:val="000A386B"/>
    <w:rsid w:val="000A47C6"/>
    <w:rsid w:val="000A73B3"/>
    <w:rsid w:val="000B373A"/>
    <w:rsid w:val="000B4336"/>
    <w:rsid w:val="000B556F"/>
    <w:rsid w:val="000B6620"/>
    <w:rsid w:val="000C439C"/>
    <w:rsid w:val="000C650A"/>
    <w:rsid w:val="000C66A2"/>
    <w:rsid w:val="000C727C"/>
    <w:rsid w:val="000D2245"/>
    <w:rsid w:val="000D38DC"/>
    <w:rsid w:val="000D4343"/>
    <w:rsid w:val="000D43C5"/>
    <w:rsid w:val="000D4C02"/>
    <w:rsid w:val="000D563C"/>
    <w:rsid w:val="000D6028"/>
    <w:rsid w:val="000D7507"/>
    <w:rsid w:val="000D75A0"/>
    <w:rsid w:val="000E03AA"/>
    <w:rsid w:val="000E08F2"/>
    <w:rsid w:val="000E10A3"/>
    <w:rsid w:val="000E15E2"/>
    <w:rsid w:val="000E1EBC"/>
    <w:rsid w:val="000E2EC8"/>
    <w:rsid w:val="000E6DAD"/>
    <w:rsid w:val="000F0414"/>
    <w:rsid w:val="000F27B5"/>
    <w:rsid w:val="000F57D0"/>
    <w:rsid w:val="000F6088"/>
    <w:rsid w:val="000F703C"/>
    <w:rsid w:val="000F7794"/>
    <w:rsid w:val="001005C6"/>
    <w:rsid w:val="00102DEC"/>
    <w:rsid w:val="00103B90"/>
    <w:rsid w:val="001053ED"/>
    <w:rsid w:val="0010778B"/>
    <w:rsid w:val="00107C63"/>
    <w:rsid w:val="00112C17"/>
    <w:rsid w:val="00114CE4"/>
    <w:rsid w:val="001150DD"/>
    <w:rsid w:val="00116F56"/>
    <w:rsid w:val="00121137"/>
    <w:rsid w:val="0012332C"/>
    <w:rsid w:val="00124809"/>
    <w:rsid w:val="001248E9"/>
    <w:rsid w:val="00127179"/>
    <w:rsid w:val="00127A15"/>
    <w:rsid w:val="00130C10"/>
    <w:rsid w:val="00133426"/>
    <w:rsid w:val="001343E1"/>
    <w:rsid w:val="0013599C"/>
    <w:rsid w:val="00142F6C"/>
    <w:rsid w:val="001462DE"/>
    <w:rsid w:val="00156247"/>
    <w:rsid w:val="00156A92"/>
    <w:rsid w:val="001574AD"/>
    <w:rsid w:val="00161106"/>
    <w:rsid w:val="00163B0F"/>
    <w:rsid w:val="00166F1F"/>
    <w:rsid w:val="00167572"/>
    <w:rsid w:val="00170596"/>
    <w:rsid w:val="001706AD"/>
    <w:rsid w:val="001736AA"/>
    <w:rsid w:val="0017401F"/>
    <w:rsid w:val="001768D2"/>
    <w:rsid w:val="00177439"/>
    <w:rsid w:val="001814AB"/>
    <w:rsid w:val="001826C0"/>
    <w:rsid w:val="00182990"/>
    <w:rsid w:val="00183237"/>
    <w:rsid w:val="00183DA4"/>
    <w:rsid w:val="00183EA2"/>
    <w:rsid w:val="001841B3"/>
    <w:rsid w:val="00186D87"/>
    <w:rsid w:val="0018756F"/>
    <w:rsid w:val="0018758D"/>
    <w:rsid w:val="00187D8D"/>
    <w:rsid w:val="001903A7"/>
    <w:rsid w:val="00190F98"/>
    <w:rsid w:val="00191DCF"/>
    <w:rsid w:val="00191E33"/>
    <w:rsid w:val="00193320"/>
    <w:rsid w:val="00193A2C"/>
    <w:rsid w:val="001951B4"/>
    <w:rsid w:val="00195CCF"/>
    <w:rsid w:val="00197147"/>
    <w:rsid w:val="00197290"/>
    <w:rsid w:val="001A1B0F"/>
    <w:rsid w:val="001A1B2F"/>
    <w:rsid w:val="001A1B6B"/>
    <w:rsid w:val="001A1BDA"/>
    <w:rsid w:val="001A22AF"/>
    <w:rsid w:val="001A372F"/>
    <w:rsid w:val="001A3E2B"/>
    <w:rsid w:val="001A4403"/>
    <w:rsid w:val="001B0568"/>
    <w:rsid w:val="001B24C1"/>
    <w:rsid w:val="001B2C5B"/>
    <w:rsid w:val="001B3930"/>
    <w:rsid w:val="001B423C"/>
    <w:rsid w:val="001C1A09"/>
    <w:rsid w:val="001C76BC"/>
    <w:rsid w:val="001D0C2C"/>
    <w:rsid w:val="001D1BB3"/>
    <w:rsid w:val="001D5B8F"/>
    <w:rsid w:val="001D7D23"/>
    <w:rsid w:val="001D7ED6"/>
    <w:rsid w:val="001E2F09"/>
    <w:rsid w:val="001E4408"/>
    <w:rsid w:val="001E60A4"/>
    <w:rsid w:val="001E672B"/>
    <w:rsid w:val="001F258A"/>
    <w:rsid w:val="001F25F1"/>
    <w:rsid w:val="001F3BD9"/>
    <w:rsid w:val="001F3E3B"/>
    <w:rsid w:val="001F59B0"/>
    <w:rsid w:val="001F68AA"/>
    <w:rsid w:val="001F6C55"/>
    <w:rsid w:val="00200BC4"/>
    <w:rsid w:val="00200E8A"/>
    <w:rsid w:val="00202D48"/>
    <w:rsid w:val="00203455"/>
    <w:rsid w:val="00204059"/>
    <w:rsid w:val="00204469"/>
    <w:rsid w:val="00210307"/>
    <w:rsid w:val="00212F95"/>
    <w:rsid w:val="00216D07"/>
    <w:rsid w:val="002204CE"/>
    <w:rsid w:val="002218B5"/>
    <w:rsid w:val="00223145"/>
    <w:rsid w:val="00232BB4"/>
    <w:rsid w:val="00233C1D"/>
    <w:rsid w:val="00233F65"/>
    <w:rsid w:val="00235CD5"/>
    <w:rsid w:val="00236155"/>
    <w:rsid w:val="00243A0E"/>
    <w:rsid w:val="002460E1"/>
    <w:rsid w:val="00246F88"/>
    <w:rsid w:val="00247258"/>
    <w:rsid w:val="0025321C"/>
    <w:rsid w:val="0025481F"/>
    <w:rsid w:val="00254E9B"/>
    <w:rsid w:val="00255107"/>
    <w:rsid w:val="00256DAC"/>
    <w:rsid w:val="00256F5C"/>
    <w:rsid w:val="00257BD0"/>
    <w:rsid w:val="002618E4"/>
    <w:rsid w:val="00261E1B"/>
    <w:rsid w:val="00263399"/>
    <w:rsid w:val="00263942"/>
    <w:rsid w:val="00265B58"/>
    <w:rsid w:val="00266749"/>
    <w:rsid w:val="002677BB"/>
    <w:rsid w:val="002716A9"/>
    <w:rsid w:val="002728B1"/>
    <w:rsid w:val="00273632"/>
    <w:rsid w:val="0027407A"/>
    <w:rsid w:val="002759F9"/>
    <w:rsid w:val="00276C20"/>
    <w:rsid w:val="0027717E"/>
    <w:rsid w:val="00280664"/>
    <w:rsid w:val="00282E35"/>
    <w:rsid w:val="00283B20"/>
    <w:rsid w:val="00284B27"/>
    <w:rsid w:val="00284DC8"/>
    <w:rsid w:val="002866D5"/>
    <w:rsid w:val="00286DB4"/>
    <w:rsid w:val="00287C8E"/>
    <w:rsid w:val="002904EC"/>
    <w:rsid w:val="0029089A"/>
    <w:rsid w:val="00290B37"/>
    <w:rsid w:val="00291B43"/>
    <w:rsid w:val="00294560"/>
    <w:rsid w:val="0029520C"/>
    <w:rsid w:val="00295874"/>
    <w:rsid w:val="00297DF0"/>
    <w:rsid w:val="002A0069"/>
    <w:rsid w:val="002A1148"/>
    <w:rsid w:val="002A176D"/>
    <w:rsid w:val="002A18B7"/>
    <w:rsid w:val="002A2FB0"/>
    <w:rsid w:val="002A3CA8"/>
    <w:rsid w:val="002A47E5"/>
    <w:rsid w:val="002A6D9D"/>
    <w:rsid w:val="002A79C2"/>
    <w:rsid w:val="002A79C6"/>
    <w:rsid w:val="002B07C9"/>
    <w:rsid w:val="002B2832"/>
    <w:rsid w:val="002B2C42"/>
    <w:rsid w:val="002B38F2"/>
    <w:rsid w:val="002B3DC8"/>
    <w:rsid w:val="002B5DC5"/>
    <w:rsid w:val="002B5E1F"/>
    <w:rsid w:val="002B5E9F"/>
    <w:rsid w:val="002C0365"/>
    <w:rsid w:val="002C1A88"/>
    <w:rsid w:val="002C307C"/>
    <w:rsid w:val="002C4DBA"/>
    <w:rsid w:val="002C5F51"/>
    <w:rsid w:val="002C6124"/>
    <w:rsid w:val="002D1E80"/>
    <w:rsid w:val="002D2E65"/>
    <w:rsid w:val="002D6953"/>
    <w:rsid w:val="002D69EA"/>
    <w:rsid w:val="002D744F"/>
    <w:rsid w:val="002D77EA"/>
    <w:rsid w:val="002E0F34"/>
    <w:rsid w:val="002E10EC"/>
    <w:rsid w:val="002E4E6E"/>
    <w:rsid w:val="002E51C6"/>
    <w:rsid w:val="002E6A51"/>
    <w:rsid w:val="002E6AC4"/>
    <w:rsid w:val="002E7AE4"/>
    <w:rsid w:val="002F0B9A"/>
    <w:rsid w:val="002F2075"/>
    <w:rsid w:val="002F20F8"/>
    <w:rsid w:val="002F227F"/>
    <w:rsid w:val="002F2944"/>
    <w:rsid w:val="002F2A22"/>
    <w:rsid w:val="002F31A8"/>
    <w:rsid w:val="002F5157"/>
    <w:rsid w:val="002F5BE1"/>
    <w:rsid w:val="002F60F4"/>
    <w:rsid w:val="002F6450"/>
    <w:rsid w:val="002F6BFA"/>
    <w:rsid w:val="002F6C63"/>
    <w:rsid w:val="002F7931"/>
    <w:rsid w:val="002F7DB6"/>
    <w:rsid w:val="00300A7E"/>
    <w:rsid w:val="00300CC4"/>
    <w:rsid w:val="00305AA0"/>
    <w:rsid w:val="00306E67"/>
    <w:rsid w:val="00307B62"/>
    <w:rsid w:val="003117E1"/>
    <w:rsid w:val="003132E7"/>
    <w:rsid w:val="003175FB"/>
    <w:rsid w:val="0032107F"/>
    <w:rsid w:val="00321862"/>
    <w:rsid w:val="0032400F"/>
    <w:rsid w:val="00324E09"/>
    <w:rsid w:val="00325067"/>
    <w:rsid w:val="00325BF6"/>
    <w:rsid w:val="003269A2"/>
    <w:rsid w:val="0032790D"/>
    <w:rsid w:val="003315CE"/>
    <w:rsid w:val="00332B2F"/>
    <w:rsid w:val="0033354F"/>
    <w:rsid w:val="003349D5"/>
    <w:rsid w:val="00335EAF"/>
    <w:rsid w:val="00340240"/>
    <w:rsid w:val="00340D51"/>
    <w:rsid w:val="00341990"/>
    <w:rsid w:val="00341A58"/>
    <w:rsid w:val="003435E6"/>
    <w:rsid w:val="0034469C"/>
    <w:rsid w:val="00351445"/>
    <w:rsid w:val="0035198A"/>
    <w:rsid w:val="00351AAA"/>
    <w:rsid w:val="00352B83"/>
    <w:rsid w:val="00352FF9"/>
    <w:rsid w:val="00355A7E"/>
    <w:rsid w:val="0035603C"/>
    <w:rsid w:val="00356749"/>
    <w:rsid w:val="00357293"/>
    <w:rsid w:val="00357C0C"/>
    <w:rsid w:val="00360239"/>
    <w:rsid w:val="003608EE"/>
    <w:rsid w:val="00360E2A"/>
    <w:rsid w:val="003611B7"/>
    <w:rsid w:val="0036144F"/>
    <w:rsid w:val="0036174F"/>
    <w:rsid w:val="00362629"/>
    <w:rsid w:val="00365F74"/>
    <w:rsid w:val="003666FA"/>
    <w:rsid w:val="0036792C"/>
    <w:rsid w:val="003712A9"/>
    <w:rsid w:val="00371E13"/>
    <w:rsid w:val="00373079"/>
    <w:rsid w:val="00373A0C"/>
    <w:rsid w:val="003774E0"/>
    <w:rsid w:val="0038040B"/>
    <w:rsid w:val="003821F4"/>
    <w:rsid w:val="003823CB"/>
    <w:rsid w:val="00383A1A"/>
    <w:rsid w:val="00385B57"/>
    <w:rsid w:val="00386442"/>
    <w:rsid w:val="00387285"/>
    <w:rsid w:val="0038736B"/>
    <w:rsid w:val="00387808"/>
    <w:rsid w:val="00387A41"/>
    <w:rsid w:val="003900F0"/>
    <w:rsid w:val="003918D5"/>
    <w:rsid w:val="00392676"/>
    <w:rsid w:val="003931DF"/>
    <w:rsid w:val="0039641A"/>
    <w:rsid w:val="003965FD"/>
    <w:rsid w:val="003975FF"/>
    <w:rsid w:val="003A0028"/>
    <w:rsid w:val="003A05ED"/>
    <w:rsid w:val="003A0E4E"/>
    <w:rsid w:val="003A20A5"/>
    <w:rsid w:val="003A26B0"/>
    <w:rsid w:val="003A3D6B"/>
    <w:rsid w:val="003A436A"/>
    <w:rsid w:val="003A4ABB"/>
    <w:rsid w:val="003A4CEA"/>
    <w:rsid w:val="003B0343"/>
    <w:rsid w:val="003B0D42"/>
    <w:rsid w:val="003B152C"/>
    <w:rsid w:val="003B155E"/>
    <w:rsid w:val="003B175E"/>
    <w:rsid w:val="003B1EEB"/>
    <w:rsid w:val="003B33A7"/>
    <w:rsid w:val="003B3CE9"/>
    <w:rsid w:val="003B5835"/>
    <w:rsid w:val="003B5EB3"/>
    <w:rsid w:val="003B6AE3"/>
    <w:rsid w:val="003B7EB5"/>
    <w:rsid w:val="003C150F"/>
    <w:rsid w:val="003C2F4A"/>
    <w:rsid w:val="003C4794"/>
    <w:rsid w:val="003C4D1B"/>
    <w:rsid w:val="003C7759"/>
    <w:rsid w:val="003C7C25"/>
    <w:rsid w:val="003D0233"/>
    <w:rsid w:val="003D0D0D"/>
    <w:rsid w:val="003D1432"/>
    <w:rsid w:val="003D15AF"/>
    <w:rsid w:val="003D19EA"/>
    <w:rsid w:val="003D20A5"/>
    <w:rsid w:val="003D25F2"/>
    <w:rsid w:val="003D2C27"/>
    <w:rsid w:val="003D3506"/>
    <w:rsid w:val="003D5D5C"/>
    <w:rsid w:val="003D5EDE"/>
    <w:rsid w:val="003D7970"/>
    <w:rsid w:val="003D7A5A"/>
    <w:rsid w:val="003E1819"/>
    <w:rsid w:val="003E1BA2"/>
    <w:rsid w:val="003E3DDE"/>
    <w:rsid w:val="003E4239"/>
    <w:rsid w:val="003E4A38"/>
    <w:rsid w:val="003E4EFF"/>
    <w:rsid w:val="003E5137"/>
    <w:rsid w:val="003E5618"/>
    <w:rsid w:val="003E6BEE"/>
    <w:rsid w:val="003E7784"/>
    <w:rsid w:val="003F23C0"/>
    <w:rsid w:val="003F2D3D"/>
    <w:rsid w:val="003F2D99"/>
    <w:rsid w:val="003F2D9B"/>
    <w:rsid w:val="003F3BAA"/>
    <w:rsid w:val="003F6767"/>
    <w:rsid w:val="003F67DA"/>
    <w:rsid w:val="003F7E26"/>
    <w:rsid w:val="00400BF0"/>
    <w:rsid w:val="00403DF6"/>
    <w:rsid w:val="0040672C"/>
    <w:rsid w:val="004077B2"/>
    <w:rsid w:val="00407AB0"/>
    <w:rsid w:val="00413F7B"/>
    <w:rsid w:val="00415284"/>
    <w:rsid w:val="00416A88"/>
    <w:rsid w:val="00416E1F"/>
    <w:rsid w:val="004175B4"/>
    <w:rsid w:val="0042218E"/>
    <w:rsid w:val="00432E4E"/>
    <w:rsid w:val="00434902"/>
    <w:rsid w:val="00434E0D"/>
    <w:rsid w:val="00437A17"/>
    <w:rsid w:val="0044048E"/>
    <w:rsid w:val="0044161E"/>
    <w:rsid w:val="00441BFB"/>
    <w:rsid w:val="00441FEC"/>
    <w:rsid w:val="004437F4"/>
    <w:rsid w:val="0044389B"/>
    <w:rsid w:val="00444231"/>
    <w:rsid w:val="00444429"/>
    <w:rsid w:val="00445021"/>
    <w:rsid w:val="004455EF"/>
    <w:rsid w:val="00452280"/>
    <w:rsid w:val="00454940"/>
    <w:rsid w:val="0045545D"/>
    <w:rsid w:val="0045689D"/>
    <w:rsid w:val="0046224F"/>
    <w:rsid w:val="00463ED9"/>
    <w:rsid w:val="0046531D"/>
    <w:rsid w:val="00466256"/>
    <w:rsid w:val="00466C43"/>
    <w:rsid w:val="00467317"/>
    <w:rsid w:val="00472E31"/>
    <w:rsid w:val="004746A0"/>
    <w:rsid w:val="00475845"/>
    <w:rsid w:val="004775E8"/>
    <w:rsid w:val="0048012D"/>
    <w:rsid w:val="00483366"/>
    <w:rsid w:val="00484349"/>
    <w:rsid w:val="00484F6D"/>
    <w:rsid w:val="004860CA"/>
    <w:rsid w:val="004863F8"/>
    <w:rsid w:val="00486AA3"/>
    <w:rsid w:val="0048743D"/>
    <w:rsid w:val="00487486"/>
    <w:rsid w:val="00491EA3"/>
    <w:rsid w:val="004927B1"/>
    <w:rsid w:val="00493DFF"/>
    <w:rsid w:val="004948D9"/>
    <w:rsid w:val="00495610"/>
    <w:rsid w:val="004959DC"/>
    <w:rsid w:val="00496633"/>
    <w:rsid w:val="004A0431"/>
    <w:rsid w:val="004A11D4"/>
    <w:rsid w:val="004A2D16"/>
    <w:rsid w:val="004A2E7D"/>
    <w:rsid w:val="004A47B6"/>
    <w:rsid w:val="004A5AD2"/>
    <w:rsid w:val="004A757D"/>
    <w:rsid w:val="004A78F1"/>
    <w:rsid w:val="004A7B68"/>
    <w:rsid w:val="004B21D4"/>
    <w:rsid w:val="004B24A2"/>
    <w:rsid w:val="004B2C1E"/>
    <w:rsid w:val="004B3BCA"/>
    <w:rsid w:val="004B40E6"/>
    <w:rsid w:val="004B5F45"/>
    <w:rsid w:val="004B6C46"/>
    <w:rsid w:val="004B7C74"/>
    <w:rsid w:val="004C0DA1"/>
    <w:rsid w:val="004C2A9C"/>
    <w:rsid w:val="004C2CA5"/>
    <w:rsid w:val="004C33D7"/>
    <w:rsid w:val="004C4379"/>
    <w:rsid w:val="004C55E1"/>
    <w:rsid w:val="004C673D"/>
    <w:rsid w:val="004C6A4D"/>
    <w:rsid w:val="004C731D"/>
    <w:rsid w:val="004D166C"/>
    <w:rsid w:val="004D1F93"/>
    <w:rsid w:val="004D23F8"/>
    <w:rsid w:val="004D462C"/>
    <w:rsid w:val="004E15DE"/>
    <w:rsid w:val="004E2E91"/>
    <w:rsid w:val="004E4456"/>
    <w:rsid w:val="004E4983"/>
    <w:rsid w:val="004E621A"/>
    <w:rsid w:val="004E7B87"/>
    <w:rsid w:val="004F1062"/>
    <w:rsid w:val="004F1AD9"/>
    <w:rsid w:val="004F3222"/>
    <w:rsid w:val="004F3E6A"/>
    <w:rsid w:val="004F4477"/>
    <w:rsid w:val="004F4F27"/>
    <w:rsid w:val="004F5277"/>
    <w:rsid w:val="004F58CA"/>
    <w:rsid w:val="00502145"/>
    <w:rsid w:val="005028ED"/>
    <w:rsid w:val="00502901"/>
    <w:rsid w:val="00504161"/>
    <w:rsid w:val="00505107"/>
    <w:rsid w:val="00506AE8"/>
    <w:rsid w:val="0050743C"/>
    <w:rsid w:val="00507B4B"/>
    <w:rsid w:val="00510453"/>
    <w:rsid w:val="00510889"/>
    <w:rsid w:val="0051102A"/>
    <w:rsid w:val="00511477"/>
    <w:rsid w:val="00514167"/>
    <w:rsid w:val="005222CE"/>
    <w:rsid w:val="0052463D"/>
    <w:rsid w:val="00524AC1"/>
    <w:rsid w:val="005261C2"/>
    <w:rsid w:val="00526791"/>
    <w:rsid w:val="00530B86"/>
    <w:rsid w:val="005327B5"/>
    <w:rsid w:val="00532BA4"/>
    <w:rsid w:val="00533EC2"/>
    <w:rsid w:val="005348D9"/>
    <w:rsid w:val="00534F1C"/>
    <w:rsid w:val="00534F38"/>
    <w:rsid w:val="005355CD"/>
    <w:rsid w:val="00536327"/>
    <w:rsid w:val="00536CB9"/>
    <w:rsid w:val="00541D11"/>
    <w:rsid w:val="00541E0B"/>
    <w:rsid w:val="00541F47"/>
    <w:rsid w:val="0054322C"/>
    <w:rsid w:val="00543B33"/>
    <w:rsid w:val="00544FD1"/>
    <w:rsid w:val="005457A8"/>
    <w:rsid w:val="005459B4"/>
    <w:rsid w:val="00545A2C"/>
    <w:rsid w:val="00546B6F"/>
    <w:rsid w:val="005507FC"/>
    <w:rsid w:val="005508C6"/>
    <w:rsid w:val="00552FE4"/>
    <w:rsid w:val="00553980"/>
    <w:rsid w:val="00555F98"/>
    <w:rsid w:val="00560C59"/>
    <w:rsid w:val="005614C4"/>
    <w:rsid w:val="00562358"/>
    <w:rsid w:val="0056433B"/>
    <w:rsid w:val="005654DF"/>
    <w:rsid w:val="005659EB"/>
    <w:rsid w:val="00567BDF"/>
    <w:rsid w:val="0057149C"/>
    <w:rsid w:val="00573D54"/>
    <w:rsid w:val="0057445D"/>
    <w:rsid w:val="00574B15"/>
    <w:rsid w:val="00574C4D"/>
    <w:rsid w:val="0057544B"/>
    <w:rsid w:val="00575C5A"/>
    <w:rsid w:val="00575F1A"/>
    <w:rsid w:val="005801EE"/>
    <w:rsid w:val="00580BBC"/>
    <w:rsid w:val="0058192D"/>
    <w:rsid w:val="00581CA3"/>
    <w:rsid w:val="005820DE"/>
    <w:rsid w:val="00582AA6"/>
    <w:rsid w:val="00582AFD"/>
    <w:rsid w:val="005830B8"/>
    <w:rsid w:val="0058329E"/>
    <w:rsid w:val="0058441A"/>
    <w:rsid w:val="00586BC5"/>
    <w:rsid w:val="00586CEF"/>
    <w:rsid w:val="00587182"/>
    <w:rsid w:val="005873B5"/>
    <w:rsid w:val="0059007D"/>
    <w:rsid w:val="005900E7"/>
    <w:rsid w:val="00596B86"/>
    <w:rsid w:val="00596CFD"/>
    <w:rsid w:val="00597E20"/>
    <w:rsid w:val="00597F62"/>
    <w:rsid w:val="005A0D10"/>
    <w:rsid w:val="005A2B6A"/>
    <w:rsid w:val="005A41F8"/>
    <w:rsid w:val="005A504F"/>
    <w:rsid w:val="005A613D"/>
    <w:rsid w:val="005A6746"/>
    <w:rsid w:val="005A67D2"/>
    <w:rsid w:val="005B0B3F"/>
    <w:rsid w:val="005B0CC6"/>
    <w:rsid w:val="005B1263"/>
    <w:rsid w:val="005B1A07"/>
    <w:rsid w:val="005B205F"/>
    <w:rsid w:val="005B4BB2"/>
    <w:rsid w:val="005B6958"/>
    <w:rsid w:val="005B6F2D"/>
    <w:rsid w:val="005C0993"/>
    <w:rsid w:val="005C180B"/>
    <w:rsid w:val="005C26FE"/>
    <w:rsid w:val="005C3633"/>
    <w:rsid w:val="005C3699"/>
    <w:rsid w:val="005C3DDB"/>
    <w:rsid w:val="005C5958"/>
    <w:rsid w:val="005C652B"/>
    <w:rsid w:val="005C750F"/>
    <w:rsid w:val="005D04D0"/>
    <w:rsid w:val="005D0C87"/>
    <w:rsid w:val="005D1B8A"/>
    <w:rsid w:val="005D2D15"/>
    <w:rsid w:val="005D2DB0"/>
    <w:rsid w:val="005D3DDC"/>
    <w:rsid w:val="005D6BDA"/>
    <w:rsid w:val="005E16E5"/>
    <w:rsid w:val="005E307C"/>
    <w:rsid w:val="005E4F2D"/>
    <w:rsid w:val="005E567C"/>
    <w:rsid w:val="005E6F82"/>
    <w:rsid w:val="005F21A3"/>
    <w:rsid w:val="005F2931"/>
    <w:rsid w:val="005F2D7A"/>
    <w:rsid w:val="005F300E"/>
    <w:rsid w:val="005F4816"/>
    <w:rsid w:val="005F4DF4"/>
    <w:rsid w:val="005F683B"/>
    <w:rsid w:val="006006C7"/>
    <w:rsid w:val="00602E9C"/>
    <w:rsid w:val="0060330F"/>
    <w:rsid w:val="0060372C"/>
    <w:rsid w:val="00605E5B"/>
    <w:rsid w:val="006062D7"/>
    <w:rsid w:val="006064F5"/>
    <w:rsid w:val="006079BF"/>
    <w:rsid w:val="006103B3"/>
    <w:rsid w:val="00610E86"/>
    <w:rsid w:val="00614D5A"/>
    <w:rsid w:val="00616810"/>
    <w:rsid w:val="0062130E"/>
    <w:rsid w:val="00621F34"/>
    <w:rsid w:val="00622FDB"/>
    <w:rsid w:val="006233DF"/>
    <w:rsid w:val="006233F8"/>
    <w:rsid w:val="006247F8"/>
    <w:rsid w:val="00625A63"/>
    <w:rsid w:val="00625ABD"/>
    <w:rsid w:val="00625C9B"/>
    <w:rsid w:val="006270A7"/>
    <w:rsid w:val="006277B2"/>
    <w:rsid w:val="00627B8A"/>
    <w:rsid w:val="00630C5B"/>
    <w:rsid w:val="006317C0"/>
    <w:rsid w:val="00631D7E"/>
    <w:rsid w:val="006363F6"/>
    <w:rsid w:val="0063796C"/>
    <w:rsid w:val="00640A0E"/>
    <w:rsid w:val="00642F90"/>
    <w:rsid w:val="00643260"/>
    <w:rsid w:val="00643B69"/>
    <w:rsid w:val="006445AB"/>
    <w:rsid w:val="006450F3"/>
    <w:rsid w:val="00646AB2"/>
    <w:rsid w:val="00646F44"/>
    <w:rsid w:val="006477AA"/>
    <w:rsid w:val="006510E5"/>
    <w:rsid w:val="00652858"/>
    <w:rsid w:val="00653AF0"/>
    <w:rsid w:val="00653C3C"/>
    <w:rsid w:val="006578E6"/>
    <w:rsid w:val="00657F2F"/>
    <w:rsid w:val="006617AA"/>
    <w:rsid w:val="00662162"/>
    <w:rsid w:val="006636BE"/>
    <w:rsid w:val="00664498"/>
    <w:rsid w:val="00664713"/>
    <w:rsid w:val="00664778"/>
    <w:rsid w:val="006647A4"/>
    <w:rsid w:val="006664BF"/>
    <w:rsid w:val="00666E66"/>
    <w:rsid w:val="00667C54"/>
    <w:rsid w:val="0067115F"/>
    <w:rsid w:val="0067204F"/>
    <w:rsid w:val="00673E88"/>
    <w:rsid w:val="00673EDA"/>
    <w:rsid w:val="006749D2"/>
    <w:rsid w:val="00674BCB"/>
    <w:rsid w:val="00675733"/>
    <w:rsid w:val="00675E8B"/>
    <w:rsid w:val="00676F28"/>
    <w:rsid w:val="00681F71"/>
    <w:rsid w:val="00682C60"/>
    <w:rsid w:val="006840E1"/>
    <w:rsid w:val="00685089"/>
    <w:rsid w:val="006865EE"/>
    <w:rsid w:val="0068682D"/>
    <w:rsid w:val="00687BAE"/>
    <w:rsid w:val="00691165"/>
    <w:rsid w:val="00692A24"/>
    <w:rsid w:val="006945C6"/>
    <w:rsid w:val="00695CC2"/>
    <w:rsid w:val="006967D0"/>
    <w:rsid w:val="006A06B3"/>
    <w:rsid w:val="006A09EF"/>
    <w:rsid w:val="006A1BE1"/>
    <w:rsid w:val="006A2430"/>
    <w:rsid w:val="006A3BE5"/>
    <w:rsid w:val="006A4188"/>
    <w:rsid w:val="006A41EB"/>
    <w:rsid w:val="006A758A"/>
    <w:rsid w:val="006B1AF4"/>
    <w:rsid w:val="006B2B2C"/>
    <w:rsid w:val="006B3987"/>
    <w:rsid w:val="006B61E5"/>
    <w:rsid w:val="006B63B2"/>
    <w:rsid w:val="006B6BE5"/>
    <w:rsid w:val="006B6F5E"/>
    <w:rsid w:val="006C09A1"/>
    <w:rsid w:val="006C161C"/>
    <w:rsid w:val="006C54BC"/>
    <w:rsid w:val="006C55DE"/>
    <w:rsid w:val="006C7256"/>
    <w:rsid w:val="006C7AF9"/>
    <w:rsid w:val="006D2D1C"/>
    <w:rsid w:val="006D6108"/>
    <w:rsid w:val="006E0137"/>
    <w:rsid w:val="006E0687"/>
    <w:rsid w:val="006E0C32"/>
    <w:rsid w:val="006E2E23"/>
    <w:rsid w:val="006E6835"/>
    <w:rsid w:val="006E6F60"/>
    <w:rsid w:val="006E7889"/>
    <w:rsid w:val="006F0F54"/>
    <w:rsid w:val="006F1FE0"/>
    <w:rsid w:val="006F29D8"/>
    <w:rsid w:val="006F32A6"/>
    <w:rsid w:val="006F34AB"/>
    <w:rsid w:val="006F4802"/>
    <w:rsid w:val="006F57F4"/>
    <w:rsid w:val="006F5D7A"/>
    <w:rsid w:val="006F605D"/>
    <w:rsid w:val="006F74A2"/>
    <w:rsid w:val="006F781D"/>
    <w:rsid w:val="00701DEB"/>
    <w:rsid w:val="007024D4"/>
    <w:rsid w:val="00703AA4"/>
    <w:rsid w:val="0070578E"/>
    <w:rsid w:val="00710064"/>
    <w:rsid w:val="00711667"/>
    <w:rsid w:val="00712BFD"/>
    <w:rsid w:val="0071408F"/>
    <w:rsid w:val="007141DA"/>
    <w:rsid w:val="00714576"/>
    <w:rsid w:val="0071552E"/>
    <w:rsid w:val="00716900"/>
    <w:rsid w:val="00716CFA"/>
    <w:rsid w:val="007204A2"/>
    <w:rsid w:val="0072408E"/>
    <w:rsid w:val="00724A33"/>
    <w:rsid w:val="00725848"/>
    <w:rsid w:val="00725D35"/>
    <w:rsid w:val="00725D5E"/>
    <w:rsid w:val="00726ADC"/>
    <w:rsid w:val="007271BA"/>
    <w:rsid w:val="00727BC9"/>
    <w:rsid w:val="00731301"/>
    <w:rsid w:val="00731EAA"/>
    <w:rsid w:val="0073291E"/>
    <w:rsid w:val="0073293C"/>
    <w:rsid w:val="007331ED"/>
    <w:rsid w:val="0073336A"/>
    <w:rsid w:val="00733980"/>
    <w:rsid w:val="0073481C"/>
    <w:rsid w:val="00735C1C"/>
    <w:rsid w:val="00740C13"/>
    <w:rsid w:val="00745082"/>
    <w:rsid w:val="00745D4D"/>
    <w:rsid w:val="0074609E"/>
    <w:rsid w:val="00746FE4"/>
    <w:rsid w:val="00750C4B"/>
    <w:rsid w:val="00750E04"/>
    <w:rsid w:val="007531CB"/>
    <w:rsid w:val="00756702"/>
    <w:rsid w:val="0076026C"/>
    <w:rsid w:val="00761A11"/>
    <w:rsid w:val="00761E26"/>
    <w:rsid w:val="00763E0A"/>
    <w:rsid w:val="00764975"/>
    <w:rsid w:val="00766AA0"/>
    <w:rsid w:val="00767CB8"/>
    <w:rsid w:val="00770E04"/>
    <w:rsid w:val="00770E66"/>
    <w:rsid w:val="0077295D"/>
    <w:rsid w:val="00774CCA"/>
    <w:rsid w:val="00776716"/>
    <w:rsid w:val="00776C0B"/>
    <w:rsid w:val="0078014C"/>
    <w:rsid w:val="00780A8D"/>
    <w:rsid w:val="007829BA"/>
    <w:rsid w:val="00782D81"/>
    <w:rsid w:val="00783050"/>
    <w:rsid w:val="0078425B"/>
    <w:rsid w:val="00784819"/>
    <w:rsid w:val="00786322"/>
    <w:rsid w:val="007874A9"/>
    <w:rsid w:val="00787731"/>
    <w:rsid w:val="0079051D"/>
    <w:rsid w:val="00790D08"/>
    <w:rsid w:val="007912AA"/>
    <w:rsid w:val="0079134E"/>
    <w:rsid w:val="00793FD6"/>
    <w:rsid w:val="00796D0B"/>
    <w:rsid w:val="00796EDE"/>
    <w:rsid w:val="007A080F"/>
    <w:rsid w:val="007A0E4D"/>
    <w:rsid w:val="007A2546"/>
    <w:rsid w:val="007A2DA4"/>
    <w:rsid w:val="007A36CC"/>
    <w:rsid w:val="007A428D"/>
    <w:rsid w:val="007A60BF"/>
    <w:rsid w:val="007A6CA2"/>
    <w:rsid w:val="007A7D8C"/>
    <w:rsid w:val="007B2070"/>
    <w:rsid w:val="007B39D4"/>
    <w:rsid w:val="007B4A1E"/>
    <w:rsid w:val="007B4F1F"/>
    <w:rsid w:val="007B616A"/>
    <w:rsid w:val="007B6C1B"/>
    <w:rsid w:val="007B7017"/>
    <w:rsid w:val="007B7A52"/>
    <w:rsid w:val="007B7C67"/>
    <w:rsid w:val="007C01AF"/>
    <w:rsid w:val="007C3180"/>
    <w:rsid w:val="007C455C"/>
    <w:rsid w:val="007C4C7D"/>
    <w:rsid w:val="007C5B4D"/>
    <w:rsid w:val="007D0DD2"/>
    <w:rsid w:val="007D14B8"/>
    <w:rsid w:val="007D15FC"/>
    <w:rsid w:val="007D2A94"/>
    <w:rsid w:val="007D2B16"/>
    <w:rsid w:val="007D31F2"/>
    <w:rsid w:val="007D35B0"/>
    <w:rsid w:val="007D4DC1"/>
    <w:rsid w:val="007D4DC3"/>
    <w:rsid w:val="007D5DD5"/>
    <w:rsid w:val="007D60FB"/>
    <w:rsid w:val="007D7A5D"/>
    <w:rsid w:val="007E0006"/>
    <w:rsid w:val="007E0D39"/>
    <w:rsid w:val="007E126E"/>
    <w:rsid w:val="007E1347"/>
    <w:rsid w:val="007E1384"/>
    <w:rsid w:val="007E1C64"/>
    <w:rsid w:val="007E1CFF"/>
    <w:rsid w:val="007E22D7"/>
    <w:rsid w:val="007E241D"/>
    <w:rsid w:val="007E26C6"/>
    <w:rsid w:val="007E26F1"/>
    <w:rsid w:val="007E38B3"/>
    <w:rsid w:val="007E4659"/>
    <w:rsid w:val="007E6E32"/>
    <w:rsid w:val="007E72B3"/>
    <w:rsid w:val="007E7FEF"/>
    <w:rsid w:val="007F4082"/>
    <w:rsid w:val="007F4E65"/>
    <w:rsid w:val="00807E0E"/>
    <w:rsid w:val="00810B43"/>
    <w:rsid w:val="008128A0"/>
    <w:rsid w:val="00812E97"/>
    <w:rsid w:val="008156D0"/>
    <w:rsid w:val="008158AB"/>
    <w:rsid w:val="00815B1F"/>
    <w:rsid w:val="00815CD3"/>
    <w:rsid w:val="0081626E"/>
    <w:rsid w:val="008164E0"/>
    <w:rsid w:val="00817896"/>
    <w:rsid w:val="00820F68"/>
    <w:rsid w:val="00822CBD"/>
    <w:rsid w:val="00823867"/>
    <w:rsid w:val="00825A6D"/>
    <w:rsid w:val="00825F3B"/>
    <w:rsid w:val="0082686D"/>
    <w:rsid w:val="00832433"/>
    <w:rsid w:val="008330D9"/>
    <w:rsid w:val="00833101"/>
    <w:rsid w:val="00834ECD"/>
    <w:rsid w:val="00835C91"/>
    <w:rsid w:val="00835E9A"/>
    <w:rsid w:val="00840425"/>
    <w:rsid w:val="0084118C"/>
    <w:rsid w:val="008417E3"/>
    <w:rsid w:val="0084228C"/>
    <w:rsid w:val="00842B9A"/>
    <w:rsid w:val="00842FF2"/>
    <w:rsid w:val="00843674"/>
    <w:rsid w:val="00843C50"/>
    <w:rsid w:val="00846CDF"/>
    <w:rsid w:val="00846D16"/>
    <w:rsid w:val="0085090C"/>
    <w:rsid w:val="00851233"/>
    <w:rsid w:val="00854BCF"/>
    <w:rsid w:val="00855596"/>
    <w:rsid w:val="0085656E"/>
    <w:rsid w:val="008572A3"/>
    <w:rsid w:val="008613EF"/>
    <w:rsid w:val="00862D57"/>
    <w:rsid w:val="00863AA5"/>
    <w:rsid w:val="00865156"/>
    <w:rsid w:val="0087010A"/>
    <w:rsid w:val="008707DF"/>
    <w:rsid w:val="008716D8"/>
    <w:rsid w:val="00872356"/>
    <w:rsid w:val="00873439"/>
    <w:rsid w:val="00874AEE"/>
    <w:rsid w:val="00876B3D"/>
    <w:rsid w:val="008772A1"/>
    <w:rsid w:val="0087741E"/>
    <w:rsid w:val="008802F8"/>
    <w:rsid w:val="00881EF9"/>
    <w:rsid w:val="00882779"/>
    <w:rsid w:val="0088330C"/>
    <w:rsid w:val="00883609"/>
    <w:rsid w:val="00883A0A"/>
    <w:rsid w:val="00884830"/>
    <w:rsid w:val="0088613E"/>
    <w:rsid w:val="00890E3C"/>
    <w:rsid w:val="0089107A"/>
    <w:rsid w:val="00891C1A"/>
    <w:rsid w:val="00892F12"/>
    <w:rsid w:val="00894A44"/>
    <w:rsid w:val="00894B4F"/>
    <w:rsid w:val="008974F2"/>
    <w:rsid w:val="008A121A"/>
    <w:rsid w:val="008A2578"/>
    <w:rsid w:val="008A2DF4"/>
    <w:rsid w:val="008A3F3A"/>
    <w:rsid w:val="008A46F8"/>
    <w:rsid w:val="008A5591"/>
    <w:rsid w:val="008A5F35"/>
    <w:rsid w:val="008A7152"/>
    <w:rsid w:val="008A71AE"/>
    <w:rsid w:val="008B3B33"/>
    <w:rsid w:val="008B4D87"/>
    <w:rsid w:val="008B4D8D"/>
    <w:rsid w:val="008B6422"/>
    <w:rsid w:val="008B67CC"/>
    <w:rsid w:val="008B6F52"/>
    <w:rsid w:val="008B7D69"/>
    <w:rsid w:val="008C05DA"/>
    <w:rsid w:val="008C1F59"/>
    <w:rsid w:val="008C24A0"/>
    <w:rsid w:val="008C3149"/>
    <w:rsid w:val="008C54E9"/>
    <w:rsid w:val="008C622B"/>
    <w:rsid w:val="008C686A"/>
    <w:rsid w:val="008C6891"/>
    <w:rsid w:val="008C6F31"/>
    <w:rsid w:val="008C702E"/>
    <w:rsid w:val="008C7BB5"/>
    <w:rsid w:val="008D00A5"/>
    <w:rsid w:val="008D057D"/>
    <w:rsid w:val="008D7900"/>
    <w:rsid w:val="008E12F6"/>
    <w:rsid w:val="008E2095"/>
    <w:rsid w:val="008E46AA"/>
    <w:rsid w:val="008E47AE"/>
    <w:rsid w:val="008F4D2C"/>
    <w:rsid w:val="008F51F1"/>
    <w:rsid w:val="008F558B"/>
    <w:rsid w:val="008F6591"/>
    <w:rsid w:val="00900476"/>
    <w:rsid w:val="0090093D"/>
    <w:rsid w:val="00901238"/>
    <w:rsid w:val="009034CA"/>
    <w:rsid w:val="0090493D"/>
    <w:rsid w:val="009050F5"/>
    <w:rsid w:val="0090559B"/>
    <w:rsid w:val="00905FF3"/>
    <w:rsid w:val="00905FF8"/>
    <w:rsid w:val="009063E9"/>
    <w:rsid w:val="00906608"/>
    <w:rsid w:val="009067AE"/>
    <w:rsid w:val="00907257"/>
    <w:rsid w:val="00907C99"/>
    <w:rsid w:val="009104F2"/>
    <w:rsid w:val="00912683"/>
    <w:rsid w:val="00912D85"/>
    <w:rsid w:val="00913464"/>
    <w:rsid w:val="00914C4F"/>
    <w:rsid w:val="00915B6D"/>
    <w:rsid w:val="00917CF9"/>
    <w:rsid w:val="00917E2B"/>
    <w:rsid w:val="00920533"/>
    <w:rsid w:val="0092162D"/>
    <w:rsid w:val="00922708"/>
    <w:rsid w:val="009228AC"/>
    <w:rsid w:val="00922B81"/>
    <w:rsid w:val="00923AED"/>
    <w:rsid w:val="00924884"/>
    <w:rsid w:val="00925F50"/>
    <w:rsid w:val="00927520"/>
    <w:rsid w:val="00932C0C"/>
    <w:rsid w:val="009346AB"/>
    <w:rsid w:val="00935A61"/>
    <w:rsid w:val="00937156"/>
    <w:rsid w:val="00937F3F"/>
    <w:rsid w:val="00940D97"/>
    <w:rsid w:val="009414CA"/>
    <w:rsid w:val="00941E34"/>
    <w:rsid w:val="0094284C"/>
    <w:rsid w:val="009429C2"/>
    <w:rsid w:val="00943491"/>
    <w:rsid w:val="009452C0"/>
    <w:rsid w:val="00946B92"/>
    <w:rsid w:val="009474E1"/>
    <w:rsid w:val="00950517"/>
    <w:rsid w:val="009506E5"/>
    <w:rsid w:val="009523D1"/>
    <w:rsid w:val="00952CAE"/>
    <w:rsid w:val="00954F77"/>
    <w:rsid w:val="009554A4"/>
    <w:rsid w:val="00955712"/>
    <w:rsid w:val="00955739"/>
    <w:rsid w:val="00956940"/>
    <w:rsid w:val="00960F5B"/>
    <w:rsid w:val="009616A1"/>
    <w:rsid w:val="009618D2"/>
    <w:rsid w:val="009627FC"/>
    <w:rsid w:val="009633A0"/>
    <w:rsid w:val="00963A60"/>
    <w:rsid w:val="00964560"/>
    <w:rsid w:val="0096504E"/>
    <w:rsid w:val="009653F2"/>
    <w:rsid w:val="009704E9"/>
    <w:rsid w:val="00970828"/>
    <w:rsid w:val="00971338"/>
    <w:rsid w:val="0097278D"/>
    <w:rsid w:val="00972C88"/>
    <w:rsid w:val="00973373"/>
    <w:rsid w:val="00973F65"/>
    <w:rsid w:val="00974587"/>
    <w:rsid w:val="00975809"/>
    <w:rsid w:val="0097739F"/>
    <w:rsid w:val="00977B49"/>
    <w:rsid w:val="00977F24"/>
    <w:rsid w:val="009807AF"/>
    <w:rsid w:val="00984077"/>
    <w:rsid w:val="00984D38"/>
    <w:rsid w:val="0098623B"/>
    <w:rsid w:val="00987A98"/>
    <w:rsid w:val="00992BFE"/>
    <w:rsid w:val="00992D22"/>
    <w:rsid w:val="009943EA"/>
    <w:rsid w:val="00995620"/>
    <w:rsid w:val="0099585E"/>
    <w:rsid w:val="009961BC"/>
    <w:rsid w:val="009963A5"/>
    <w:rsid w:val="009974C1"/>
    <w:rsid w:val="009A0677"/>
    <w:rsid w:val="009A08FA"/>
    <w:rsid w:val="009A2B2C"/>
    <w:rsid w:val="009A3793"/>
    <w:rsid w:val="009A46C7"/>
    <w:rsid w:val="009A73EC"/>
    <w:rsid w:val="009A7866"/>
    <w:rsid w:val="009B00B6"/>
    <w:rsid w:val="009B08D2"/>
    <w:rsid w:val="009B2584"/>
    <w:rsid w:val="009B2B1C"/>
    <w:rsid w:val="009B38F1"/>
    <w:rsid w:val="009B4102"/>
    <w:rsid w:val="009B7285"/>
    <w:rsid w:val="009B7561"/>
    <w:rsid w:val="009B7F27"/>
    <w:rsid w:val="009C33A2"/>
    <w:rsid w:val="009C41B1"/>
    <w:rsid w:val="009C46B9"/>
    <w:rsid w:val="009C4B06"/>
    <w:rsid w:val="009C4F5B"/>
    <w:rsid w:val="009C53ED"/>
    <w:rsid w:val="009C55A2"/>
    <w:rsid w:val="009C6447"/>
    <w:rsid w:val="009C6779"/>
    <w:rsid w:val="009C7E79"/>
    <w:rsid w:val="009D2F27"/>
    <w:rsid w:val="009D3579"/>
    <w:rsid w:val="009D396F"/>
    <w:rsid w:val="009D4558"/>
    <w:rsid w:val="009D5E72"/>
    <w:rsid w:val="009D6024"/>
    <w:rsid w:val="009D6FEA"/>
    <w:rsid w:val="009E0065"/>
    <w:rsid w:val="009E197C"/>
    <w:rsid w:val="009E3417"/>
    <w:rsid w:val="009E435D"/>
    <w:rsid w:val="009E58D0"/>
    <w:rsid w:val="009F319C"/>
    <w:rsid w:val="009F41B5"/>
    <w:rsid w:val="009F478A"/>
    <w:rsid w:val="009F613A"/>
    <w:rsid w:val="009F7A52"/>
    <w:rsid w:val="00A02F22"/>
    <w:rsid w:val="00A02F82"/>
    <w:rsid w:val="00A0676F"/>
    <w:rsid w:val="00A07EF1"/>
    <w:rsid w:val="00A100D5"/>
    <w:rsid w:val="00A111EE"/>
    <w:rsid w:val="00A13CD8"/>
    <w:rsid w:val="00A13DD8"/>
    <w:rsid w:val="00A14295"/>
    <w:rsid w:val="00A15D8F"/>
    <w:rsid w:val="00A176E2"/>
    <w:rsid w:val="00A20B12"/>
    <w:rsid w:val="00A21E5F"/>
    <w:rsid w:val="00A22BDA"/>
    <w:rsid w:val="00A23503"/>
    <w:rsid w:val="00A23642"/>
    <w:rsid w:val="00A241B3"/>
    <w:rsid w:val="00A250E1"/>
    <w:rsid w:val="00A27F49"/>
    <w:rsid w:val="00A30648"/>
    <w:rsid w:val="00A3096D"/>
    <w:rsid w:val="00A30D96"/>
    <w:rsid w:val="00A34CDB"/>
    <w:rsid w:val="00A35DF1"/>
    <w:rsid w:val="00A367DB"/>
    <w:rsid w:val="00A41398"/>
    <w:rsid w:val="00A42405"/>
    <w:rsid w:val="00A44E07"/>
    <w:rsid w:val="00A45065"/>
    <w:rsid w:val="00A4738C"/>
    <w:rsid w:val="00A47A48"/>
    <w:rsid w:val="00A5088C"/>
    <w:rsid w:val="00A53012"/>
    <w:rsid w:val="00A553B0"/>
    <w:rsid w:val="00A55616"/>
    <w:rsid w:val="00A5677B"/>
    <w:rsid w:val="00A579BF"/>
    <w:rsid w:val="00A61899"/>
    <w:rsid w:val="00A63905"/>
    <w:rsid w:val="00A6442C"/>
    <w:rsid w:val="00A6587B"/>
    <w:rsid w:val="00A6712C"/>
    <w:rsid w:val="00A70CCE"/>
    <w:rsid w:val="00A724FD"/>
    <w:rsid w:val="00A74A12"/>
    <w:rsid w:val="00A75B53"/>
    <w:rsid w:val="00A768F2"/>
    <w:rsid w:val="00A774A7"/>
    <w:rsid w:val="00A80CCC"/>
    <w:rsid w:val="00A81627"/>
    <w:rsid w:val="00A81AD6"/>
    <w:rsid w:val="00A92AB5"/>
    <w:rsid w:val="00A96801"/>
    <w:rsid w:val="00A9797A"/>
    <w:rsid w:val="00A97CF8"/>
    <w:rsid w:val="00A97E89"/>
    <w:rsid w:val="00AA30B1"/>
    <w:rsid w:val="00AA3423"/>
    <w:rsid w:val="00AA3EDD"/>
    <w:rsid w:val="00AA4AC0"/>
    <w:rsid w:val="00AA5DFA"/>
    <w:rsid w:val="00AA7194"/>
    <w:rsid w:val="00AB1909"/>
    <w:rsid w:val="00AB22F2"/>
    <w:rsid w:val="00AB4872"/>
    <w:rsid w:val="00AB5FC8"/>
    <w:rsid w:val="00AC1729"/>
    <w:rsid w:val="00AC35B1"/>
    <w:rsid w:val="00AC36D3"/>
    <w:rsid w:val="00AC50DE"/>
    <w:rsid w:val="00AC729C"/>
    <w:rsid w:val="00AD2B71"/>
    <w:rsid w:val="00AD40A0"/>
    <w:rsid w:val="00AD4F03"/>
    <w:rsid w:val="00AD5015"/>
    <w:rsid w:val="00AD58DE"/>
    <w:rsid w:val="00AD58E3"/>
    <w:rsid w:val="00AD73A8"/>
    <w:rsid w:val="00AD7B06"/>
    <w:rsid w:val="00AD7EE7"/>
    <w:rsid w:val="00AE0744"/>
    <w:rsid w:val="00AE0931"/>
    <w:rsid w:val="00AE3410"/>
    <w:rsid w:val="00AE3F24"/>
    <w:rsid w:val="00AE6C19"/>
    <w:rsid w:val="00AE75B3"/>
    <w:rsid w:val="00AF0285"/>
    <w:rsid w:val="00AF2FB6"/>
    <w:rsid w:val="00AF3724"/>
    <w:rsid w:val="00AF4ED4"/>
    <w:rsid w:val="00AF4FEB"/>
    <w:rsid w:val="00AF78BA"/>
    <w:rsid w:val="00B0148D"/>
    <w:rsid w:val="00B03F9F"/>
    <w:rsid w:val="00B07C09"/>
    <w:rsid w:val="00B12E39"/>
    <w:rsid w:val="00B135E1"/>
    <w:rsid w:val="00B14B03"/>
    <w:rsid w:val="00B163C6"/>
    <w:rsid w:val="00B20A44"/>
    <w:rsid w:val="00B20AFC"/>
    <w:rsid w:val="00B230D4"/>
    <w:rsid w:val="00B24926"/>
    <w:rsid w:val="00B25097"/>
    <w:rsid w:val="00B264F4"/>
    <w:rsid w:val="00B30D77"/>
    <w:rsid w:val="00B32EE4"/>
    <w:rsid w:val="00B3471B"/>
    <w:rsid w:val="00B34A11"/>
    <w:rsid w:val="00B35900"/>
    <w:rsid w:val="00B36269"/>
    <w:rsid w:val="00B36D29"/>
    <w:rsid w:val="00B37DC2"/>
    <w:rsid w:val="00B436CD"/>
    <w:rsid w:val="00B45010"/>
    <w:rsid w:val="00B450E7"/>
    <w:rsid w:val="00B46D9E"/>
    <w:rsid w:val="00B50BB0"/>
    <w:rsid w:val="00B517B6"/>
    <w:rsid w:val="00B51FC4"/>
    <w:rsid w:val="00B53DF1"/>
    <w:rsid w:val="00B60807"/>
    <w:rsid w:val="00B61101"/>
    <w:rsid w:val="00B625A5"/>
    <w:rsid w:val="00B64206"/>
    <w:rsid w:val="00B6638B"/>
    <w:rsid w:val="00B701FA"/>
    <w:rsid w:val="00B7051E"/>
    <w:rsid w:val="00B71EFF"/>
    <w:rsid w:val="00B7218A"/>
    <w:rsid w:val="00B731E1"/>
    <w:rsid w:val="00B75C92"/>
    <w:rsid w:val="00B82DAB"/>
    <w:rsid w:val="00B851BB"/>
    <w:rsid w:val="00B863E3"/>
    <w:rsid w:val="00B87EEA"/>
    <w:rsid w:val="00B90B73"/>
    <w:rsid w:val="00B90DC9"/>
    <w:rsid w:val="00B9430F"/>
    <w:rsid w:val="00B95359"/>
    <w:rsid w:val="00B9679F"/>
    <w:rsid w:val="00B97867"/>
    <w:rsid w:val="00BA2440"/>
    <w:rsid w:val="00BA2567"/>
    <w:rsid w:val="00BA28CF"/>
    <w:rsid w:val="00BA2CD9"/>
    <w:rsid w:val="00BA3124"/>
    <w:rsid w:val="00BA3729"/>
    <w:rsid w:val="00BA4FF6"/>
    <w:rsid w:val="00BA681F"/>
    <w:rsid w:val="00BA6824"/>
    <w:rsid w:val="00BA696D"/>
    <w:rsid w:val="00BB0D99"/>
    <w:rsid w:val="00BB13EF"/>
    <w:rsid w:val="00BB4BCF"/>
    <w:rsid w:val="00BB4ED0"/>
    <w:rsid w:val="00BB6DC8"/>
    <w:rsid w:val="00BC072B"/>
    <w:rsid w:val="00BC35CF"/>
    <w:rsid w:val="00BC3D5B"/>
    <w:rsid w:val="00BC3EBA"/>
    <w:rsid w:val="00BC5F9F"/>
    <w:rsid w:val="00BC7B71"/>
    <w:rsid w:val="00BD0290"/>
    <w:rsid w:val="00BD1653"/>
    <w:rsid w:val="00BD1E28"/>
    <w:rsid w:val="00BD1E5A"/>
    <w:rsid w:val="00BD2A39"/>
    <w:rsid w:val="00BD6A37"/>
    <w:rsid w:val="00BE092F"/>
    <w:rsid w:val="00BE2743"/>
    <w:rsid w:val="00BE27A9"/>
    <w:rsid w:val="00BE3026"/>
    <w:rsid w:val="00BE3532"/>
    <w:rsid w:val="00BE3C9E"/>
    <w:rsid w:val="00BE4007"/>
    <w:rsid w:val="00BE4077"/>
    <w:rsid w:val="00BE49E3"/>
    <w:rsid w:val="00BE74FE"/>
    <w:rsid w:val="00BF0253"/>
    <w:rsid w:val="00BF0B28"/>
    <w:rsid w:val="00BF1318"/>
    <w:rsid w:val="00BF220E"/>
    <w:rsid w:val="00BF4E00"/>
    <w:rsid w:val="00BF5F0A"/>
    <w:rsid w:val="00BF62F4"/>
    <w:rsid w:val="00C00A50"/>
    <w:rsid w:val="00C00C9B"/>
    <w:rsid w:val="00C02071"/>
    <w:rsid w:val="00C042E4"/>
    <w:rsid w:val="00C04E2F"/>
    <w:rsid w:val="00C0554F"/>
    <w:rsid w:val="00C060CF"/>
    <w:rsid w:val="00C06810"/>
    <w:rsid w:val="00C06EA2"/>
    <w:rsid w:val="00C07243"/>
    <w:rsid w:val="00C118FE"/>
    <w:rsid w:val="00C12D6F"/>
    <w:rsid w:val="00C145EC"/>
    <w:rsid w:val="00C200B7"/>
    <w:rsid w:val="00C21D1C"/>
    <w:rsid w:val="00C22B79"/>
    <w:rsid w:val="00C23114"/>
    <w:rsid w:val="00C26D7D"/>
    <w:rsid w:val="00C26E19"/>
    <w:rsid w:val="00C307DD"/>
    <w:rsid w:val="00C31D83"/>
    <w:rsid w:val="00C32630"/>
    <w:rsid w:val="00C32EF0"/>
    <w:rsid w:val="00C335E0"/>
    <w:rsid w:val="00C35470"/>
    <w:rsid w:val="00C35768"/>
    <w:rsid w:val="00C35B7F"/>
    <w:rsid w:val="00C35D7E"/>
    <w:rsid w:val="00C40266"/>
    <w:rsid w:val="00C42C0F"/>
    <w:rsid w:val="00C440BF"/>
    <w:rsid w:val="00C45DED"/>
    <w:rsid w:val="00C5118C"/>
    <w:rsid w:val="00C5186B"/>
    <w:rsid w:val="00C5377D"/>
    <w:rsid w:val="00C55527"/>
    <w:rsid w:val="00C5648C"/>
    <w:rsid w:val="00C5682A"/>
    <w:rsid w:val="00C61507"/>
    <w:rsid w:val="00C61F90"/>
    <w:rsid w:val="00C63DBF"/>
    <w:rsid w:val="00C650FA"/>
    <w:rsid w:val="00C66512"/>
    <w:rsid w:val="00C66983"/>
    <w:rsid w:val="00C7043A"/>
    <w:rsid w:val="00C7074A"/>
    <w:rsid w:val="00C70CCC"/>
    <w:rsid w:val="00C72319"/>
    <w:rsid w:val="00C75395"/>
    <w:rsid w:val="00C7625E"/>
    <w:rsid w:val="00C76CEA"/>
    <w:rsid w:val="00C76CEC"/>
    <w:rsid w:val="00C8029E"/>
    <w:rsid w:val="00C8146B"/>
    <w:rsid w:val="00C82A72"/>
    <w:rsid w:val="00C8318B"/>
    <w:rsid w:val="00C832A2"/>
    <w:rsid w:val="00C842A9"/>
    <w:rsid w:val="00C84C53"/>
    <w:rsid w:val="00C87755"/>
    <w:rsid w:val="00C90B06"/>
    <w:rsid w:val="00C91EB3"/>
    <w:rsid w:val="00C91F4F"/>
    <w:rsid w:val="00C92052"/>
    <w:rsid w:val="00C93F1D"/>
    <w:rsid w:val="00C96FA1"/>
    <w:rsid w:val="00C97E5F"/>
    <w:rsid w:val="00C97E9F"/>
    <w:rsid w:val="00CA0D3F"/>
    <w:rsid w:val="00CA3FA9"/>
    <w:rsid w:val="00CA4CF7"/>
    <w:rsid w:val="00CA4E14"/>
    <w:rsid w:val="00CA6BEF"/>
    <w:rsid w:val="00CB03D5"/>
    <w:rsid w:val="00CB0ECE"/>
    <w:rsid w:val="00CB1503"/>
    <w:rsid w:val="00CB2DDC"/>
    <w:rsid w:val="00CB5159"/>
    <w:rsid w:val="00CB5477"/>
    <w:rsid w:val="00CB6030"/>
    <w:rsid w:val="00CC1987"/>
    <w:rsid w:val="00CC26CF"/>
    <w:rsid w:val="00CC74A2"/>
    <w:rsid w:val="00CD1CD2"/>
    <w:rsid w:val="00CD2A8F"/>
    <w:rsid w:val="00CD35B7"/>
    <w:rsid w:val="00CD36A7"/>
    <w:rsid w:val="00CD490F"/>
    <w:rsid w:val="00CD4CAC"/>
    <w:rsid w:val="00CD52F8"/>
    <w:rsid w:val="00CD5689"/>
    <w:rsid w:val="00CD610A"/>
    <w:rsid w:val="00CD6F72"/>
    <w:rsid w:val="00CE039A"/>
    <w:rsid w:val="00CE23AD"/>
    <w:rsid w:val="00CE324E"/>
    <w:rsid w:val="00CE4876"/>
    <w:rsid w:val="00CE5C40"/>
    <w:rsid w:val="00CF1C32"/>
    <w:rsid w:val="00CF5648"/>
    <w:rsid w:val="00CF7B4E"/>
    <w:rsid w:val="00D00E5E"/>
    <w:rsid w:val="00D02700"/>
    <w:rsid w:val="00D0289C"/>
    <w:rsid w:val="00D04406"/>
    <w:rsid w:val="00D04D67"/>
    <w:rsid w:val="00D06329"/>
    <w:rsid w:val="00D06676"/>
    <w:rsid w:val="00D06ED2"/>
    <w:rsid w:val="00D1087C"/>
    <w:rsid w:val="00D10D4A"/>
    <w:rsid w:val="00D1228C"/>
    <w:rsid w:val="00D12755"/>
    <w:rsid w:val="00D13754"/>
    <w:rsid w:val="00D15E1A"/>
    <w:rsid w:val="00D165C4"/>
    <w:rsid w:val="00D167F4"/>
    <w:rsid w:val="00D17546"/>
    <w:rsid w:val="00D230FA"/>
    <w:rsid w:val="00D23A44"/>
    <w:rsid w:val="00D23DEC"/>
    <w:rsid w:val="00D3089B"/>
    <w:rsid w:val="00D31392"/>
    <w:rsid w:val="00D327E1"/>
    <w:rsid w:val="00D32A3D"/>
    <w:rsid w:val="00D3326E"/>
    <w:rsid w:val="00D340DD"/>
    <w:rsid w:val="00D36022"/>
    <w:rsid w:val="00D36313"/>
    <w:rsid w:val="00D36439"/>
    <w:rsid w:val="00D3665D"/>
    <w:rsid w:val="00D37A13"/>
    <w:rsid w:val="00D407CE"/>
    <w:rsid w:val="00D4442F"/>
    <w:rsid w:val="00D44780"/>
    <w:rsid w:val="00D45169"/>
    <w:rsid w:val="00D451CD"/>
    <w:rsid w:val="00D46FA7"/>
    <w:rsid w:val="00D5296F"/>
    <w:rsid w:val="00D53444"/>
    <w:rsid w:val="00D536A3"/>
    <w:rsid w:val="00D56F11"/>
    <w:rsid w:val="00D570E9"/>
    <w:rsid w:val="00D57D4C"/>
    <w:rsid w:val="00D601A0"/>
    <w:rsid w:val="00D60D94"/>
    <w:rsid w:val="00D6221B"/>
    <w:rsid w:val="00D65376"/>
    <w:rsid w:val="00D655B6"/>
    <w:rsid w:val="00D65B48"/>
    <w:rsid w:val="00D65E46"/>
    <w:rsid w:val="00D67820"/>
    <w:rsid w:val="00D72B64"/>
    <w:rsid w:val="00D7771F"/>
    <w:rsid w:val="00D80746"/>
    <w:rsid w:val="00D81FAD"/>
    <w:rsid w:val="00D84991"/>
    <w:rsid w:val="00D8581C"/>
    <w:rsid w:val="00D85A17"/>
    <w:rsid w:val="00D86039"/>
    <w:rsid w:val="00D86290"/>
    <w:rsid w:val="00D8695C"/>
    <w:rsid w:val="00D87916"/>
    <w:rsid w:val="00D936BC"/>
    <w:rsid w:val="00D939DC"/>
    <w:rsid w:val="00D93A6D"/>
    <w:rsid w:val="00D9638A"/>
    <w:rsid w:val="00DA01AA"/>
    <w:rsid w:val="00DA3555"/>
    <w:rsid w:val="00DA38B4"/>
    <w:rsid w:val="00DA5175"/>
    <w:rsid w:val="00DA5E82"/>
    <w:rsid w:val="00DA5F0E"/>
    <w:rsid w:val="00DA671A"/>
    <w:rsid w:val="00DB1535"/>
    <w:rsid w:val="00DB26B4"/>
    <w:rsid w:val="00DB4E8A"/>
    <w:rsid w:val="00DB643D"/>
    <w:rsid w:val="00DB7734"/>
    <w:rsid w:val="00DB7E31"/>
    <w:rsid w:val="00DC0CF4"/>
    <w:rsid w:val="00DC36F3"/>
    <w:rsid w:val="00DC5469"/>
    <w:rsid w:val="00DC79EF"/>
    <w:rsid w:val="00DC7DBB"/>
    <w:rsid w:val="00DC7F1D"/>
    <w:rsid w:val="00DD166F"/>
    <w:rsid w:val="00DD2617"/>
    <w:rsid w:val="00DD27FA"/>
    <w:rsid w:val="00DD4C05"/>
    <w:rsid w:val="00DD501A"/>
    <w:rsid w:val="00DD63A0"/>
    <w:rsid w:val="00DE19E7"/>
    <w:rsid w:val="00DE29B4"/>
    <w:rsid w:val="00DE3F50"/>
    <w:rsid w:val="00DE50FE"/>
    <w:rsid w:val="00DE5D2F"/>
    <w:rsid w:val="00DF0A7D"/>
    <w:rsid w:val="00DF2A39"/>
    <w:rsid w:val="00DF3773"/>
    <w:rsid w:val="00DF42DA"/>
    <w:rsid w:val="00DF62C4"/>
    <w:rsid w:val="00DF6A82"/>
    <w:rsid w:val="00E00695"/>
    <w:rsid w:val="00E00DB9"/>
    <w:rsid w:val="00E02D01"/>
    <w:rsid w:val="00E033A2"/>
    <w:rsid w:val="00E03AD9"/>
    <w:rsid w:val="00E03DEF"/>
    <w:rsid w:val="00E050A2"/>
    <w:rsid w:val="00E05FEA"/>
    <w:rsid w:val="00E06619"/>
    <w:rsid w:val="00E10612"/>
    <w:rsid w:val="00E11666"/>
    <w:rsid w:val="00E128E6"/>
    <w:rsid w:val="00E13DE4"/>
    <w:rsid w:val="00E1477F"/>
    <w:rsid w:val="00E20BF2"/>
    <w:rsid w:val="00E2328B"/>
    <w:rsid w:val="00E243DA"/>
    <w:rsid w:val="00E27208"/>
    <w:rsid w:val="00E274E0"/>
    <w:rsid w:val="00E30DD7"/>
    <w:rsid w:val="00E31D7D"/>
    <w:rsid w:val="00E34D3B"/>
    <w:rsid w:val="00E35042"/>
    <w:rsid w:val="00E35191"/>
    <w:rsid w:val="00E359FD"/>
    <w:rsid w:val="00E36199"/>
    <w:rsid w:val="00E36705"/>
    <w:rsid w:val="00E373EF"/>
    <w:rsid w:val="00E37DA1"/>
    <w:rsid w:val="00E40077"/>
    <w:rsid w:val="00E400DB"/>
    <w:rsid w:val="00E40777"/>
    <w:rsid w:val="00E41D77"/>
    <w:rsid w:val="00E42EE6"/>
    <w:rsid w:val="00E43ED9"/>
    <w:rsid w:val="00E44562"/>
    <w:rsid w:val="00E4489B"/>
    <w:rsid w:val="00E44FB7"/>
    <w:rsid w:val="00E45A26"/>
    <w:rsid w:val="00E45F6B"/>
    <w:rsid w:val="00E46916"/>
    <w:rsid w:val="00E47706"/>
    <w:rsid w:val="00E507C0"/>
    <w:rsid w:val="00E5144D"/>
    <w:rsid w:val="00E5218F"/>
    <w:rsid w:val="00E52BE5"/>
    <w:rsid w:val="00E55846"/>
    <w:rsid w:val="00E5697A"/>
    <w:rsid w:val="00E56EFA"/>
    <w:rsid w:val="00E5700B"/>
    <w:rsid w:val="00E6685F"/>
    <w:rsid w:val="00E707B6"/>
    <w:rsid w:val="00E712EB"/>
    <w:rsid w:val="00E7133C"/>
    <w:rsid w:val="00E7556B"/>
    <w:rsid w:val="00E76DDE"/>
    <w:rsid w:val="00E77F6D"/>
    <w:rsid w:val="00E82266"/>
    <w:rsid w:val="00E85430"/>
    <w:rsid w:val="00E85E73"/>
    <w:rsid w:val="00E9339F"/>
    <w:rsid w:val="00E93B6B"/>
    <w:rsid w:val="00EA064E"/>
    <w:rsid w:val="00EA0936"/>
    <w:rsid w:val="00EA0C13"/>
    <w:rsid w:val="00EA0C34"/>
    <w:rsid w:val="00EA0C6E"/>
    <w:rsid w:val="00EA2033"/>
    <w:rsid w:val="00EA2F98"/>
    <w:rsid w:val="00EA45C6"/>
    <w:rsid w:val="00EA462A"/>
    <w:rsid w:val="00EA4686"/>
    <w:rsid w:val="00EA4D0A"/>
    <w:rsid w:val="00EA4EAF"/>
    <w:rsid w:val="00EA5565"/>
    <w:rsid w:val="00EA5666"/>
    <w:rsid w:val="00EA5F69"/>
    <w:rsid w:val="00EA60EB"/>
    <w:rsid w:val="00EB1273"/>
    <w:rsid w:val="00EB26CF"/>
    <w:rsid w:val="00EB494C"/>
    <w:rsid w:val="00EB768D"/>
    <w:rsid w:val="00EB7828"/>
    <w:rsid w:val="00EC023D"/>
    <w:rsid w:val="00EC1A4A"/>
    <w:rsid w:val="00EC1F72"/>
    <w:rsid w:val="00EC236B"/>
    <w:rsid w:val="00EC2621"/>
    <w:rsid w:val="00EC26BE"/>
    <w:rsid w:val="00EC4707"/>
    <w:rsid w:val="00EC594B"/>
    <w:rsid w:val="00EC5A71"/>
    <w:rsid w:val="00EC5BFD"/>
    <w:rsid w:val="00EC5F6F"/>
    <w:rsid w:val="00EC6F85"/>
    <w:rsid w:val="00ED023E"/>
    <w:rsid w:val="00ED1391"/>
    <w:rsid w:val="00ED4BC2"/>
    <w:rsid w:val="00ED5399"/>
    <w:rsid w:val="00ED54B3"/>
    <w:rsid w:val="00ED7693"/>
    <w:rsid w:val="00EE065C"/>
    <w:rsid w:val="00EE0EDA"/>
    <w:rsid w:val="00EE19A3"/>
    <w:rsid w:val="00EE3FF7"/>
    <w:rsid w:val="00EF36FA"/>
    <w:rsid w:val="00EF48B3"/>
    <w:rsid w:val="00EF48F8"/>
    <w:rsid w:val="00EF6266"/>
    <w:rsid w:val="00EF63C9"/>
    <w:rsid w:val="00EF6724"/>
    <w:rsid w:val="00EF7E11"/>
    <w:rsid w:val="00F00130"/>
    <w:rsid w:val="00F00795"/>
    <w:rsid w:val="00F031FB"/>
    <w:rsid w:val="00F04631"/>
    <w:rsid w:val="00F06834"/>
    <w:rsid w:val="00F07D53"/>
    <w:rsid w:val="00F10891"/>
    <w:rsid w:val="00F113CE"/>
    <w:rsid w:val="00F1168A"/>
    <w:rsid w:val="00F12446"/>
    <w:rsid w:val="00F1515F"/>
    <w:rsid w:val="00F15833"/>
    <w:rsid w:val="00F21C81"/>
    <w:rsid w:val="00F21FB4"/>
    <w:rsid w:val="00F2418E"/>
    <w:rsid w:val="00F24AA8"/>
    <w:rsid w:val="00F25704"/>
    <w:rsid w:val="00F27003"/>
    <w:rsid w:val="00F30256"/>
    <w:rsid w:val="00F323A5"/>
    <w:rsid w:val="00F32469"/>
    <w:rsid w:val="00F32A93"/>
    <w:rsid w:val="00F37947"/>
    <w:rsid w:val="00F400C1"/>
    <w:rsid w:val="00F400C4"/>
    <w:rsid w:val="00F411C2"/>
    <w:rsid w:val="00F42824"/>
    <w:rsid w:val="00F44340"/>
    <w:rsid w:val="00F559E2"/>
    <w:rsid w:val="00F55A45"/>
    <w:rsid w:val="00F5745B"/>
    <w:rsid w:val="00F60368"/>
    <w:rsid w:val="00F62777"/>
    <w:rsid w:val="00F62D3E"/>
    <w:rsid w:val="00F63168"/>
    <w:rsid w:val="00F63856"/>
    <w:rsid w:val="00F66D24"/>
    <w:rsid w:val="00F7252F"/>
    <w:rsid w:val="00F74C6F"/>
    <w:rsid w:val="00F75E21"/>
    <w:rsid w:val="00F763B4"/>
    <w:rsid w:val="00F810F4"/>
    <w:rsid w:val="00F81718"/>
    <w:rsid w:val="00F8326A"/>
    <w:rsid w:val="00F84FC7"/>
    <w:rsid w:val="00F86662"/>
    <w:rsid w:val="00F90277"/>
    <w:rsid w:val="00F90EEF"/>
    <w:rsid w:val="00F918BD"/>
    <w:rsid w:val="00FA06AB"/>
    <w:rsid w:val="00FA1348"/>
    <w:rsid w:val="00FA158D"/>
    <w:rsid w:val="00FA2195"/>
    <w:rsid w:val="00FA2DE8"/>
    <w:rsid w:val="00FA3030"/>
    <w:rsid w:val="00FA344A"/>
    <w:rsid w:val="00FA3533"/>
    <w:rsid w:val="00FA45BE"/>
    <w:rsid w:val="00FA5F1B"/>
    <w:rsid w:val="00FA7ACE"/>
    <w:rsid w:val="00FB0652"/>
    <w:rsid w:val="00FB45A5"/>
    <w:rsid w:val="00FB46AB"/>
    <w:rsid w:val="00FB4F0E"/>
    <w:rsid w:val="00FB6428"/>
    <w:rsid w:val="00FB66F7"/>
    <w:rsid w:val="00FB67AE"/>
    <w:rsid w:val="00FB758F"/>
    <w:rsid w:val="00FC15DB"/>
    <w:rsid w:val="00FC3198"/>
    <w:rsid w:val="00FC4461"/>
    <w:rsid w:val="00FC48DA"/>
    <w:rsid w:val="00FD1389"/>
    <w:rsid w:val="00FD52FA"/>
    <w:rsid w:val="00FD5701"/>
    <w:rsid w:val="00FD5D82"/>
    <w:rsid w:val="00FD5D9B"/>
    <w:rsid w:val="00FD6D3A"/>
    <w:rsid w:val="00FD7C77"/>
    <w:rsid w:val="00FE0D0F"/>
    <w:rsid w:val="00FE24FA"/>
    <w:rsid w:val="00FE38CE"/>
    <w:rsid w:val="00FE3CA2"/>
    <w:rsid w:val="00FE3FCC"/>
    <w:rsid w:val="00FE4526"/>
    <w:rsid w:val="00FE5DFF"/>
    <w:rsid w:val="00FE5F53"/>
    <w:rsid w:val="00FE6B0C"/>
    <w:rsid w:val="00FE71DE"/>
    <w:rsid w:val="00FF07BF"/>
    <w:rsid w:val="00FF1B6C"/>
    <w:rsid w:val="00FF1BB4"/>
    <w:rsid w:val="00FF2004"/>
    <w:rsid w:val="00FF3B96"/>
    <w:rsid w:val="00FF4B5F"/>
    <w:rsid w:val="00FF66C4"/>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ED4"/>
    <w:pPr>
      <w:spacing w:after="160" w:line="259" w:lineRule="auto"/>
    </w:pPr>
    <w:rPr>
      <w:sz w:val="22"/>
      <w:szCs w:val="22"/>
      <w:lang w:eastAsia="en-US"/>
    </w:rPr>
  </w:style>
  <w:style w:type="paragraph" w:styleId="1">
    <w:name w:val="heading 1"/>
    <w:basedOn w:val="a"/>
    <w:next w:val="a"/>
    <w:link w:val="10"/>
    <w:uiPriority w:val="9"/>
    <w:qFormat/>
    <w:rsid w:val="00C32630"/>
    <w:pPr>
      <w:keepNext/>
      <w:keepLines/>
      <w:spacing w:before="240" w:after="0"/>
      <w:outlineLvl w:val="0"/>
    </w:pPr>
    <w:rPr>
      <w:rFonts w:ascii="Calibri Light" w:eastAsia="Times New Roman" w:hAnsi="Calibri Light"/>
      <w:color w:val="2E74B5"/>
      <w:sz w:val="32"/>
      <w:szCs w:val="32"/>
    </w:rPr>
  </w:style>
  <w:style w:type="paragraph" w:styleId="3">
    <w:name w:val="heading 3"/>
    <w:basedOn w:val="a"/>
    <w:link w:val="30"/>
    <w:uiPriority w:val="9"/>
    <w:qFormat/>
    <w:rsid w:val="00AF4ED4"/>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rsid w:val="00AF4ED4"/>
    <w:rPr>
      <w:rFonts w:ascii="Times New Roman" w:eastAsia="Times New Roman" w:hAnsi="Times New Roman" w:cs="Times New Roman"/>
      <w:b/>
      <w:bCs/>
      <w:sz w:val="27"/>
      <w:szCs w:val="27"/>
      <w:lang w:eastAsia="uk-UA"/>
    </w:rPr>
  </w:style>
  <w:style w:type="character" w:customStyle="1" w:styleId="FontStyle">
    <w:name w:val="Font Style"/>
    <w:rsid w:val="00AF4ED4"/>
    <w:rPr>
      <w:rFonts w:cs="Courier New"/>
      <w:color w:val="000000"/>
      <w:sz w:val="20"/>
      <w:szCs w:val="20"/>
    </w:rPr>
  </w:style>
  <w:style w:type="character" w:customStyle="1" w:styleId="a3">
    <w:name w:val="Основний текст Знак"/>
    <w:link w:val="a4"/>
    <w:locked/>
    <w:rsid w:val="00AF4ED4"/>
    <w:rPr>
      <w:sz w:val="24"/>
      <w:szCs w:val="24"/>
      <w:lang w:val="ru-RU" w:eastAsia="ru-RU"/>
    </w:rPr>
  </w:style>
  <w:style w:type="paragraph" w:styleId="a4">
    <w:name w:val="Body Text"/>
    <w:basedOn w:val="a"/>
    <w:link w:val="a3"/>
    <w:rsid w:val="00AF4ED4"/>
    <w:pPr>
      <w:spacing w:after="120" w:line="240" w:lineRule="auto"/>
    </w:pPr>
    <w:rPr>
      <w:sz w:val="24"/>
      <w:szCs w:val="24"/>
      <w:lang w:val="ru-RU" w:eastAsia="ru-RU"/>
    </w:rPr>
  </w:style>
  <w:style w:type="character" w:customStyle="1" w:styleId="11">
    <w:name w:val="Основний текст Знак1"/>
    <w:uiPriority w:val="99"/>
    <w:semiHidden/>
    <w:rsid w:val="00AF4ED4"/>
    <w:rPr>
      <w:rFonts w:ascii="Calibri" w:eastAsia="Calibri" w:hAnsi="Calibri" w:cs="Times New Roman"/>
    </w:rPr>
  </w:style>
  <w:style w:type="character" w:customStyle="1" w:styleId="st42">
    <w:name w:val="st42"/>
    <w:uiPriority w:val="99"/>
    <w:rsid w:val="00AF4ED4"/>
    <w:rPr>
      <w:rFonts w:ascii="Times New Roman" w:hAnsi="Times New Roman"/>
      <w:color w:val="000000"/>
    </w:rPr>
  </w:style>
  <w:style w:type="character" w:customStyle="1" w:styleId="rvts0">
    <w:name w:val="rvts0"/>
    <w:basedOn w:val="a0"/>
    <w:rsid w:val="00AF4ED4"/>
  </w:style>
  <w:style w:type="paragraph" w:styleId="a5">
    <w:name w:val="header"/>
    <w:basedOn w:val="a"/>
    <w:link w:val="a6"/>
    <w:uiPriority w:val="99"/>
    <w:unhideWhenUsed/>
    <w:rsid w:val="00AF4ED4"/>
    <w:pPr>
      <w:tabs>
        <w:tab w:val="center" w:pos="4819"/>
        <w:tab w:val="right" w:pos="9639"/>
      </w:tabs>
      <w:spacing w:after="0" w:line="240" w:lineRule="auto"/>
    </w:pPr>
    <w:rPr>
      <w:sz w:val="20"/>
      <w:szCs w:val="20"/>
    </w:rPr>
  </w:style>
  <w:style w:type="character" w:customStyle="1" w:styleId="a6">
    <w:name w:val="Верхній колонтитул Знак"/>
    <w:link w:val="a5"/>
    <w:uiPriority w:val="99"/>
    <w:rsid w:val="00AF4ED4"/>
    <w:rPr>
      <w:rFonts w:ascii="Calibri" w:eastAsia="Calibri" w:hAnsi="Calibri" w:cs="Times New Roman"/>
      <w:szCs w:val="20"/>
    </w:rPr>
  </w:style>
  <w:style w:type="paragraph" w:styleId="a7">
    <w:name w:val="List Paragraph"/>
    <w:basedOn w:val="a"/>
    <w:uiPriority w:val="34"/>
    <w:qFormat/>
    <w:rsid w:val="00AF4ED4"/>
    <w:pPr>
      <w:ind w:left="720"/>
      <w:contextualSpacing/>
    </w:pPr>
  </w:style>
  <w:style w:type="paragraph" w:styleId="a8">
    <w:name w:val="footer"/>
    <w:basedOn w:val="a"/>
    <w:link w:val="a9"/>
    <w:uiPriority w:val="99"/>
    <w:unhideWhenUsed/>
    <w:rsid w:val="00CE324E"/>
    <w:pPr>
      <w:tabs>
        <w:tab w:val="center" w:pos="4819"/>
        <w:tab w:val="right" w:pos="9639"/>
      </w:tabs>
      <w:spacing w:after="0" w:line="240" w:lineRule="auto"/>
    </w:pPr>
    <w:rPr>
      <w:sz w:val="20"/>
      <w:szCs w:val="20"/>
    </w:rPr>
  </w:style>
  <w:style w:type="character" w:customStyle="1" w:styleId="a9">
    <w:name w:val="Нижній колонтитул Знак"/>
    <w:link w:val="a8"/>
    <w:uiPriority w:val="99"/>
    <w:rsid w:val="00CE324E"/>
    <w:rPr>
      <w:rFonts w:ascii="Calibri" w:eastAsia="Calibri" w:hAnsi="Calibri" w:cs="Times New Roman"/>
    </w:rPr>
  </w:style>
  <w:style w:type="character" w:customStyle="1" w:styleId="rvts15">
    <w:name w:val="rvts15"/>
    <w:basedOn w:val="a0"/>
    <w:rsid w:val="00C12D6F"/>
  </w:style>
  <w:style w:type="character" w:styleId="aa">
    <w:name w:val="Hyperlink"/>
    <w:uiPriority w:val="99"/>
    <w:unhideWhenUsed/>
    <w:rsid w:val="00C335E0"/>
    <w:rPr>
      <w:color w:val="0000FF"/>
      <w:u w:val="single"/>
    </w:rPr>
  </w:style>
  <w:style w:type="paragraph" w:styleId="ab">
    <w:name w:val="Normal (Web)"/>
    <w:basedOn w:val="a"/>
    <w:uiPriority w:val="99"/>
    <w:semiHidden/>
    <w:unhideWhenUsed/>
    <w:rsid w:val="0045545D"/>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10">
    <w:name w:val="Заголовок 1 Знак"/>
    <w:link w:val="1"/>
    <w:uiPriority w:val="9"/>
    <w:rsid w:val="00C32630"/>
    <w:rPr>
      <w:rFonts w:ascii="Calibri Light" w:eastAsia="Times New Roman" w:hAnsi="Calibri Light" w:cs="Times New Roman"/>
      <w:color w:val="2E74B5"/>
      <w:sz w:val="32"/>
      <w:szCs w:val="32"/>
    </w:rPr>
  </w:style>
  <w:style w:type="character" w:customStyle="1" w:styleId="statsitem">
    <w:name w:val="stats__item"/>
    <w:basedOn w:val="a0"/>
    <w:rsid w:val="00C32630"/>
  </w:style>
  <w:style w:type="paragraph" w:styleId="ac">
    <w:name w:val="Balloon Text"/>
    <w:basedOn w:val="a"/>
    <w:link w:val="ad"/>
    <w:uiPriority w:val="99"/>
    <w:semiHidden/>
    <w:unhideWhenUsed/>
    <w:rsid w:val="009034CA"/>
    <w:pPr>
      <w:spacing w:after="0" w:line="240" w:lineRule="auto"/>
    </w:pPr>
    <w:rPr>
      <w:rFonts w:ascii="Segoe UI" w:hAnsi="Segoe UI"/>
      <w:sz w:val="18"/>
      <w:szCs w:val="18"/>
    </w:rPr>
  </w:style>
  <w:style w:type="character" w:customStyle="1" w:styleId="ad">
    <w:name w:val="Текст у виносці Знак"/>
    <w:link w:val="ac"/>
    <w:uiPriority w:val="99"/>
    <w:semiHidden/>
    <w:rsid w:val="009034CA"/>
    <w:rPr>
      <w:rFonts w:ascii="Segoe UI" w:eastAsia="Calibri" w:hAnsi="Segoe UI" w:cs="Segoe UI"/>
      <w:sz w:val="18"/>
      <w:szCs w:val="18"/>
    </w:rPr>
  </w:style>
  <w:style w:type="paragraph" w:customStyle="1" w:styleId="rvps2">
    <w:name w:val="rvps2"/>
    <w:basedOn w:val="a"/>
    <w:rsid w:val="009034CA"/>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11">
    <w:name w:val="rvts11"/>
    <w:basedOn w:val="a0"/>
    <w:rsid w:val="009034CA"/>
  </w:style>
  <w:style w:type="character" w:styleId="ae">
    <w:name w:val="annotation reference"/>
    <w:uiPriority w:val="99"/>
    <w:semiHidden/>
    <w:unhideWhenUsed/>
    <w:rsid w:val="004437F4"/>
    <w:rPr>
      <w:sz w:val="16"/>
      <w:szCs w:val="16"/>
    </w:rPr>
  </w:style>
  <w:style w:type="paragraph" w:styleId="af">
    <w:name w:val="annotation text"/>
    <w:basedOn w:val="a"/>
    <w:link w:val="af0"/>
    <w:uiPriority w:val="99"/>
    <w:unhideWhenUsed/>
    <w:rsid w:val="004437F4"/>
    <w:pPr>
      <w:widowControl w:val="0"/>
      <w:spacing w:after="0" w:line="240" w:lineRule="auto"/>
    </w:pPr>
    <w:rPr>
      <w:rFonts w:cs="Arial"/>
      <w:sz w:val="20"/>
      <w:szCs w:val="20"/>
      <w:lang w:bidi="uk-UA"/>
    </w:rPr>
  </w:style>
  <w:style w:type="character" w:customStyle="1" w:styleId="af0">
    <w:name w:val="Текст примітки Знак"/>
    <w:link w:val="af"/>
    <w:uiPriority w:val="99"/>
    <w:rsid w:val="004437F4"/>
    <w:rPr>
      <w:rFonts w:cs="Arial"/>
      <w:lang w:bidi="uk-UA"/>
    </w:rPr>
  </w:style>
  <w:style w:type="paragraph" w:styleId="af1">
    <w:name w:val="footnote text"/>
    <w:basedOn w:val="a"/>
    <w:link w:val="af2"/>
    <w:uiPriority w:val="99"/>
    <w:semiHidden/>
    <w:unhideWhenUsed/>
    <w:rsid w:val="00AB22F2"/>
    <w:rPr>
      <w:sz w:val="20"/>
      <w:szCs w:val="20"/>
    </w:rPr>
  </w:style>
  <w:style w:type="character" w:customStyle="1" w:styleId="af2">
    <w:name w:val="Текст виноски Знак"/>
    <w:link w:val="af1"/>
    <w:uiPriority w:val="99"/>
    <w:semiHidden/>
    <w:rsid w:val="00AB22F2"/>
    <w:rPr>
      <w:lang w:eastAsia="en-US"/>
    </w:rPr>
  </w:style>
  <w:style w:type="character" w:styleId="af3">
    <w:name w:val="footnote reference"/>
    <w:uiPriority w:val="99"/>
    <w:semiHidden/>
    <w:unhideWhenUsed/>
    <w:rsid w:val="00AB22F2"/>
    <w:rPr>
      <w:vertAlign w:val="superscript"/>
    </w:rPr>
  </w:style>
  <w:style w:type="character" w:customStyle="1" w:styleId="rvts37">
    <w:name w:val="rvts37"/>
    <w:basedOn w:val="a0"/>
    <w:rsid w:val="009633A0"/>
  </w:style>
  <w:style w:type="character" w:customStyle="1" w:styleId="rvts46">
    <w:name w:val="rvts46"/>
    <w:basedOn w:val="a0"/>
    <w:rsid w:val="009633A0"/>
  </w:style>
  <w:style w:type="character" w:customStyle="1" w:styleId="rvts9">
    <w:name w:val="rvts9"/>
    <w:basedOn w:val="a0"/>
    <w:rsid w:val="00437A17"/>
  </w:style>
  <w:style w:type="character" w:customStyle="1" w:styleId="st161">
    <w:name w:val="st161"/>
    <w:uiPriority w:val="99"/>
    <w:rsid w:val="00CE23AD"/>
    <w:rPr>
      <w:rFonts w:ascii="Times New Roman" w:hAnsi="Times New Roman" w:cs="Times New Roman"/>
      <w:b/>
      <w:bCs/>
      <w:color w:val="000000"/>
      <w:sz w:val="32"/>
      <w:szCs w:val="32"/>
    </w:rPr>
  </w:style>
  <w:style w:type="paragraph" w:customStyle="1" w:styleId="af4">
    <w:name w:val="Нормальний текст"/>
    <w:basedOn w:val="a"/>
    <w:rsid w:val="005222CE"/>
    <w:pPr>
      <w:spacing w:before="120" w:after="0" w:line="240" w:lineRule="auto"/>
      <w:ind w:firstLine="567"/>
      <w:jc w:val="both"/>
    </w:pPr>
    <w:rPr>
      <w:rFonts w:ascii="Antiqua" w:eastAsia="Times New Roman" w:hAnsi="Antiqua"/>
      <w:sz w:val="26"/>
      <w:szCs w:val="20"/>
      <w:lang w:eastAsia="ru-RU"/>
    </w:rPr>
  </w:style>
  <w:style w:type="paragraph" w:customStyle="1" w:styleId="rvps17">
    <w:name w:val="rvps17"/>
    <w:basedOn w:val="a"/>
    <w:rsid w:val="009618D2"/>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23">
    <w:name w:val="rvts23"/>
    <w:basedOn w:val="a0"/>
    <w:rsid w:val="009618D2"/>
  </w:style>
  <w:style w:type="character" w:customStyle="1" w:styleId="rvts64">
    <w:name w:val="rvts64"/>
    <w:basedOn w:val="a0"/>
    <w:rsid w:val="009618D2"/>
  </w:style>
  <w:style w:type="paragraph" w:customStyle="1" w:styleId="rvps7">
    <w:name w:val="rvps7"/>
    <w:basedOn w:val="a"/>
    <w:rsid w:val="009618D2"/>
    <w:pPr>
      <w:spacing w:before="100" w:beforeAutospacing="1" w:after="100" w:afterAutospacing="1" w:line="240" w:lineRule="auto"/>
    </w:pPr>
    <w:rPr>
      <w:rFonts w:ascii="Times New Roman" w:eastAsia="Times New Roman" w:hAnsi="Times New Roman"/>
      <w:sz w:val="24"/>
      <w:szCs w:val="24"/>
      <w:lang w:eastAsia="uk-UA"/>
    </w:rPr>
  </w:style>
  <w:style w:type="character" w:styleId="af5">
    <w:name w:val="Strong"/>
    <w:uiPriority w:val="99"/>
    <w:qFormat/>
    <w:rsid w:val="00133426"/>
    <w:rPr>
      <w:rFonts w:cs="Times New Roman"/>
      <w:b/>
    </w:rPr>
  </w:style>
  <w:style w:type="character" w:customStyle="1" w:styleId="af6">
    <w:name w:val="Назва документа Знак"/>
    <w:locked/>
    <w:rsid w:val="00CB03D5"/>
    <w:rPr>
      <w:rFonts w:ascii="Antiqua" w:hAnsi="Antiqua"/>
      <w:b/>
      <w:sz w:val="26"/>
      <w:lang w:val="uk-UA" w:eastAsia="ru-RU" w:bidi="ar-SA"/>
    </w:rPr>
  </w:style>
  <w:style w:type="character" w:customStyle="1" w:styleId="low-listmore">
    <w:name w:val="low-list__more"/>
    <w:basedOn w:val="a0"/>
    <w:rsid w:val="007E1CFF"/>
  </w:style>
  <w:style w:type="paragraph" w:styleId="af7">
    <w:name w:val="Document Map"/>
    <w:basedOn w:val="a"/>
    <w:link w:val="af8"/>
    <w:uiPriority w:val="99"/>
    <w:semiHidden/>
    <w:unhideWhenUsed/>
    <w:rsid w:val="00C66512"/>
    <w:rPr>
      <w:rFonts w:ascii="Tahoma" w:hAnsi="Tahoma"/>
      <w:sz w:val="16"/>
      <w:szCs w:val="16"/>
    </w:rPr>
  </w:style>
  <w:style w:type="character" w:customStyle="1" w:styleId="af8">
    <w:name w:val="Схема документа Знак"/>
    <w:link w:val="af7"/>
    <w:uiPriority w:val="99"/>
    <w:semiHidden/>
    <w:rsid w:val="00C66512"/>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59048">
      <w:bodyDiv w:val="1"/>
      <w:marLeft w:val="0"/>
      <w:marRight w:val="0"/>
      <w:marTop w:val="0"/>
      <w:marBottom w:val="0"/>
      <w:divBdr>
        <w:top w:val="none" w:sz="0" w:space="0" w:color="auto"/>
        <w:left w:val="none" w:sz="0" w:space="0" w:color="auto"/>
        <w:bottom w:val="none" w:sz="0" w:space="0" w:color="auto"/>
        <w:right w:val="none" w:sz="0" w:space="0" w:color="auto"/>
      </w:divBdr>
    </w:div>
    <w:div w:id="494149214">
      <w:bodyDiv w:val="1"/>
      <w:marLeft w:val="0"/>
      <w:marRight w:val="0"/>
      <w:marTop w:val="0"/>
      <w:marBottom w:val="0"/>
      <w:divBdr>
        <w:top w:val="none" w:sz="0" w:space="0" w:color="auto"/>
        <w:left w:val="none" w:sz="0" w:space="0" w:color="auto"/>
        <w:bottom w:val="none" w:sz="0" w:space="0" w:color="auto"/>
        <w:right w:val="none" w:sz="0" w:space="0" w:color="auto"/>
      </w:divBdr>
    </w:div>
    <w:div w:id="503133680">
      <w:bodyDiv w:val="1"/>
      <w:marLeft w:val="0"/>
      <w:marRight w:val="0"/>
      <w:marTop w:val="0"/>
      <w:marBottom w:val="0"/>
      <w:divBdr>
        <w:top w:val="none" w:sz="0" w:space="0" w:color="auto"/>
        <w:left w:val="none" w:sz="0" w:space="0" w:color="auto"/>
        <w:bottom w:val="none" w:sz="0" w:space="0" w:color="auto"/>
        <w:right w:val="none" w:sz="0" w:space="0" w:color="auto"/>
      </w:divBdr>
    </w:div>
    <w:div w:id="800880904">
      <w:bodyDiv w:val="1"/>
      <w:marLeft w:val="0"/>
      <w:marRight w:val="0"/>
      <w:marTop w:val="0"/>
      <w:marBottom w:val="0"/>
      <w:divBdr>
        <w:top w:val="none" w:sz="0" w:space="0" w:color="auto"/>
        <w:left w:val="none" w:sz="0" w:space="0" w:color="auto"/>
        <w:bottom w:val="none" w:sz="0" w:space="0" w:color="auto"/>
        <w:right w:val="none" w:sz="0" w:space="0" w:color="auto"/>
      </w:divBdr>
    </w:div>
    <w:div w:id="1046493021">
      <w:bodyDiv w:val="1"/>
      <w:marLeft w:val="0"/>
      <w:marRight w:val="0"/>
      <w:marTop w:val="0"/>
      <w:marBottom w:val="0"/>
      <w:divBdr>
        <w:top w:val="none" w:sz="0" w:space="0" w:color="auto"/>
        <w:left w:val="none" w:sz="0" w:space="0" w:color="auto"/>
        <w:bottom w:val="none" w:sz="0" w:space="0" w:color="auto"/>
        <w:right w:val="none" w:sz="0" w:space="0" w:color="auto"/>
      </w:divBdr>
    </w:div>
    <w:div w:id="1084961987">
      <w:bodyDiv w:val="1"/>
      <w:marLeft w:val="0"/>
      <w:marRight w:val="0"/>
      <w:marTop w:val="0"/>
      <w:marBottom w:val="0"/>
      <w:divBdr>
        <w:top w:val="none" w:sz="0" w:space="0" w:color="auto"/>
        <w:left w:val="none" w:sz="0" w:space="0" w:color="auto"/>
        <w:bottom w:val="none" w:sz="0" w:space="0" w:color="auto"/>
        <w:right w:val="none" w:sz="0" w:space="0" w:color="auto"/>
      </w:divBdr>
    </w:div>
    <w:div w:id="1198083950">
      <w:bodyDiv w:val="1"/>
      <w:marLeft w:val="0"/>
      <w:marRight w:val="0"/>
      <w:marTop w:val="0"/>
      <w:marBottom w:val="0"/>
      <w:divBdr>
        <w:top w:val="none" w:sz="0" w:space="0" w:color="auto"/>
        <w:left w:val="none" w:sz="0" w:space="0" w:color="auto"/>
        <w:bottom w:val="none" w:sz="0" w:space="0" w:color="auto"/>
        <w:right w:val="none" w:sz="0" w:space="0" w:color="auto"/>
      </w:divBdr>
    </w:div>
    <w:div w:id="1198660656">
      <w:bodyDiv w:val="1"/>
      <w:marLeft w:val="0"/>
      <w:marRight w:val="0"/>
      <w:marTop w:val="0"/>
      <w:marBottom w:val="0"/>
      <w:divBdr>
        <w:top w:val="none" w:sz="0" w:space="0" w:color="auto"/>
        <w:left w:val="none" w:sz="0" w:space="0" w:color="auto"/>
        <w:bottom w:val="none" w:sz="0" w:space="0" w:color="auto"/>
        <w:right w:val="none" w:sz="0" w:space="0" w:color="auto"/>
      </w:divBdr>
    </w:div>
    <w:div w:id="1224675353">
      <w:bodyDiv w:val="1"/>
      <w:marLeft w:val="0"/>
      <w:marRight w:val="0"/>
      <w:marTop w:val="0"/>
      <w:marBottom w:val="0"/>
      <w:divBdr>
        <w:top w:val="none" w:sz="0" w:space="0" w:color="auto"/>
        <w:left w:val="none" w:sz="0" w:space="0" w:color="auto"/>
        <w:bottom w:val="none" w:sz="0" w:space="0" w:color="auto"/>
        <w:right w:val="none" w:sz="0" w:space="0" w:color="auto"/>
      </w:divBdr>
    </w:div>
    <w:div w:id="1269194609">
      <w:bodyDiv w:val="1"/>
      <w:marLeft w:val="0"/>
      <w:marRight w:val="0"/>
      <w:marTop w:val="0"/>
      <w:marBottom w:val="0"/>
      <w:divBdr>
        <w:top w:val="none" w:sz="0" w:space="0" w:color="auto"/>
        <w:left w:val="none" w:sz="0" w:space="0" w:color="auto"/>
        <w:bottom w:val="none" w:sz="0" w:space="0" w:color="auto"/>
        <w:right w:val="none" w:sz="0" w:space="0" w:color="auto"/>
      </w:divBdr>
    </w:div>
    <w:div w:id="1295868212">
      <w:bodyDiv w:val="1"/>
      <w:marLeft w:val="0"/>
      <w:marRight w:val="0"/>
      <w:marTop w:val="0"/>
      <w:marBottom w:val="0"/>
      <w:divBdr>
        <w:top w:val="none" w:sz="0" w:space="0" w:color="auto"/>
        <w:left w:val="none" w:sz="0" w:space="0" w:color="auto"/>
        <w:bottom w:val="none" w:sz="0" w:space="0" w:color="auto"/>
        <w:right w:val="none" w:sz="0" w:space="0" w:color="auto"/>
      </w:divBdr>
      <w:divsChild>
        <w:div w:id="1762870095">
          <w:marLeft w:val="0"/>
          <w:marRight w:val="0"/>
          <w:marTop w:val="0"/>
          <w:marBottom w:val="0"/>
          <w:divBdr>
            <w:top w:val="none" w:sz="0" w:space="0" w:color="auto"/>
            <w:left w:val="none" w:sz="0" w:space="0" w:color="auto"/>
            <w:bottom w:val="none" w:sz="0" w:space="0" w:color="auto"/>
            <w:right w:val="none" w:sz="0" w:space="0" w:color="auto"/>
          </w:divBdr>
          <w:divsChild>
            <w:div w:id="54352491">
              <w:marLeft w:val="0"/>
              <w:marRight w:val="0"/>
              <w:marTop w:val="0"/>
              <w:marBottom w:val="0"/>
              <w:divBdr>
                <w:top w:val="none" w:sz="0" w:space="0" w:color="auto"/>
                <w:left w:val="none" w:sz="0" w:space="0" w:color="auto"/>
                <w:bottom w:val="none" w:sz="0" w:space="0" w:color="auto"/>
                <w:right w:val="none" w:sz="0" w:space="0" w:color="auto"/>
              </w:divBdr>
              <w:divsChild>
                <w:div w:id="58676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681642">
      <w:bodyDiv w:val="1"/>
      <w:marLeft w:val="0"/>
      <w:marRight w:val="0"/>
      <w:marTop w:val="0"/>
      <w:marBottom w:val="0"/>
      <w:divBdr>
        <w:top w:val="none" w:sz="0" w:space="0" w:color="auto"/>
        <w:left w:val="none" w:sz="0" w:space="0" w:color="auto"/>
        <w:bottom w:val="none" w:sz="0" w:space="0" w:color="auto"/>
        <w:right w:val="none" w:sz="0" w:space="0" w:color="auto"/>
      </w:divBdr>
    </w:div>
    <w:div w:id="1466117791">
      <w:bodyDiv w:val="1"/>
      <w:marLeft w:val="0"/>
      <w:marRight w:val="0"/>
      <w:marTop w:val="0"/>
      <w:marBottom w:val="0"/>
      <w:divBdr>
        <w:top w:val="none" w:sz="0" w:space="0" w:color="auto"/>
        <w:left w:val="none" w:sz="0" w:space="0" w:color="auto"/>
        <w:bottom w:val="none" w:sz="0" w:space="0" w:color="auto"/>
        <w:right w:val="none" w:sz="0" w:space="0" w:color="auto"/>
      </w:divBdr>
    </w:div>
    <w:div w:id="1527330014">
      <w:bodyDiv w:val="1"/>
      <w:marLeft w:val="0"/>
      <w:marRight w:val="0"/>
      <w:marTop w:val="0"/>
      <w:marBottom w:val="0"/>
      <w:divBdr>
        <w:top w:val="none" w:sz="0" w:space="0" w:color="auto"/>
        <w:left w:val="none" w:sz="0" w:space="0" w:color="auto"/>
        <w:bottom w:val="none" w:sz="0" w:space="0" w:color="auto"/>
        <w:right w:val="none" w:sz="0" w:space="0" w:color="auto"/>
      </w:divBdr>
      <w:divsChild>
        <w:div w:id="431124003">
          <w:marLeft w:val="0"/>
          <w:marRight w:val="0"/>
          <w:marTop w:val="0"/>
          <w:marBottom w:val="0"/>
          <w:divBdr>
            <w:top w:val="none" w:sz="0" w:space="0" w:color="auto"/>
            <w:left w:val="none" w:sz="0" w:space="0" w:color="auto"/>
            <w:bottom w:val="none" w:sz="0" w:space="0" w:color="auto"/>
            <w:right w:val="none" w:sz="0" w:space="0" w:color="auto"/>
          </w:divBdr>
        </w:div>
      </w:divsChild>
    </w:div>
    <w:div w:id="1537037295">
      <w:bodyDiv w:val="1"/>
      <w:marLeft w:val="0"/>
      <w:marRight w:val="0"/>
      <w:marTop w:val="0"/>
      <w:marBottom w:val="0"/>
      <w:divBdr>
        <w:top w:val="none" w:sz="0" w:space="0" w:color="auto"/>
        <w:left w:val="none" w:sz="0" w:space="0" w:color="auto"/>
        <w:bottom w:val="none" w:sz="0" w:space="0" w:color="auto"/>
        <w:right w:val="none" w:sz="0" w:space="0" w:color="auto"/>
      </w:divBdr>
      <w:divsChild>
        <w:div w:id="332298458">
          <w:marLeft w:val="0"/>
          <w:marRight w:val="0"/>
          <w:marTop w:val="0"/>
          <w:marBottom w:val="0"/>
          <w:divBdr>
            <w:top w:val="none" w:sz="0" w:space="0" w:color="auto"/>
            <w:left w:val="none" w:sz="0" w:space="0" w:color="auto"/>
            <w:bottom w:val="none" w:sz="0" w:space="0" w:color="auto"/>
            <w:right w:val="none" w:sz="0" w:space="0" w:color="auto"/>
          </w:divBdr>
        </w:div>
        <w:div w:id="542908856">
          <w:marLeft w:val="0"/>
          <w:marRight w:val="0"/>
          <w:marTop w:val="0"/>
          <w:marBottom w:val="0"/>
          <w:divBdr>
            <w:top w:val="none" w:sz="0" w:space="0" w:color="auto"/>
            <w:left w:val="none" w:sz="0" w:space="0" w:color="auto"/>
            <w:bottom w:val="none" w:sz="0" w:space="0" w:color="auto"/>
            <w:right w:val="none" w:sz="0" w:space="0" w:color="auto"/>
          </w:divBdr>
        </w:div>
        <w:div w:id="592206380">
          <w:marLeft w:val="0"/>
          <w:marRight w:val="0"/>
          <w:marTop w:val="0"/>
          <w:marBottom w:val="0"/>
          <w:divBdr>
            <w:top w:val="none" w:sz="0" w:space="0" w:color="auto"/>
            <w:left w:val="none" w:sz="0" w:space="0" w:color="auto"/>
            <w:bottom w:val="none" w:sz="0" w:space="0" w:color="auto"/>
            <w:right w:val="none" w:sz="0" w:space="0" w:color="auto"/>
          </w:divBdr>
          <w:divsChild>
            <w:div w:id="159273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327256">
      <w:bodyDiv w:val="1"/>
      <w:marLeft w:val="0"/>
      <w:marRight w:val="0"/>
      <w:marTop w:val="0"/>
      <w:marBottom w:val="0"/>
      <w:divBdr>
        <w:top w:val="none" w:sz="0" w:space="0" w:color="auto"/>
        <w:left w:val="none" w:sz="0" w:space="0" w:color="auto"/>
        <w:bottom w:val="none" w:sz="0" w:space="0" w:color="auto"/>
        <w:right w:val="none" w:sz="0" w:space="0" w:color="auto"/>
      </w:divBdr>
    </w:div>
    <w:div w:id="1602764663">
      <w:bodyDiv w:val="1"/>
      <w:marLeft w:val="0"/>
      <w:marRight w:val="0"/>
      <w:marTop w:val="0"/>
      <w:marBottom w:val="0"/>
      <w:divBdr>
        <w:top w:val="none" w:sz="0" w:space="0" w:color="auto"/>
        <w:left w:val="none" w:sz="0" w:space="0" w:color="auto"/>
        <w:bottom w:val="none" w:sz="0" w:space="0" w:color="auto"/>
        <w:right w:val="none" w:sz="0" w:space="0" w:color="auto"/>
      </w:divBdr>
    </w:div>
    <w:div w:id="1635526873">
      <w:bodyDiv w:val="1"/>
      <w:marLeft w:val="0"/>
      <w:marRight w:val="0"/>
      <w:marTop w:val="0"/>
      <w:marBottom w:val="0"/>
      <w:divBdr>
        <w:top w:val="none" w:sz="0" w:space="0" w:color="auto"/>
        <w:left w:val="none" w:sz="0" w:space="0" w:color="auto"/>
        <w:bottom w:val="none" w:sz="0" w:space="0" w:color="auto"/>
        <w:right w:val="none" w:sz="0" w:space="0" w:color="auto"/>
      </w:divBdr>
    </w:div>
    <w:div w:id="1647198592">
      <w:bodyDiv w:val="1"/>
      <w:marLeft w:val="0"/>
      <w:marRight w:val="0"/>
      <w:marTop w:val="0"/>
      <w:marBottom w:val="0"/>
      <w:divBdr>
        <w:top w:val="none" w:sz="0" w:space="0" w:color="auto"/>
        <w:left w:val="none" w:sz="0" w:space="0" w:color="auto"/>
        <w:bottom w:val="none" w:sz="0" w:space="0" w:color="auto"/>
        <w:right w:val="none" w:sz="0" w:space="0" w:color="auto"/>
      </w:divBdr>
    </w:div>
    <w:div w:id="1665162642">
      <w:bodyDiv w:val="1"/>
      <w:marLeft w:val="0"/>
      <w:marRight w:val="0"/>
      <w:marTop w:val="0"/>
      <w:marBottom w:val="0"/>
      <w:divBdr>
        <w:top w:val="none" w:sz="0" w:space="0" w:color="auto"/>
        <w:left w:val="none" w:sz="0" w:space="0" w:color="auto"/>
        <w:bottom w:val="none" w:sz="0" w:space="0" w:color="auto"/>
        <w:right w:val="none" w:sz="0" w:space="0" w:color="auto"/>
      </w:divBdr>
    </w:div>
    <w:div w:id="1848985749">
      <w:bodyDiv w:val="1"/>
      <w:marLeft w:val="0"/>
      <w:marRight w:val="0"/>
      <w:marTop w:val="0"/>
      <w:marBottom w:val="0"/>
      <w:divBdr>
        <w:top w:val="none" w:sz="0" w:space="0" w:color="auto"/>
        <w:left w:val="none" w:sz="0" w:space="0" w:color="auto"/>
        <w:bottom w:val="none" w:sz="0" w:space="0" w:color="auto"/>
        <w:right w:val="none" w:sz="0" w:space="0" w:color="auto"/>
      </w:divBdr>
    </w:div>
    <w:div w:id="1912502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144A4-AF34-4E6E-96C7-DA6CC45E7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11819</Words>
  <Characters>6738</Characters>
  <Application>Microsoft Office Word</Application>
  <DocSecurity>0</DocSecurity>
  <Lines>56</Lines>
  <Paragraphs>37</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18520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2021-05-13T07:22:00Z</dcterms:created>
  <dcterms:modified xsi:type="dcterms:W3CDTF">2021-05-13T07:22:00Z</dcterms:modified>
</cp:coreProperties>
</file>