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87C" w:rsidRPr="005A2525" w:rsidRDefault="00EC487C" w:rsidP="00EC487C">
      <w:pPr>
        <w:spacing w:after="0" w:line="240" w:lineRule="auto"/>
        <w:ind w:left="4536"/>
        <w:rPr>
          <w:rFonts w:ascii="Times New Roman" w:hAnsi="Times New Roman"/>
          <w:b/>
          <w:sz w:val="28"/>
          <w:szCs w:val="28"/>
          <w:lang w:val="uk-UA"/>
        </w:rPr>
      </w:pPr>
    </w:p>
    <w:p w:rsidR="00E86341" w:rsidRPr="005A2525" w:rsidRDefault="00E86341" w:rsidP="00E86341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E86341" w:rsidRPr="005A2525" w:rsidRDefault="00E86341" w:rsidP="00E86341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5A2525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E86341" w:rsidRPr="005A2525" w:rsidRDefault="00E86341" w:rsidP="00E86341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E86341" w:rsidRPr="005A2525" w:rsidRDefault="00E86341" w:rsidP="00E8634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2525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енергетики та житлово-комунальних послуг на своєму засіданні 28 квітня 2021 року розглянув проект Постанови Верховної Ради України про звернення до Кабінету Міністрів України щодо вжиття невідкладних заходів з метою зниження ціни на електричну енергію для побутових споживачів, які постійно проживають у 30-кілометровій зоні атомних електростанцій (реєстр. № 5382 від 15.04.2021р.), поданий народними депутатами України Яцик Ю.Г., Вациком Г.А., Поляковим А.Е. та іншими народними депутатами України.</w:t>
      </w:r>
    </w:p>
    <w:p w:rsidR="00E86341" w:rsidRPr="005A2525" w:rsidRDefault="00E86341" w:rsidP="00E8634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2525">
        <w:rPr>
          <w:rFonts w:ascii="Times New Roman" w:hAnsi="Times New Roman"/>
          <w:sz w:val="28"/>
          <w:szCs w:val="28"/>
          <w:lang w:val="uk-UA"/>
        </w:rPr>
        <w:t xml:space="preserve">Даний проект Постанови передбачає звернення Верховної Ради України до </w:t>
      </w:r>
      <w:r w:rsidR="005A2525" w:rsidRPr="005A2525">
        <w:rPr>
          <w:rFonts w:ascii="Times New Roman" w:hAnsi="Times New Roman"/>
          <w:sz w:val="28"/>
          <w:szCs w:val="28"/>
          <w:lang w:val="uk-UA"/>
        </w:rPr>
        <w:t xml:space="preserve">Кабінету Міністрів України </w:t>
      </w:r>
      <w:r w:rsidRPr="005A2525">
        <w:rPr>
          <w:rFonts w:ascii="Times New Roman" w:hAnsi="Times New Roman"/>
          <w:sz w:val="28"/>
          <w:szCs w:val="28"/>
          <w:lang w:val="uk-UA"/>
        </w:rPr>
        <w:t>щодо відновлення пільгового тарифу за спожиту електричну енергію населенням, що постійно проживає в</w:t>
      </w:r>
      <w:r w:rsidR="005A2525" w:rsidRPr="005A2525">
        <w:rPr>
          <w:rFonts w:ascii="Times New Roman" w:hAnsi="Times New Roman"/>
          <w:sz w:val="28"/>
          <w:szCs w:val="28"/>
          <w:lang w:val="uk-UA"/>
        </w:rPr>
        <w:t xml:space="preserve"> зоні спостереження АЕС України</w:t>
      </w:r>
      <w:r w:rsidRPr="005A2525">
        <w:rPr>
          <w:rFonts w:ascii="Times New Roman" w:hAnsi="Times New Roman"/>
          <w:sz w:val="28"/>
          <w:szCs w:val="28"/>
          <w:lang w:val="uk-UA"/>
        </w:rPr>
        <w:t xml:space="preserve"> у розмірі 70% діючого тарифу для відповідної групи населення. </w:t>
      </w:r>
    </w:p>
    <w:p w:rsidR="00E86341" w:rsidRPr="005A2525" w:rsidRDefault="00E86341" w:rsidP="00E8634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2525">
        <w:rPr>
          <w:rFonts w:ascii="Times New Roman" w:hAnsi="Times New Roman"/>
          <w:sz w:val="28"/>
          <w:szCs w:val="28"/>
          <w:lang w:val="uk-UA"/>
        </w:rPr>
        <w:t xml:space="preserve">За результатами розгляду Комітетом прийнято рішення рекомендувати Верховній Раді України </w:t>
      </w:r>
      <w:r w:rsidRPr="005A2525">
        <w:rPr>
          <w:rFonts w:ascii="Times New Roman" w:hAnsi="Times New Roman"/>
          <w:b/>
          <w:sz w:val="28"/>
          <w:szCs w:val="28"/>
          <w:lang w:val="uk-UA"/>
        </w:rPr>
        <w:t>прийняти</w:t>
      </w:r>
      <w:r w:rsidRPr="005A2525">
        <w:rPr>
          <w:rFonts w:ascii="Times New Roman" w:hAnsi="Times New Roman"/>
          <w:sz w:val="28"/>
          <w:szCs w:val="28"/>
          <w:lang w:val="uk-UA"/>
        </w:rPr>
        <w:t xml:space="preserve"> зазначений проект Постанови</w:t>
      </w:r>
      <w:r w:rsidR="00F0636D" w:rsidRPr="00F0636D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F0636D" w:rsidRPr="00F0636D">
        <w:rPr>
          <w:rFonts w:ascii="Times New Roman" w:hAnsi="Times New Roman"/>
          <w:sz w:val="28"/>
          <w:szCs w:val="28"/>
        </w:rPr>
        <w:t>за основу та в цілому</w:t>
      </w:r>
      <w:r w:rsidRPr="005A2525">
        <w:rPr>
          <w:rFonts w:ascii="Times New Roman" w:hAnsi="Times New Roman"/>
          <w:sz w:val="28"/>
          <w:szCs w:val="28"/>
          <w:lang w:val="uk-UA"/>
        </w:rPr>
        <w:t>.</w:t>
      </w:r>
    </w:p>
    <w:p w:rsidR="00E86341" w:rsidRPr="005A2525" w:rsidRDefault="00E86341" w:rsidP="00E8634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2525">
        <w:rPr>
          <w:rFonts w:ascii="Times New Roman" w:hAnsi="Times New Roman"/>
          <w:sz w:val="28"/>
          <w:szCs w:val="28"/>
          <w:lang w:val="uk-UA"/>
        </w:rPr>
        <w:t xml:space="preserve"> Співдоповідачем від Комітету на пленарному засіданні Верховної Ради України визначено Голову Комітету </w:t>
      </w:r>
      <w:proofErr w:type="spellStart"/>
      <w:r w:rsidRPr="005A2525">
        <w:rPr>
          <w:rFonts w:ascii="Times New Roman" w:hAnsi="Times New Roman"/>
          <w:sz w:val="28"/>
          <w:szCs w:val="28"/>
          <w:lang w:val="uk-UA"/>
        </w:rPr>
        <w:t>Геруса</w:t>
      </w:r>
      <w:proofErr w:type="spellEnd"/>
      <w:r w:rsidRPr="005A2525">
        <w:rPr>
          <w:rFonts w:ascii="Times New Roman" w:hAnsi="Times New Roman"/>
          <w:sz w:val="28"/>
          <w:szCs w:val="28"/>
          <w:lang w:val="uk-UA"/>
        </w:rPr>
        <w:t xml:space="preserve"> А.М.</w:t>
      </w:r>
    </w:p>
    <w:p w:rsidR="00E86341" w:rsidRPr="005A2525" w:rsidRDefault="00E86341" w:rsidP="00E8634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C487C" w:rsidRPr="005A2525" w:rsidRDefault="00E86341" w:rsidP="005A2525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2525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</w:r>
      <w:r w:rsidRPr="005A2525">
        <w:rPr>
          <w:rFonts w:ascii="Times New Roman" w:hAnsi="Times New Roman"/>
          <w:b/>
          <w:sz w:val="28"/>
          <w:szCs w:val="28"/>
          <w:lang w:val="uk-UA"/>
        </w:rPr>
        <w:tab/>
        <w:t xml:space="preserve">А.М. </w:t>
      </w:r>
      <w:proofErr w:type="spellStart"/>
      <w:r w:rsidRPr="005A2525">
        <w:rPr>
          <w:rFonts w:ascii="Times New Roman" w:hAnsi="Times New Roman"/>
          <w:b/>
          <w:sz w:val="28"/>
          <w:szCs w:val="28"/>
          <w:lang w:val="uk-UA"/>
        </w:rPr>
        <w:t>Герус</w:t>
      </w:r>
      <w:proofErr w:type="spellEnd"/>
    </w:p>
    <w:p w:rsidR="005B42EE" w:rsidRPr="005A2525" w:rsidRDefault="005B42EE" w:rsidP="00F343E3">
      <w:pPr>
        <w:spacing w:after="0" w:line="240" w:lineRule="auto"/>
        <w:ind w:left="5670"/>
        <w:rPr>
          <w:lang w:val="uk-UA"/>
        </w:rPr>
      </w:pPr>
    </w:p>
    <w:sectPr w:rsidR="005B42EE" w:rsidRPr="005A2525" w:rsidSect="009B4C07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C9D" w:rsidRDefault="00323C9D" w:rsidP="005E306B">
      <w:pPr>
        <w:spacing w:after="0" w:line="240" w:lineRule="auto"/>
      </w:pPr>
      <w:r>
        <w:separator/>
      </w:r>
    </w:p>
  </w:endnote>
  <w:endnote w:type="continuationSeparator" w:id="0">
    <w:p w:rsidR="00323C9D" w:rsidRDefault="00323C9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23C9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C9D" w:rsidRDefault="00323C9D" w:rsidP="005E306B">
      <w:pPr>
        <w:spacing w:after="0" w:line="240" w:lineRule="auto"/>
      </w:pPr>
      <w:r>
        <w:separator/>
      </w:r>
    </w:p>
  </w:footnote>
  <w:footnote w:type="continuationSeparator" w:id="0">
    <w:p w:rsidR="00323C9D" w:rsidRDefault="00323C9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23C9D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>
            <w:rPr>
              <w:noProof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360.15pt;margin-top:1.65pt;width:176.4pt;height:21pt;z-index:251662336;mso-position-horizontal-relative:text;mso-position-vertical-relative:text;mso-width-relative:page;mso-height-relative:page" wrapcoords="-92 0 -92 20829 21600 20829 21600 0 -92 0">
                <v:imagedata r:id="rId1" o:title=""/>
                <w10:wrap type="through"/>
              </v:shape>
              <o:OLEObject Type="Embed" ProgID="PBrush" ShapeID="_x0000_s2049" DrawAspect="Content" ObjectID="_1681129274" r:id="rId2"/>
            </w:objec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A5D97"/>
    <w:rsid w:val="002B5FC1"/>
    <w:rsid w:val="002B7E07"/>
    <w:rsid w:val="002D0561"/>
    <w:rsid w:val="002E0A18"/>
    <w:rsid w:val="002E31BF"/>
    <w:rsid w:val="002E44DA"/>
    <w:rsid w:val="00323C9D"/>
    <w:rsid w:val="003D0996"/>
    <w:rsid w:val="003D1CBA"/>
    <w:rsid w:val="003D4C8E"/>
    <w:rsid w:val="00446B3B"/>
    <w:rsid w:val="00451750"/>
    <w:rsid w:val="00462FA4"/>
    <w:rsid w:val="004852FA"/>
    <w:rsid w:val="004C1F1B"/>
    <w:rsid w:val="004C53C1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2525"/>
    <w:rsid w:val="005A4728"/>
    <w:rsid w:val="005B42EE"/>
    <w:rsid w:val="005B71F5"/>
    <w:rsid w:val="005C674D"/>
    <w:rsid w:val="005E306B"/>
    <w:rsid w:val="005F20B5"/>
    <w:rsid w:val="005F3046"/>
    <w:rsid w:val="00626A3E"/>
    <w:rsid w:val="00660B13"/>
    <w:rsid w:val="0066623D"/>
    <w:rsid w:val="006F10E8"/>
    <w:rsid w:val="006F2BB1"/>
    <w:rsid w:val="00713E93"/>
    <w:rsid w:val="0073224C"/>
    <w:rsid w:val="00793B31"/>
    <w:rsid w:val="007941D3"/>
    <w:rsid w:val="007A0252"/>
    <w:rsid w:val="007F5D91"/>
    <w:rsid w:val="0080545D"/>
    <w:rsid w:val="0084269F"/>
    <w:rsid w:val="00863B4C"/>
    <w:rsid w:val="008D7BBE"/>
    <w:rsid w:val="00945B68"/>
    <w:rsid w:val="00957D31"/>
    <w:rsid w:val="00972232"/>
    <w:rsid w:val="009865D4"/>
    <w:rsid w:val="009A720A"/>
    <w:rsid w:val="009B4C07"/>
    <w:rsid w:val="00A00059"/>
    <w:rsid w:val="00A329E6"/>
    <w:rsid w:val="00A60747"/>
    <w:rsid w:val="00A7635E"/>
    <w:rsid w:val="00A76A60"/>
    <w:rsid w:val="00A833C8"/>
    <w:rsid w:val="00AD7F82"/>
    <w:rsid w:val="00B311E8"/>
    <w:rsid w:val="00B43972"/>
    <w:rsid w:val="00B442DF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D3502"/>
    <w:rsid w:val="00DD51FD"/>
    <w:rsid w:val="00DF0115"/>
    <w:rsid w:val="00DF02DA"/>
    <w:rsid w:val="00E1220E"/>
    <w:rsid w:val="00E86341"/>
    <w:rsid w:val="00EA2BC7"/>
    <w:rsid w:val="00EC487C"/>
    <w:rsid w:val="00F0636D"/>
    <w:rsid w:val="00F343E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89DEB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F60AD-4415-47CF-9F78-257B89AA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Хала Дмитро Олександрович</cp:lastModifiedBy>
  <cp:revision>6</cp:revision>
  <cp:lastPrinted>2021-04-28T09:29:00Z</cp:lastPrinted>
  <dcterms:created xsi:type="dcterms:W3CDTF">2021-04-28T09:28:00Z</dcterms:created>
  <dcterms:modified xsi:type="dcterms:W3CDTF">2021-04-28T12:35:00Z</dcterms:modified>
</cp:coreProperties>
</file>