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D484E8" w14:textId="68BBEA07" w:rsidR="004E746B" w:rsidRPr="00794017" w:rsidRDefault="00794017">
      <w:pPr>
        <w:spacing w:before="360" w:after="240"/>
        <w:jc w:val="right"/>
        <w:rPr>
          <w:rStyle w:val="a5"/>
          <w:rFonts w:hint="eastAsia"/>
        </w:rPr>
      </w:pPr>
      <w:bookmarkStart w:id="0" w:name="_GoBack"/>
      <w:bookmarkEnd w:id="0"/>
      <w:proofErr w:type="spellStart"/>
      <w:r w:rsidRPr="00794017">
        <w:rPr>
          <w:rStyle w:val="a5"/>
          <w:rFonts w:ascii="Times New Roman" w:hAnsi="Times New Roman"/>
          <w:sz w:val="28"/>
          <w:szCs w:val="28"/>
        </w:rPr>
        <w:t>Проєкт</w:t>
      </w:r>
      <w:proofErr w:type="spellEnd"/>
    </w:p>
    <w:p w14:paraId="10FB9C50" w14:textId="1C9309AD" w:rsidR="004E746B" w:rsidRPr="00794017" w:rsidRDefault="004A2900">
      <w:pPr>
        <w:ind w:left="5040"/>
        <w:jc w:val="right"/>
        <w:rPr>
          <w:rStyle w:val="a5"/>
          <w:rFonts w:hint="eastAsia"/>
        </w:rPr>
      </w:pPr>
      <w:r w:rsidRPr="00794017">
        <w:rPr>
          <w:rStyle w:val="a5"/>
          <w:rFonts w:ascii="Times New Roman" w:hAnsi="Times New Roman"/>
          <w:sz w:val="28"/>
          <w:szCs w:val="28"/>
        </w:rPr>
        <w:t xml:space="preserve">Вноситься </w:t>
      </w:r>
      <w:r w:rsidR="00794017" w:rsidRPr="00794017">
        <w:rPr>
          <w:rStyle w:val="a5"/>
          <w:rFonts w:ascii="Times New Roman" w:hAnsi="Times New Roman"/>
          <w:sz w:val="28"/>
          <w:szCs w:val="28"/>
        </w:rPr>
        <w:t xml:space="preserve">народними депутатами </w:t>
      </w:r>
      <w:r w:rsidRPr="00794017">
        <w:rPr>
          <w:rStyle w:val="a5"/>
          <w:rFonts w:ascii="Times New Roman" w:hAnsi="Times New Roman"/>
          <w:sz w:val="28"/>
          <w:szCs w:val="28"/>
        </w:rPr>
        <w:br/>
      </w:r>
    </w:p>
    <w:p w14:paraId="1BC46B59" w14:textId="0E226D0C" w:rsidR="004E746B" w:rsidRPr="00794017" w:rsidRDefault="00794017">
      <w:pPr>
        <w:spacing w:before="480"/>
        <w:jc w:val="center"/>
        <w:rPr>
          <w:rStyle w:val="a5"/>
          <w:rFonts w:hint="eastAsia"/>
        </w:rPr>
      </w:pPr>
      <w:r w:rsidRPr="00794017">
        <w:rPr>
          <w:rStyle w:val="a5"/>
          <w:rFonts w:ascii="Times New Roman" w:hAnsi="Times New Roman"/>
          <w:b/>
          <w:bCs/>
          <w:iCs/>
          <w:sz w:val="28"/>
          <w:szCs w:val="28"/>
        </w:rPr>
        <w:t>Закон України</w:t>
      </w:r>
    </w:p>
    <w:p w14:paraId="5956E9C8" w14:textId="72C5E5FB" w:rsidR="004E746B" w:rsidRPr="00794017" w:rsidRDefault="004A2900">
      <w:pPr>
        <w:spacing w:before="360" w:after="360"/>
        <w:jc w:val="center"/>
        <w:rPr>
          <w:rStyle w:val="a5"/>
          <w:rFonts w:hint="eastAsia"/>
          <w:b/>
        </w:rPr>
      </w:pPr>
      <w:r w:rsidRPr="00794017">
        <w:rPr>
          <w:rStyle w:val="a5"/>
          <w:rFonts w:ascii="Times New Roman" w:hAnsi="Times New Roman"/>
          <w:b/>
          <w:sz w:val="28"/>
          <w:szCs w:val="28"/>
        </w:rPr>
        <w:t>Про внесення змін до деяких законодавчих актів України</w:t>
      </w:r>
      <w:r w:rsidRPr="00794017">
        <w:rPr>
          <w:rStyle w:val="a5"/>
          <w:rFonts w:ascii="Times New Roman" w:hAnsi="Times New Roman"/>
          <w:b/>
          <w:sz w:val="28"/>
          <w:szCs w:val="28"/>
        </w:rPr>
        <w:br/>
        <w:t xml:space="preserve">щодо удосконалення законодавства з питань захисту </w:t>
      </w:r>
      <w:r w:rsidRPr="00794017">
        <w:rPr>
          <w:rStyle w:val="a5"/>
          <w:rFonts w:ascii="Times New Roman" w:hAnsi="Times New Roman"/>
          <w:b/>
          <w:sz w:val="28"/>
          <w:szCs w:val="28"/>
        </w:rPr>
        <w:br/>
        <w:t>тварин від жорстокого поводження у розважальній діяльності</w:t>
      </w:r>
      <w:r w:rsidRPr="00794017">
        <w:rPr>
          <w:rStyle w:val="a5"/>
          <w:rFonts w:ascii="Times New Roman" w:eastAsia="Times New Roman" w:hAnsi="Times New Roman" w:cs="Times New Roman"/>
          <w:b/>
          <w:sz w:val="28"/>
          <w:szCs w:val="28"/>
        </w:rPr>
        <w:br/>
      </w:r>
    </w:p>
    <w:p w14:paraId="76537D30" w14:textId="77777777" w:rsidR="004E746B" w:rsidRPr="00794017" w:rsidRDefault="004A2900">
      <w:pPr>
        <w:spacing w:before="120" w:after="120"/>
        <w:ind w:firstLine="567"/>
        <w:jc w:val="both"/>
        <w:rPr>
          <w:rStyle w:val="a5"/>
          <w:rFonts w:hint="eastAsia"/>
        </w:rPr>
      </w:pPr>
      <w:r w:rsidRPr="00794017">
        <w:rPr>
          <w:rStyle w:val="a5"/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14:paraId="7BF68AFA" w14:textId="77777777" w:rsidR="004E746B" w:rsidRPr="00794017" w:rsidRDefault="004A2900">
      <w:pPr>
        <w:spacing w:before="120" w:after="120"/>
        <w:ind w:firstLine="567"/>
        <w:jc w:val="both"/>
        <w:rPr>
          <w:rStyle w:val="a5"/>
          <w:rFonts w:hint="eastAsia"/>
        </w:rPr>
      </w:pPr>
      <w:r w:rsidRPr="00794017">
        <w:rPr>
          <w:rStyle w:val="a5"/>
          <w:rFonts w:ascii="Times New Roman" w:hAnsi="Times New Roman"/>
          <w:sz w:val="28"/>
          <w:szCs w:val="28"/>
        </w:rPr>
        <w:t xml:space="preserve">I. </w:t>
      </w:r>
      <w:proofErr w:type="spellStart"/>
      <w:r w:rsidRPr="00794017">
        <w:rPr>
          <w:rStyle w:val="a5"/>
          <w:rFonts w:ascii="Times New Roman" w:hAnsi="Times New Roman"/>
          <w:sz w:val="28"/>
          <w:szCs w:val="28"/>
        </w:rPr>
        <w:t>Внести</w:t>
      </w:r>
      <w:proofErr w:type="spellEnd"/>
      <w:r w:rsidRPr="00794017">
        <w:rPr>
          <w:rStyle w:val="a5"/>
          <w:rFonts w:ascii="Times New Roman" w:hAnsi="Times New Roman"/>
          <w:sz w:val="28"/>
          <w:szCs w:val="28"/>
        </w:rPr>
        <w:t xml:space="preserve"> зміни до таких законодавчих актів України:</w:t>
      </w:r>
    </w:p>
    <w:p w14:paraId="3C3E926E" w14:textId="77777777" w:rsidR="004E746B" w:rsidRPr="00794017" w:rsidRDefault="004A2900">
      <w:pPr>
        <w:spacing w:before="120" w:after="120"/>
        <w:ind w:firstLine="567"/>
        <w:jc w:val="both"/>
        <w:rPr>
          <w:rStyle w:val="a5"/>
          <w:rFonts w:hint="eastAsia"/>
        </w:rPr>
      </w:pPr>
      <w:r w:rsidRPr="00794017">
        <w:rPr>
          <w:rStyle w:val="a5"/>
          <w:rFonts w:ascii="Times New Roman" w:hAnsi="Times New Roman"/>
          <w:sz w:val="28"/>
          <w:szCs w:val="28"/>
        </w:rPr>
        <w:t>1. У Законі України “Про захист тварин від жорстокого поводження” (Відомості Верховної Ради України, 2006 р., № 27, ст. 230; 2015 р., № 25, ст. 195; 2017 р., № 34, ст. 371):</w:t>
      </w:r>
    </w:p>
    <w:p w14:paraId="4784584F" w14:textId="77777777" w:rsidR="004E746B" w:rsidRPr="00794017" w:rsidRDefault="004A2900">
      <w:pPr>
        <w:spacing w:before="119" w:after="119"/>
        <w:ind w:firstLine="850"/>
        <w:jc w:val="both"/>
        <w:rPr>
          <w:rStyle w:val="a5"/>
          <w:rFonts w:hint="eastAsia"/>
        </w:rPr>
      </w:pPr>
      <w:r w:rsidRPr="00794017">
        <w:rPr>
          <w:rStyle w:val="a5"/>
          <w:rFonts w:ascii="Times New Roman" w:hAnsi="Times New Roman"/>
          <w:sz w:val="28"/>
          <w:szCs w:val="28"/>
        </w:rPr>
        <w:t>1) Частину першу статті 1 доповнити абзацами в такій редакції:</w:t>
      </w:r>
    </w:p>
    <w:p w14:paraId="1EEFC0C4" w14:textId="592DDD41" w:rsidR="004E746B" w:rsidRPr="00794017" w:rsidRDefault="00322494">
      <w:pPr>
        <w:spacing w:before="119" w:after="119"/>
        <w:ind w:firstLine="850"/>
        <w:jc w:val="both"/>
        <w:rPr>
          <w:rStyle w:val="a5"/>
          <w:rFonts w:hint="eastAsia"/>
        </w:rPr>
      </w:pPr>
      <w:r>
        <w:rPr>
          <w:rStyle w:val="a5"/>
          <w:rFonts w:ascii="Times New Roman" w:hAnsi="Times New Roman"/>
          <w:sz w:val="28"/>
          <w:szCs w:val="28"/>
          <w:rtl/>
        </w:rPr>
        <w:t>"</w:t>
      </w:r>
      <w:r w:rsidR="004A2900" w:rsidRPr="00794017">
        <w:rPr>
          <w:rStyle w:val="a5"/>
          <w:rFonts w:ascii="Times New Roman" w:hAnsi="Times New Roman"/>
          <w:color w:val="00000A"/>
          <w:sz w:val="28"/>
          <w:szCs w:val="28"/>
          <w:u w:color="00000A"/>
        </w:rPr>
        <w:t>контактний звіринець – майданчик, приміщення, вольєр, інша будівля чи споруда, земельна ділянка тощо або їх частина, які використовуються для провадження діяльності, метою якої є утримання та/або використання тварин у розважальних або інших цілях шляхом надання відвідувачам можливості фізичного контакту з тваринами;</w:t>
      </w:r>
    </w:p>
    <w:p w14:paraId="6EC2EE53" w14:textId="41F6AF69" w:rsidR="004E746B" w:rsidRDefault="00322494">
      <w:pPr>
        <w:spacing w:before="119" w:after="119"/>
        <w:ind w:firstLine="850"/>
        <w:jc w:val="both"/>
        <w:rPr>
          <w:rStyle w:val="a5"/>
          <w:rFonts w:ascii="Times New Roman" w:hAnsi="Times New Roman" w:cs="Times New Roman"/>
          <w:color w:val="auto"/>
          <w:sz w:val="28"/>
          <w:szCs w:val="28"/>
        </w:rPr>
      </w:pPr>
      <w:r w:rsidRPr="00322494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центри реабілітації диких тварин - юридичні особи, створені з метою організації порятунку, утримування та лікування в умовах неволі диких тварин, що потрапили туди внаслідок травми, стихійного лиха, незаконного вилучення з природного середовища тощо, з метою фізичної та психологічної реабілітації з можливістю повернення у дику природу або </w:t>
      </w:r>
      <w:proofErr w:type="spellStart"/>
      <w:r w:rsidRPr="00322494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пожиттєвого</w:t>
      </w:r>
      <w:proofErr w:type="spellEnd"/>
      <w:r w:rsidRPr="00322494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утримання.</w:t>
      </w:r>
      <w:r w:rsidR="004A2900" w:rsidRPr="00322494">
        <w:rPr>
          <w:rStyle w:val="a5"/>
          <w:rFonts w:ascii="Times New Roman" w:hAnsi="Times New Roman" w:cs="Times New Roman"/>
          <w:color w:val="auto"/>
          <w:sz w:val="28"/>
          <w:szCs w:val="28"/>
        </w:rPr>
        <w:t>”;</w:t>
      </w:r>
    </w:p>
    <w:p w14:paraId="2FB432CD" w14:textId="24148118" w:rsidR="0066465F" w:rsidRPr="0066465F" w:rsidRDefault="0066465F" w:rsidP="0066465F">
      <w:pPr>
        <w:spacing w:before="120" w:after="120"/>
        <w:ind w:firstLine="567"/>
        <w:jc w:val="both"/>
        <w:rPr>
          <w:rStyle w:val="a5"/>
          <w:rFonts w:hint="eastAsia"/>
        </w:rPr>
      </w:pPr>
      <w:r w:rsidRPr="00794017">
        <w:rPr>
          <w:rStyle w:val="a5"/>
          <w:rFonts w:ascii="Times New Roman" w:hAnsi="Times New Roman"/>
          <w:sz w:val="28"/>
          <w:szCs w:val="28"/>
        </w:rPr>
        <w:t xml:space="preserve">2)  У статті 25 Закону частину п’яту після слів “використання тварини у кориді” доповнити словами </w:t>
      </w:r>
      <w:r w:rsidRPr="00794017">
        <w:rPr>
          <w:rStyle w:val="a5"/>
          <w:rFonts w:ascii="Times New Roman" w:hAnsi="Times New Roman"/>
          <w:color w:val="00000A"/>
          <w:sz w:val="28"/>
          <w:szCs w:val="28"/>
          <w:u w:color="00000A"/>
        </w:rPr>
        <w:t>“у цирках</w:t>
      </w:r>
      <w:r w:rsidRPr="00794017">
        <w:rPr>
          <w:rStyle w:val="a5"/>
          <w:rFonts w:ascii="Times New Roman" w:hAnsi="Times New Roman"/>
          <w:color w:val="00000A"/>
          <w:sz w:val="28"/>
          <w:szCs w:val="28"/>
          <w:u w:color="00000A"/>
          <w:shd w:val="clear" w:color="auto" w:fill="FFFFFF"/>
        </w:rPr>
        <w:t>”;</w:t>
      </w:r>
    </w:p>
    <w:p w14:paraId="2BA70F39" w14:textId="38DB330C" w:rsidR="004E746B" w:rsidRPr="00794017" w:rsidRDefault="0066465F">
      <w:pPr>
        <w:spacing w:before="120" w:after="120"/>
        <w:ind w:firstLine="567"/>
        <w:jc w:val="both"/>
        <w:rPr>
          <w:rStyle w:val="a5"/>
          <w:rFonts w:hint="eastAsia"/>
        </w:rPr>
      </w:pPr>
      <w:bookmarkStart w:id="1" w:name="_headingh.gjdgxs"/>
      <w:bookmarkEnd w:id="1"/>
      <w:r>
        <w:rPr>
          <w:rStyle w:val="a5"/>
          <w:rFonts w:ascii="Times New Roman" w:hAnsi="Times New Roman"/>
          <w:color w:val="00000A"/>
          <w:sz w:val="28"/>
          <w:szCs w:val="28"/>
          <w:u w:color="00000A"/>
          <w:lang w:val="ru-RU"/>
        </w:rPr>
        <w:t>3</w:t>
      </w:r>
      <w:r w:rsidR="004A2900" w:rsidRPr="00794017">
        <w:rPr>
          <w:rStyle w:val="a5"/>
          <w:rFonts w:ascii="Times New Roman" w:hAnsi="Times New Roman"/>
          <w:color w:val="00000A"/>
          <w:sz w:val="28"/>
          <w:szCs w:val="28"/>
          <w:u w:color="00000A"/>
        </w:rPr>
        <w:t>) Статтю 25 Закону доповнити новими частинами шостою</w:t>
      </w:r>
      <w:r w:rsidR="00D83143">
        <w:rPr>
          <w:rStyle w:val="a5"/>
          <w:rFonts w:ascii="Times New Roman" w:hAnsi="Times New Roman"/>
          <w:color w:val="00000A"/>
          <w:sz w:val="28"/>
          <w:szCs w:val="28"/>
          <w:u w:color="00000A"/>
        </w:rPr>
        <w:t xml:space="preserve">, </w:t>
      </w:r>
      <w:r w:rsidR="004A2900" w:rsidRPr="00794017">
        <w:rPr>
          <w:rStyle w:val="a5"/>
          <w:rFonts w:ascii="Times New Roman" w:hAnsi="Times New Roman"/>
          <w:color w:val="00000A"/>
          <w:sz w:val="28"/>
          <w:szCs w:val="28"/>
          <w:u w:color="00000A"/>
        </w:rPr>
        <w:t xml:space="preserve">сьомою </w:t>
      </w:r>
      <w:r w:rsidR="00D83143">
        <w:rPr>
          <w:rStyle w:val="a5"/>
          <w:rFonts w:ascii="Times New Roman" w:hAnsi="Times New Roman"/>
          <w:color w:val="00000A"/>
          <w:sz w:val="28"/>
          <w:szCs w:val="28"/>
          <w:u w:color="00000A"/>
        </w:rPr>
        <w:t xml:space="preserve">та восьмою </w:t>
      </w:r>
      <w:r w:rsidR="004A2900" w:rsidRPr="00794017">
        <w:rPr>
          <w:rStyle w:val="a5"/>
          <w:rFonts w:ascii="Times New Roman" w:hAnsi="Times New Roman"/>
          <w:color w:val="00000A"/>
          <w:sz w:val="28"/>
          <w:szCs w:val="28"/>
          <w:u w:color="00000A"/>
        </w:rPr>
        <w:t>такого змісту:</w:t>
      </w:r>
    </w:p>
    <w:p w14:paraId="5ACCF931" w14:textId="303D46E1" w:rsidR="00D83143" w:rsidRPr="00D83143" w:rsidRDefault="004A2900" w:rsidP="00D83143">
      <w:pPr>
        <w:ind w:firstLine="850"/>
        <w:jc w:val="both"/>
        <w:rPr>
          <w:rStyle w:val="a5"/>
          <w:rFonts w:hint="eastAsia"/>
          <w:bCs/>
          <w:i/>
          <w:sz w:val="28"/>
          <w:szCs w:val="28"/>
          <w:rtl/>
        </w:rPr>
      </w:pPr>
      <w:r w:rsidRPr="00794017">
        <w:rPr>
          <w:rStyle w:val="a5"/>
          <w:rFonts w:ascii="Times New Roman" w:hAnsi="Times New Roman"/>
          <w:color w:val="00000A"/>
          <w:sz w:val="28"/>
          <w:szCs w:val="28"/>
          <w:u w:color="00000A"/>
          <w:rtl/>
        </w:rPr>
        <w:t>“</w:t>
      </w:r>
      <w:r w:rsidR="00D83143" w:rsidRPr="00D83143">
        <w:rPr>
          <w:bCs/>
          <w:sz w:val="28"/>
          <w:szCs w:val="28"/>
        </w:rPr>
        <w:t xml:space="preserve">Забороняється </w:t>
      </w:r>
      <w:r w:rsidR="00D83143" w:rsidRPr="00D83143">
        <w:rPr>
          <w:bCs/>
          <w:sz w:val="28"/>
          <w:szCs w:val="28"/>
          <w:highlight w:val="white"/>
        </w:rPr>
        <w:t xml:space="preserve">діяльність контактних звіринців з дикими тваринами та </w:t>
      </w:r>
      <w:r w:rsidR="00D83143" w:rsidRPr="00D83143">
        <w:rPr>
          <w:bCs/>
          <w:sz w:val="28"/>
          <w:szCs w:val="28"/>
        </w:rPr>
        <w:t xml:space="preserve">використання диких тварин у видовищних заходах, </w:t>
      </w:r>
      <w:r w:rsidR="00D83143" w:rsidRPr="00D83143">
        <w:rPr>
          <w:bCs/>
          <w:sz w:val="28"/>
          <w:szCs w:val="28"/>
          <w:highlight w:val="white"/>
        </w:rPr>
        <w:t>що передбачають демонстрацію здатності їх до дресури.</w:t>
      </w:r>
    </w:p>
    <w:p w14:paraId="2104529B" w14:textId="2AD8D0BF" w:rsidR="00322494" w:rsidRPr="00DC674F" w:rsidRDefault="00322494" w:rsidP="00322494">
      <w:pPr>
        <w:shd w:val="clear" w:color="auto" w:fill="FFFFFF"/>
        <w:ind w:firstLine="850"/>
        <w:jc w:val="both"/>
        <w:rPr>
          <w:rFonts w:hint="eastAsia"/>
        </w:rPr>
      </w:pPr>
      <w:r w:rsidRPr="00322494">
        <w:rPr>
          <w:rFonts w:ascii="Times New Roman" w:hAnsi="Times New Roman" w:cs="Times New Roman"/>
          <w:bCs/>
          <w:sz w:val="28"/>
          <w:szCs w:val="28"/>
        </w:rPr>
        <w:t xml:space="preserve">Тварини, які утримуються та (або) використовуються у діяльності цирків і перебувають на їх балансі та є об’єктами державної власності, передаються безоплатно та за згодою приймаючої сторони до центрів реабілітації диких тварин, притулків для тварин та інших установ, що можуть забезпечити </w:t>
      </w:r>
      <w:r w:rsidRPr="00322494">
        <w:rPr>
          <w:rFonts w:ascii="Times New Roman" w:hAnsi="Times New Roman" w:cs="Times New Roman"/>
          <w:bCs/>
          <w:sz w:val="28"/>
          <w:szCs w:val="28"/>
        </w:rPr>
        <w:lastRenderedPageBreak/>
        <w:t>утримання тварин згідно чинного законодавства, будь-якої форми власності, які розміщуються на території України чи за її межами.</w:t>
      </w:r>
    </w:p>
    <w:p w14:paraId="690329CD" w14:textId="3DE1D412" w:rsidR="004E746B" w:rsidRPr="00794017" w:rsidRDefault="004A2900">
      <w:pPr>
        <w:spacing w:before="120" w:after="120"/>
        <w:ind w:firstLine="567"/>
        <w:jc w:val="both"/>
        <w:rPr>
          <w:rStyle w:val="a5"/>
          <w:rFonts w:hint="eastAsia"/>
        </w:rPr>
      </w:pPr>
      <w:r w:rsidRPr="00794017">
        <w:rPr>
          <w:rStyle w:val="a5"/>
          <w:rFonts w:ascii="Times New Roman" w:hAnsi="Times New Roman"/>
          <w:sz w:val="28"/>
          <w:szCs w:val="28"/>
        </w:rPr>
        <w:t>Порядок передачі тварин, які перебувають у державній власності, визначається Кабінетом Міністрів України.</w:t>
      </w:r>
      <w:r w:rsidRPr="00794017">
        <w:rPr>
          <w:rStyle w:val="a5"/>
          <w:rFonts w:ascii="Times New Roman" w:hAnsi="Times New Roman"/>
          <w:color w:val="00000A"/>
          <w:sz w:val="28"/>
          <w:szCs w:val="28"/>
          <w:u w:color="00000A"/>
        </w:rPr>
        <w:t>”</w:t>
      </w:r>
    </w:p>
    <w:p w14:paraId="396788C5" w14:textId="41A94511" w:rsidR="004E746B" w:rsidRPr="00794017" w:rsidRDefault="0066465F">
      <w:pPr>
        <w:spacing w:before="120" w:after="120"/>
        <w:ind w:firstLine="567"/>
        <w:jc w:val="both"/>
        <w:rPr>
          <w:rStyle w:val="a5"/>
          <w:rFonts w:hint="eastAsia"/>
        </w:rPr>
      </w:pPr>
      <w:r>
        <w:rPr>
          <w:rStyle w:val="a5"/>
          <w:rFonts w:ascii="Times New Roman" w:hAnsi="Times New Roman"/>
          <w:sz w:val="28"/>
          <w:szCs w:val="28"/>
          <w:lang w:val="ru-RU"/>
        </w:rPr>
        <w:t>4</w:t>
      </w:r>
      <w:r w:rsidR="004A2900" w:rsidRPr="00794017">
        <w:rPr>
          <w:rStyle w:val="a5"/>
          <w:rFonts w:ascii="Times New Roman" w:hAnsi="Times New Roman"/>
          <w:sz w:val="28"/>
          <w:szCs w:val="28"/>
        </w:rPr>
        <w:t xml:space="preserve">) </w:t>
      </w:r>
      <w:r>
        <w:rPr>
          <w:rStyle w:val="a5"/>
          <w:rFonts w:ascii="Times New Roman" w:hAnsi="Times New Roman"/>
          <w:sz w:val="28"/>
          <w:szCs w:val="28"/>
          <w:lang w:val="ru-RU"/>
        </w:rPr>
        <w:t xml:space="preserve"> </w:t>
      </w:r>
      <w:r w:rsidR="004A2900" w:rsidRPr="00794017">
        <w:rPr>
          <w:rStyle w:val="a5"/>
          <w:rFonts w:ascii="Times New Roman" w:hAnsi="Times New Roman"/>
          <w:sz w:val="28"/>
          <w:szCs w:val="28"/>
        </w:rPr>
        <w:t xml:space="preserve">Частину шосту статті 25 Закону вважати частиною </w:t>
      </w:r>
      <w:r w:rsidR="00D83143">
        <w:rPr>
          <w:rStyle w:val="a5"/>
          <w:rFonts w:ascii="Times New Roman" w:hAnsi="Times New Roman"/>
          <w:sz w:val="28"/>
          <w:szCs w:val="28"/>
        </w:rPr>
        <w:t>дев’ятою</w:t>
      </w:r>
      <w:r w:rsidR="004A2900" w:rsidRPr="00794017">
        <w:rPr>
          <w:rStyle w:val="a5"/>
          <w:rFonts w:ascii="Times New Roman" w:hAnsi="Times New Roman"/>
          <w:sz w:val="28"/>
          <w:szCs w:val="28"/>
        </w:rPr>
        <w:t xml:space="preserve"> та доповнити </w:t>
      </w:r>
      <w:proofErr w:type="gramStart"/>
      <w:r w:rsidR="004A2900" w:rsidRPr="00794017">
        <w:rPr>
          <w:rStyle w:val="a5"/>
          <w:rFonts w:ascii="Times New Roman" w:hAnsi="Times New Roman"/>
          <w:sz w:val="28"/>
          <w:szCs w:val="28"/>
        </w:rPr>
        <w:t>її  абзацом</w:t>
      </w:r>
      <w:proofErr w:type="gramEnd"/>
      <w:r w:rsidR="004A2900" w:rsidRPr="00794017">
        <w:rPr>
          <w:rStyle w:val="a5"/>
          <w:rFonts w:ascii="Times New Roman" w:hAnsi="Times New Roman"/>
          <w:sz w:val="28"/>
          <w:szCs w:val="28"/>
        </w:rPr>
        <w:t xml:space="preserve"> такого змісту:</w:t>
      </w:r>
    </w:p>
    <w:p w14:paraId="53F6CB9A" w14:textId="77777777" w:rsidR="004E746B" w:rsidRPr="00794017" w:rsidRDefault="004A2900">
      <w:pPr>
        <w:spacing w:before="120" w:after="120"/>
        <w:ind w:firstLine="567"/>
        <w:jc w:val="both"/>
        <w:rPr>
          <w:rStyle w:val="a5"/>
          <w:rFonts w:hint="eastAsia"/>
        </w:rPr>
      </w:pPr>
      <w:r w:rsidRPr="00794017">
        <w:rPr>
          <w:rStyle w:val="a5"/>
          <w:rFonts w:ascii="Times New Roman" w:hAnsi="Times New Roman"/>
          <w:sz w:val="28"/>
          <w:szCs w:val="28"/>
        </w:rPr>
        <w:t>“використовувати електрошок, вогонь, гострі предмети, голодування, наркотичні засоби.”</w:t>
      </w:r>
    </w:p>
    <w:p w14:paraId="3DEDAB36" w14:textId="77777777" w:rsidR="004E746B" w:rsidRPr="00794017" w:rsidRDefault="004A2900">
      <w:pPr>
        <w:spacing w:before="120" w:after="120"/>
        <w:ind w:firstLine="567"/>
        <w:jc w:val="both"/>
        <w:rPr>
          <w:rStyle w:val="a5"/>
          <w:rFonts w:hint="eastAsia"/>
        </w:rPr>
      </w:pPr>
      <w:r w:rsidRPr="00794017">
        <w:rPr>
          <w:rStyle w:val="a5"/>
          <w:rFonts w:ascii="Times New Roman" w:hAnsi="Times New Roman"/>
          <w:sz w:val="28"/>
          <w:szCs w:val="28"/>
        </w:rPr>
        <w:t>2. У Законі України “Про культуру” (Відомості Верховної Ради України (ВВР), 2011, № 24, ст.168):</w:t>
      </w:r>
    </w:p>
    <w:p w14:paraId="61CE0F68" w14:textId="77777777" w:rsidR="004E746B" w:rsidRPr="00794017" w:rsidRDefault="004A2900">
      <w:pPr>
        <w:spacing w:before="120" w:after="120"/>
        <w:ind w:firstLine="567"/>
        <w:jc w:val="both"/>
        <w:rPr>
          <w:rStyle w:val="a5"/>
          <w:rFonts w:hint="eastAsia"/>
        </w:rPr>
      </w:pPr>
      <w:r w:rsidRPr="00794017">
        <w:rPr>
          <w:rStyle w:val="a5"/>
          <w:rFonts w:ascii="Times New Roman" w:hAnsi="Times New Roman"/>
          <w:sz w:val="28"/>
          <w:szCs w:val="28"/>
        </w:rPr>
        <w:t>1) Частину першу статті 1 доповнити абзацами в такій редакції:</w:t>
      </w:r>
    </w:p>
    <w:p w14:paraId="3931EBFD" w14:textId="16DB3150" w:rsidR="004E746B" w:rsidRPr="00794017" w:rsidRDefault="004A2900">
      <w:pPr>
        <w:spacing w:before="120" w:after="120"/>
        <w:ind w:firstLine="567"/>
        <w:jc w:val="both"/>
        <w:rPr>
          <w:rStyle w:val="a5"/>
          <w:rFonts w:hint="eastAsia"/>
        </w:rPr>
      </w:pPr>
      <w:r w:rsidRPr="00794017">
        <w:rPr>
          <w:rStyle w:val="a5"/>
          <w:rFonts w:ascii="Times New Roman" w:hAnsi="Times New Roman"/>
          <w:sz w:val="28"/>
          <w:szCs w:val="28"/>
          <w:rtl/>
        </w:rPr>
        <w:t>“</w:t>
      </w:r>
      <w:r w:rsidRPr="00794017">
        <w:rPr>
          <w:rStyle w:val="a5"/>
          <w:rFonts w:ascii="Times New Roman" w:hAnsi="Times New Roman"/>
          <w:sz w:val="28"/>
          <w:szCs w:val="28"/>
        </w:rPr>
        <w:t xml:space="preserve">22)  видовищний захід </w:t>
      </w:r>
      <w:r w:rsidR="0016505A" w:rsidRPr="00794017">
        <w:rPr>
          <w:rStyle w:val="a5"/>
          <w:rFonts w:ascii="Times New Roman" w:hAnsi="Times New Roman"/>
          <w:color w:val="00000A"/>
          <w:sz w:val="28"/>
          <w:szCs w:val="28"/>
          <w:u w:color="00000A"/>
        </w:rPr>
        <w:t>–</w:t>
      </w:r>
      <w:r w:rsidRPr="00794017">
        <w:rPr>
          <w:rStyle w:val="a5"/>
          <w:rFonts w:ascii="Times New Roman" w:hAnsi="Times New Roman"/>
          <w:sz w:val="28"/>
          <w:szCs w:val="28"/>
        </w:rPr>
        <w:t xml:space="preserve"> захід, що проводиться у формі фестивалю,  концерту, виступу, вистави,  </w:t>
      </w:r>
      <w:proofErr w:type="spellStart"/>
      <w:r w:rsidRPr="00794017">
        <w:rPr>
          <w:rStyle w:val="a5"/>
          <w:rFonts w:ascii="Times New Roman" w:hAnsi="Times New Roman"/>
          <w:sz w:val="28"/>
          <w:szCs w:val="28"/>
        </w:rPr>
        <w:t>лекційно</w:t>
      </w:r>
      <w:proofErr w:type="spellEnd"/>
      <w:r w:rsidRPr="00794017">
        <w:rPr>
          <w:rStyle w:val="a5"/>
          <w:rFonts w:ascii="Times New Roman" w:hAnsi="Times New Roman"/>
          <w:sz w:val="28"/>
          <w:szCs w:val="28"/>
        </w:rPr>
        <w:t>-концертної,   розважальної  чи естрадної  програми,  шоу,  ярмарку, атракціону, виступу циркового колективу тощо;</w:t>
      </w:r>
    </w:p>
    <w:p w14:paraId="4B370F44" w14:textId="6FD391F2" w:rsidR="004E746B" w:rsidRPr="00794017" w:rsidRDefault="004A2900">
      <w:pPr>
        <w:spacing w:before="120" w:after="120"/>
        <w:ind w:firstLine="567"/>
        <w:jc w:val="both"/>
        <w:rPr>
          <w:rStyle w:val="a5"/>
          <w:rFonts w:hint="eastAsia"/>
        </w:rPr>
      </w:pPr>
      <w:r w:rsidRPr="00794017">
        <w:rPr>
          <w:rStyle w:val="a5"/>
          <w:rFonts w:ascii="Times New Roman" w:hAnsi="Times New Roman"/>
          <w:sz w:val="28"/>
          <w:szCs w:val="28"/>
        </w:rPr>
        <w:t xml:space="preserve">23) цирк </w:t>
      </w:r>
      <w:r w:rsidR="0016505A" w:rsidRPr="00794017">
        <w:rPr>
          <w:rStyle w:val="a5"/>
          <w:rFonts w:ascii="Times New Roman" w:hAnsi="Times New Roman"/>
          <w:color w:val="00000A"/>
          <w:sz w:val="28"/>
          <w:szCs w:val="28"/>
          <w:u w:color="00000A"/>
        </w:rPr>
        <w:t>–</w:t>
      </w:r>
      <w:r w:rsidRPr="00794017">
        <w:rPr>
          <w:rStyle w:val="a5"/>
          <w:rFonts w:ascii="Times New Roman" w:hAnsi="Times New Roman"/>
          <w:sz w:val="28"/>
          <w:szCs w:val="28"/>
        </w:rPr>
        <w:t xml:space="preserve"> суб’єкт господарювання, діяльність якого спрямована на створення, публічне виконання та публічний показ видовищних заходів, у тому числі творів та вистав, що включають демонстрацію результатів індивідуальної чи колективної творчої діяльності професійних творчих працівників чи інших осіб, включаючи фокуси, пантоміми, ілюзіонізм, клоунади, антрепризи, демонстрацію виняткових здібностей, у тому числі таких, що </w:t>
      </w:r>
      <w:proofErr w:type="spellStart"/>
      <w:r w:rsidRPr="00794017">
        <w:rPr>
          <w:rStyle w:val="a5"/>
          <w:rFonts w:ascii="Times New Roman" w:hAnsi="Times New Roman"/>
          <w:sz w:val="28"/>
          <w:szCs w:val="28"/>
        </w:rPr>
        <w:t>пов</w:t>
      </w:r>
      <w:r w:rsidR="0016505A" w:rsidRPr="00794017">
        <w:rPr>
          <w:rStyle w:val="a5"/>
          <w:rFonts w:ascii="Times New Roman" w:hAnsi="Times New Roman" w:cs="Times New Roman"/>
          <w:sz w:val="28"/>
          <w:szCs w:val="28"/>
        </w:rPr>
        <w:t>ʼ</w:t>
      </w:r>
      <w:r w:rsidRPr="00794017">
        <w:rPr>
          <w:rStyle w:val="a5"/>
          <w:rFonts w:ascii="Times New Roman" w:hAnsi="Times New Roman"/>
          <w:sz w:val="28"/>
          <w:szCs w:val="28"/>
        </w:rPr>
        <w:t>язані</w:t>
      </w:r>
      <w:proofErr w:type="spellEnd"/>
      <w:r w:rsidRPr="00794017">
        <w:rPr>
          <w:rStyle w:val="a5"/>
          <w:rFonts w:ascii="Times New Roman" w:hAnsi="Times New Roman"/>
          <w:sz w:val="28"/>
          <w:szCs w:val="28"/>
        </w:rPr>
        <w:t xml:space="preserve"> з ризиком (фізична сила, акробатика, еквілібристика, використання вогню) тощо.”</w:t>
      </w:r>
    </w:p>
    <w:p w14:paraId="33F83183" w14:textId="77777777" w:rsidR="004E746B" w:rsidRPr="00794017" w:rsidRDefault="004A2900">
      <w:pPr>
        <w:tabs>
          <w:tab w:val="left" w:pos="708"/>
        </w:tabs>
        <w:spacing w:before="120" w:after="120"/>
        <w:ind w:firstLine="567"/>
        <w:jc w:val="both"/>
        <w:rPr>
          <w:rStyle w:val="a5"/>
          <w:rFonts w:hint="eastAsia"/>
        </w:rPr>
      </w:pPr>
      <w:r w:rsidRPr="00794017">
        <w:rPr>
          <w:rStyle w:val="a5"/>
          <w:rFonts w:ascii="Times New Roman" w:hAnsi="Times New Roman"/>
          <w:sz w:val="28"/>
          <w:szCs w:val="28"/>
        </w:rPr>
        <w:t>ІІ. Прикінцеві положення</w:t>
      </w:r>
    </w:p>
    <w:p w14:paraId="53902D14" w14:textId="77777777" w:rsidR="004E746B" w:rsidRPr="00794017" w:rsidRDefault="004A2900">
      <w:pPr>
        <w:tabs>
          <w:tab w:val="left" w:pos="708"/>
        </w:tabs>
        <w:spacing w:before="120" w:after="120"/>
        <w:ind w:firstLine="567"/>
        <w:jc w:val="both"/>
        <w:rPr>
          <w:rStyle w:val="a5"/>
          <w:rFonts w:hint="eastAsia"/>
        </w:rPr>
      </w:pPr>
      <w:r w:rsidRPr="00794017">
        <w:rPr>
          <w:rStyle w:val="a5"/>
          <w:rFonts w:ascii="Times New Roman" w:hAnsi="Times New Roman"/>
          <w:sz w:val="28"/>
          <w:szCs w:val="28"/>
        </w:rPr>
        <w:t>1. Цей Закон набирає чинності через три місяці з дня його опублікування, крім підпункту 2 пункту 1 розділу І, який набирає чинності через шість місяців з дня опублікування цього Закону.</w:t>
      </w:r>
    </w:p>
    <w:p w14:paraId="5D1E44D6" w14:textId="77777777" w:rsidR="004E746B" w:rsidRPr="00794017" w:rsidRDefault="004A2900">
      <w:pPr>
        <w:tabs>
          <w:tab w:val="left" w:pos="708"/>
        </w:tabs>
        <w:ind w:firstLine="567"/>
        <w:jc w:val="both"/>
        <w:rPr>
          <w:rStyle w:val="a5"/>
          <w:rFonts w:hint="eastAsia"/>
        </w:rPr>
      </w:pPr>
      <w:r w:rsidRPr="00794017">
        <w:rPr>
          <w:rStyle w:val="a5"/>
          <w:rFonts w:ascii="Times New Roman" w:hAnsi="Times New Roman"/>
          <w:sz w:val="28"/>
          <w:szCs w:val="28"/>
        </w:rPr>
        <w:t>2. Кабінету Міністрів України у тримісячний строк з дня набрання чинності цим Законом:</w:t>
      </w:r>
    </w:p>
    <w:p w14:paraId="6D43A726" w14:textId="77777777" w:rsidR="004E746B" w:rsidRPr="00794017" w:rsidRDefault="004A2900">
      <w:pPr>
        <w:tabs>
          <w:tab w:val="left" w:pos="708"/>
        </w:tabs>
        <w:ind w:firstLine="567"/>
        <w:jc w:val="both"/>
        <w:rPr>
          <w:rStyle w:val="a5"/>
          <w:rFonts w:hint="eastAsia"/>
        </w:rPr>
      </w:pPr>
      <w:r w:rsidRPr="00794017">
        <w:rPr>
          <w:rStyle w:val="a5"/>
          <w:rFonts w:ascii="Times New Roman" w:hAnsi="Times New Roman"/>
          <w:sz w:val="28"/>
          <w:szCs w:val="28"/>
        </w:rPr>
        <w:t>забезпечити прийняття нормативно-правових актів, що випливають із цього Закону;</w:t>
      </w:r>
    </w:p>
    <w:p w14:paraId="57703BBD" w14:textId="77777777" w:rsidR="004E746B" w:rsidRPr="00794017" w:rsidRDefault="004A2900">
      <w:pPr>
        <w:tabs>
          <w:tab w:val="left" w:pos="708"/>
        </w:tabs>
        <w:ind w:firstLine="567"/>
        <w:jc w:val="both"/>
        <w:rPr>
          <w:rStyle w:val="a5"/>
          <w:rFonts w:hint="eastAsia"/>
        </w:rPr>
      </w:pPr>
      <w:r w:rsidRPr="00794017">
        <w:rPr>
          <w:rStyle w:val="a5"/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Законом.</w:t>
      </w:r>
    </w:p>
    <w:p w14:paraId="07B0A0E6" w14:textId="77777777" w:rsidR="004E746B" w:rsidRPr="00794017" w:rsidRDefault="004A2900">
      <w:pPr>
        <w:tabs>
          <w:tab w:val="left" w:pos="708"/>
        </w:tabs>
        <w:ind w:firstLine="567"/>
        <w:jc w:val="both"/>
        <w:rPr>
          <w:rStyle w:val="a5"/>
          <w:rFonts w:hint="eastAsia"/>
        </w:rPr>
      </w:pPr>
      <w:r w:rsidRPr="00794017">
        <w:rPr>
          <w:rStyle w:val="a5"/>
          <w:rFonts w:ascii="Times New Roman" w:hAnsi="Times New Roman"/>
          <w:b/>
          <w:bCs/>
          <w:sz w:val="28"/>
          <w:szCs w:val="28"/>
        </w:rPr>
        <w:t xml:space="preserve">      </w:t>
      </w:r>
    </w:p>
    <w:p w14:paraId="1E1945DD" w14:textId="77777777" w:rsidR="004E746B" w:rsidRPr="00794017" w:rsidRDefault="004E746B">
      <w:pPr>
        <w:tabs>
          <w:tab w:val="left" w:pos="708"/>
        </w:tabs>
        <w:ind w:firstLine="567"/>
        <w:jc w:val="both"/>
        <w:rPr>
          <w:rStyle w:val="a5"/>
          <w:rFonts w:hint="eastAsia"/>
        </w:rPr>
      </w:pPr>
    </w:p>
    <w:p w14:paraId="0E12D3B4" w14:textId="2ED731B9" w:rsidR="004E746B" w:rsidRPr="00794017" w:rsidRDefault="004A2900" w:rsidP="00794017">
      <w:pPr>
        <w:tabs>
          <w:tab w:val="left" w:pos="708"/>
        </w:tabs>
        <w:ind w:firstLine="567"/>
        <w:jc w:val="both"/>
        <w:rPr>
          <w:rStyle w:val="a5"/>
          <w:rFonts w:hint="eastAsia"/>
        </w:rPr>
      </w:pPr>
      <w:r w:rsidRPr="00794017">
        <w:rPr>
          <w:rStyle w:val="a5"/>
          <w:rFonts w:ascii="Times New Roman" w:hAnsi="Times New Roman"/>
          <w:bCs/>
          <w:sz w:val="28"/>
          <w:szCs w:val="28"/>
        </w:rPr>
        <w:t xml:space="preserve"> Голова Верховної Ради України</w:t>
      </w:r>
      <w:r w:rsidR="00794017" w:rsidRPr="00794017">
        <w:rPr>
          <w:rStyle w:val="a5"/>
          <w:rFonts w:ascii="Times New Roman" w:hAnsi="Times New Roman"/>
          <w:bCs/>
          <w:sz w:val="28"/>
          <w:szCs w:val="28"/>
        </w:rPr>
        <w:t xml:space="preserve">                        Дмитро РАЗУМКОВ</w:t>
      </w:r>
    </w:p>
    <w:p w14:paraId="035054C5" w14:textId="77777777" w:rsidR="004E746B" w:rsidRPr="00794017" w:rsidRDefault="004E746B">
      <w:pPr>
        <w:rPr>
          <w:rStyle w:val="a5"/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BD0BBC5" w14:textId="77777777" w:rsidR="004E746B" w:rsidRPr="00794017" w:rsidRDefault="004E746B">
      <w:pPr>
        <w:rPr>
          <w:rStyle w:val="a5"/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1C042DE" w14:textId="77777777" w:rsidR="004E746B" w:rsidRPr="00794017" w:rsidRDefault="004E746B">
      <w:pPr>
        <w:rPr>
          <w:rStyle w:val="a5"/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7D2285F" w14:textId="77777777" w:rsidR="004E746B" w:rsidRPr="00794017" w:rsidRDefault="004E746B">
      <w:pPr>
        <w:tabs>
          <w:tab w:val="left" w:pos="4819"/>
          <w:tab w:val="left" w:pos="9132"/>
        </w:tabs>
        <w:rPr>
          <w:rStyle w:val="a5"/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463A9AA" w14:textId="77777777" w:rsidR="004E746B" w:rsidRPr="00794017" w:rsidRDefault="004E746B">
      <w:pPr>
        <w:rPr>
          <w:rStyle w:val="a5"/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E70C0D6" w14:textId="77777777" w:rsidR="004E746B" w:rsidRPr="00794017" w:rsidRDefault="004E746B">
      <w:pPr>
        <w:rPr>
          <w:rStyle w:val="a5"/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6A2C906" w14:textId="77777777" w:rsidR="004E746B" w:rsidRPr="00794017" w:rsidRDefault="004E746B">
      <w:pPr>
        <w:rPr>
          <w:rFonts w:hint="eastAsia"/>
        </w:rPr>
      </w:pPr>
    </w:p>
    <w:sectPr w:rsidR="004E746B" w:rsidRPr="00794017">
      <w:headerReference w:type="default" r:id="rId9"/>
      <w:footerReference w:type="default" r:id="rId10"/>
      <w:pgSz w:w="11900" w:h="16840"/>
      <w:pgMar w:top="1134" w:right="1134" w:bottom="1134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0AD060" w14:textId="77777777" w:rsidR="00403946" w:rsidRDefault="00403946">
      <w:pPr>
        <w:rPr>
          <w:rFonts w:hint="eastAsia"/>
        </w:rPr>
      </w:pPr>
      <w:r>
        <w:separator/>
      </w:r>
    </w:p>
  </w:endnote>
  <w:endnote w:type="continuationSeparator" w:id="0">
    <w:p w14:paraId="50278CF6" w14:textId="77777777" w:rsidR="00403946" w:rsidRDefault="0040394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imes Roman">
    <w:altName w:val="Times New Roman"/>
    <w:charset w:val="00"/>
    <w:family w:val="roman"/>
    <w:pitch w:val="default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Liberation Sans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E0AAF0" w14:textId="77777777" w:rsidR="004E746B" w:rsidRDefault="004E746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0EEB1F" w14:textId="77777777" w:rsidR="00403946" w:rsidRDefault="00403946">
      <w:pPr>
        <w:rPr>
          <w:rFonts w:hint="eastAsia"/>
        </w:rPr>
      </w:pPr>
      <w:r>
        <w:separator/>
      </w:r>
    </w:p>
  </w:footnote>
  <w:footnote w:type="continuationSeparator" w:id="0">
    <w:p w14:paraId="2CD0EB33" w14:textId="77777777" w:rsidR="00403946" w:rsidRDefault="0040394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102844" w14:textId="77777777" w:rsidR="004E746B" w:rsidRDefault="004E746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46B"/>
    <w:rsid w:val="00143763"/>
    <w:rsid w:val="0016505A"/>
    <w:rsid w:val="002036E4"/>
    <w:rsid w:val="00322494"/>
    <w:rsid w:val="00403946"/>
    <w:rsid w:val="004449D6"/>
    <w:rsid w:val="004A2900"/>
    <w:rsid w:val="004E746B"/>
    <w:rsid w:val="00540D4F"/>
    <w:rsid w:val="0066465F"/>
    <w:rsid w:val="00794017"/>
    <w:rsid w:val="00842798"/>
    <w:rsid w:val="00A57D35"/>
    <w:rsid w:val="00A63B5F"/>
    <w:rsid w:val="00AE155C"/>
    <w:rsid w:val="00CC1FF1"/>
    <w:rsid w:val="00D83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F79EC"/>
  <w15:docId w15:val="{7408FB13-FE17-4A89-B317-8B9AE5625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uk-UA" w:eastAsia="uk-UA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utlineLvl w:val="0"/>
    </w:pPr>
    <w:rPr>
      <w:rFonts w:ascii="Times Roman" w:hAnsi="Times Roman"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и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a5">
    <w:name w:val="Немає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Liberation Sans"/>
        <a:ea typeface="Liberation Sans"/>
        <a:cs typeface="Liberation Sans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4696E46-4508-4C5A-8905-8CEF9F40680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470EB8-23F7-427A-9BDC-E8A742A0CB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E8DECF-D9B3-4F7D-9F70-2B6675E690E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2385</Words>
  <Characters>1361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2021-04-21T13:57:00Z</dcterms:created>
  <dcterms:modified xsi:type="dcterms:W3CDTF">2021-04-21T13:57:00Z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