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E335F" w14:textId="77777777" w:rsidR="0041441D" w:rsidRDefault="00263367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ПОРІВНЯЛЬНА ТАБЛИЦЯ</w:t>
      </w:r>
    </w:p>
    <w:p w14:paraId="7A159661" w14:textId="77777777" w:rsidR="0041441D" w:rsidRDefault="00263367">
      <w:pPr>
        <w:jc w:val="center"/>
      </w:pPr>
      <w:r>
        <w:rPr>
          <w:b/>
          <w:sz w:val="24"/>
          <w:szCs w:val="24"/>
        </w:rPr>
        <w:t xml:space="preserve">до </w:t>
      </w:r>
      <w:proofErr w:type="spellStart"/>
      <w:r>
        <w:rPr>
          <w:b/>
          <w:sz w:val="24"/>
          <w:szCs w:val="24"/>
        </w:rPr>
        <w:t>проєкту</w:t>
      </w:r>
      <w:proofErr w:type="spellEnd"/>
      <w:r>
        <w:rPr>
          <w:b/>
          <w:sz w:val="24"/>
          <w:szCs w:val="24"/>
        </w:rPr>
        <w:t xml:space="preserve"> Закону України «Про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діяльності»</w:t>
      </w:r>
    </w:p>
    <w:p w14:paraId="29370365" w14:textId="77777777" w:rsidR="0041441D" w:rsidRDefault="0041441D">
      <w:pPr>
        <w:jc w:val="center"/>
        <w:rPr>
          <w:b/>
          <w:sz w:val="24"/>
          <w:szCs w:val="24"/>
        </w:rPr>
      </w:pPr>
    </w:p>
    <w:tbl>
      <w:tblPr>
        <w:tblStyle w:val="aff"/>
        <w:tblW w:w="1588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827"/>
        <w:gridCol w:w="8062"/>
      </w:tblGrid>
      <w:tr w:rsidR="0041441D" w14:paraId="463EBB3B" w14:textId="77777777">
        <w:trPr>
          <w:jc w:val="center"/>
        </w:trPr>
        <w:tc>
          <w:tcPr>
            <w:tcW w:w="7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8A12C8" w14:textId="77777777" w:rsidR="0041441D" w:rsidRDefault="00263367">
            <w:pPr>
              <w:ind w:firstLine="6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Зміст положення (норми) чинного законодавства</w:t>
            </w:r>
          </w:p>
        </w:tc>
        <w:tc>
          <w:tcPr>
            <w:tcW w:w="80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FF5B5F" w14:textId="77777777" w:rsidR="0041441D" w:rsidRDefault="00263367">
            <w:pPr>
              <w:ind w:firstLine="7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Зміст положення (норми) запропонованого </w:t>
            </w:r>
            <w:proofErr w:type="spellStart"/>
            <w:r>
              <w:rPr>
                <w:b/>
                <w:sz w:val="24"/>
                <w:szCs w:val="24"/>
              </w:rPr>
              <w:t>проєкту</w:t>
            </w:r>
            <w:proofErr w:type="spellEnd"/>
          </w:p>
          <w:p w14:paraId="4C6127BF" w14:textId="77777777" w:rsidR="0041441D" w:rsidRDefault="0041441D">
            <w:pPr>
              <w:ind w:firstLine="720"/>
              <w:jc w:val="center"/>
              <w:rPr>
                <w:b/>
                <w:sz w:val="24"/>
                <w:szCs w:val="24"/>
              </w:rPr>
            </w:pPr>
          </w:p>
        </w:tc>
      </w:tr>
      <w:tr w:rsidR="0041441D" w14:paraId="34ADFE55" w14:textId="77777777">
        <w:trPr>
          <w:jc w:val="center"/>
        </w:trPr>
        <w:tc>
          <w:tcPr>
            <w:tcW w:w="158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A18F09" w14:textId="77777777" w:rsidR="0041441D" w:rsidRDefault="00414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b/>
                <w:sz w:val="24"/>
                <w:szCs w:val="24"/>
              </w:rPr>
            </w:pPr>
          </w:p>
          <w:p w14:paraId="23F94CD9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Закону України «Про захист тварин від жорстокого поводження»</w:t>
            </w:r>
          </w:p>
          <w:p w14:paraId="2E05EEFC" w14:textId="77777777" w:rsidR="0041441D" w:rsidRDefault="0041441D">
            <w:pPr>
              <w:jc w:val="center"/>
              <w:rPr>
                <w:sz w:val="24"/>
                <w:szCs w:val="24"/>
              </w:rPr>
            </w:pPr>
          </w:p>
        </w:tc>
      </w:tr>
      <w:tr w:rsidR="0041441D" w14:paraId="74D86B21" w14:textId="77777777">
        <w:trPr>
          <w:jc w:val="center"/>
        </w:trPr>
        <w:tc>
          <w:tcPr>
            <w:tcW w:w="7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02D2FB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85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Стаття 1. Визначення термінів </w:t>
            </w:r>
          </w:p>
          <w:p w14:paraId="1164A155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8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цьому Законі терміни вживаються в такому значенні: </w:t>
            </w:r>
          </w:p>
          <w:p w14:paraId="5C8DEB8E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  <w:p w14:paraId="4B9290D5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4"/>
                <w:szCs w:val="24"/>
              </w:rPr>
            </w:pPr>
          </w:p>
          <w:p w14:paraId="50CB2AF2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Абзац відсутній</w:t>
            </w:r>
          </w:p>
          <w:p w14:paraId="1D3B7183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0C7E8223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6C53407E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50DE226D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4"/>
                <w:szCs w:val="24"/>
              </w:rPr>
            </w:pPr>
          </w:p>
          <w:p w14:paraId="74DB84CA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Абзац відсутній</w:t>
            </w:r>
          </w:p>
          <w:p w14:paraId="24822761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302D8097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5CAAFE37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26E76A42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16E43D7F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4D17EA9B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0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90225D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Стаття 1. Визначення термінів </w:t>
            </w:r>
          </w:p>
          <w:p w14:paraId="19830C66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 цьому Законі терміни вживаються в такому значенні: </w:t>
            </w:r>
          </w:p>
          <w:p w14:paraId="537F6AE3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32"/>
              </w:tabs>
              <w:spacing w:before="280" w:after="280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…</w:t>
            </w:r>
          </w:p>
          <w:p w14:paraId="5A346B64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контактний звіринець – майданчик, приміщення, вольєр, інша будівля чи споруда, земельна ділянка тощо або їх частина, які використовуються для провадження діяльності, метою якої є утримання та/або використання тварин у розважальних або інших цілях шляхом надання відвідувачам можливості фізичного контакту з тваринами;</w:t>
            </w:r>
          </w:p>
          <w:p w14:paraId="2808CEDF" w14:textId="77777777" w:rsidR="0041441D" w:rsidRDefault="00263367">
            <w:pPr>
              <w:jc w:val="both"/>
              <w:rPr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highlight w:val="white"/>
              </w:rPr>
              <w:t xml:space="preserve">           </w:t>
            </w:r>
            <w:r>
              <w:rPr>
                <w:b/>
                <w:color w:val="000000"/>
                <w:sz w:val="24"/>
                <w:szCs w:val="24"/>
                <w:highlight w:val="white"/>
              </w:rPr>
              <w:t xml:space="preserve">центри реабілітації диких тварин - юридичні особи, створені з метою організації порятунку, утримування та лікування в умовах неволі диких тварин, що потрапили туди внаслідок травми, стихійного лиха, незаконного вилучення з природного середовища тощо, з метою фізичної та психологічної реабілітації з можливістю повернення у дику природу або </w:t>
            </w:r>
            <w:proofErr w:type="spellStart"/>
            <w:r>
              <w:rPr>
                <w:b/>
                <w:color w:val="000000"/>
                <w:sz w:val="24"/>
                <w:szCs w:val="24"/>
                <w:highlight w:val="white"/>
              </w:rPr>
              <w:t>пожиттєвого</w:t>
            </w:r>
            <w:proofErr w:type="spellEnd"/>
            <w:r>
              <w:rPr>
                <w:b/>
                <w:color w:val="000000"/>
                <w:sz w:val="24"/>
                <w:szCs w:val="24"/>
                <w:highlight w:val="white"/>
              </w:rPr>
              <w:t xml:space="preserve"> утримання.</w:t>
            </w:r>
          </w:p>
          <w:p w14:paraId="74F4F7EE" w14:textId="77777777" w:rsidR="0041441D" w:rsidRDefault="0041441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41441D" w14:paraId="000E669F" w14:textId="77777777">
        <w:trPr>
          <w:jc w:val="center"/>
        </w:trPr>
        <w:tc>
          <w:tcPr>
            <w:tcW w:w="7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92D2FE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</w:pPr>
            <w:r>
              <w:rPr>
                <w:b/>
                <w:sz w:val="24"/>
                <w:szCs w:val="24"/>
              </w:rPr>
              <w:t xml:space="preserve">Стаття 25. Правила поводження з тваринами, що використовуються у видовищних заходах, у спорті, при організації дозвілля </w:t>
            </w:r>
          </w:p>
          <w:p w14:paraId="74B51371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…</w:t>
            </w:r>
          </w:p>
          <w:p w14:paraId="61B7C697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Забороняється використання тварини у кориді, створення та діяльність пересувних звіринців, пересувних зоопарків та пересувних виставок диких тварин, а також діяльність дельфінаріїв, що не мають природної морської води.</w:t>
            </w:r>
          </w:p>
          <w:p w14:paraId="624A8876" w14:textId="77777777" w:rsidR="0041441D" w:rsidRDefault="00263367">
            <w:pPr>
              <w:shd w:val="clear" w:color="auto" w:fill="FFFFFF"/>
              <w:ind w:firstLine="85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(частина п'ята статті 25 у редакції Закону України від 09.04.2015 р. № 323-VIII)</w:t>
            </w:r>
          </w:p>
          <w:p w14:paraId="60620F80" w14:textId="77777777" w:rsidR="0041441D" w:rsidRDefault="00263367">
            <w:pPr>
              <w:shd w:val="clear" w:color="auto" w:fill="FFFFFF"/>
              <w:ind w:firstLine="85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Частина відсутня</w:t>
            </w:r>
          </w:p>
          <w:p w14:paraId="2CF98C46" w14:textId="77777777" w:rsidR="0041441D" w:rsidRDefault="0041441D">
            <w:pPr>
              <w:shd w:val="clear" w:color="auto" w:fill="FFFFFF"/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7C872D0C" w14:textId="77777777" w:rsidR="0041441D" w:rsidRDefault="0041441D">
            <w:pPr>
              <w:shd w:val="clear" w:color="auto" w:fill="FFFFFF"/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68D81A78" w14:textId="77777777" w:rsidR="0041441D" w:rsidRDefault="00263367">
            <w:pPr>
              <w:shd w:val="clear" w:color="auto" w:fill="FFFFFF"/>
              <w:ind w:firstLine="850"/>
              <w:jc w:val="both"/>
              <w:rPr>
                <w:b/>
              </w:rPr>
            </w:pPr>
            <w:r>
              <w:rPr>
                <w:b/>
                <w:sz w:val="24"/>
                <w:szCs w:val="24"/>
              </w:rPr>
              <w:t>Частина відсутня</w:t>
            </w:r>
          </w:p>
          <w:p w14:paraId="457C6A33" w14:textId="77777777" w:rsidR="0041441D" w:rsidRDefault="0041441D">
            <w:pPr>
              <w:shd w:val="clear" w:color="auto" w:fill="FFFFFF"/>
              <w:ind w:firstLine="850"/>
              <w:jc w:val="both"/>
              <w:rPr>
                <w:sz w:val="24"/>
                <w:szCs w:val="24"/>
              </w:rPr>
            </w:pPr>
          </w:p>
          <w:p w14:paraId="510302FD" w14:textId="77777777" w:rsidR="0041441D" w:rsidRDefault="0041441D">
            <w:pPr>
              <w:shd w:val="clear" w:color="auto" w:fill="FFFFFF"/>
              <w:ind w:firstLine="850"/>
              <w:jc w:val="both"/>
              <w:rPr>
                <w:sz w:val="24"/>
                <w:szCs w:val="24"/>
              </w:rPr>
            </w:pPr>
          </w:p>
          <w:p w14:paraId="7B96834A" w14:textId="77777777" w:rsidR="0041441D" w:rsidRDefault="0041441D">
            <w:pPr>
              <w:shd w:val="clear" w:color="auto" w:fill="FFFFFF"/>
              <w:ind w:firstLine="850"/>
              <w:jc w:val="both"/>
              <w:rPr>
                <w:sz w:val="24"/>
                <w:szCs w:val="24"/>
              </w:rPr>
            </w:pPr>
          </w:p>
          <w:p w14:paraId="5837B6DA" w14:textId="77777777" w:rsidR="0041441D" w:rsidRDefault="0041441D">
            <w:pPr>
              <w:shd w:val="clear" w:color="auto" w:fill="FFFFFF"/>
              <w:ind w:firstLine="850"/>
              <w:jc w:val="both"/>
              <w:rPr>
                <w:sz w:val="24"/>
                <w:szCs w:val="24"/>
              </w:rPr>
            </w:pPr>
          </w:p>
          <w:p w14:paraId="6C6EA488" w14:textId="77777777" w:rsidR="0041441D" w:rsidRDefault="0041441D">
            <w:pPr>
              <w:shd w:val="clear" w:color="auto" w:fill="FFFFFF"/>
              <w:ind w:firstLine="850"/>
              <w:jc w:val="both"/>
              <w:rPr>
                <w:sz w:val="24"/>
                <w:szCs w:val="24"/>
              </w:rPr>
            </w:pPr>
          </w:p>
          <w:p w14:paraId="6BAADF5A" w14:textId="77777777" w:rsidR="0041441D" w:rsidRDefault="00263367">
            <w:pPr>
              <w:shd w:val="clear" w:color="auto" w:fill="FFFFFF"/>
              <w:ind w:firstLine="85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Частина відсутня</w:t>
            </w:r>
          </w:p>
          <w:p w14:paraId="154779E8" w14:textId="77777777" w:rsidR="0041441D" w:rsidRDefault="0041441D">
            <w:pPr>
              <w:shd w:val="clear" w:color="auto" w:fill="FFFFFF"/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721C76A5" w14:textId="77777777" w:rsidR="0041441D" w:rsidRDefault="00263367">
            <w:pPr>
              <w:shd w:val="clear" w:color="auto" w:fill="FFFFFF"/>
              <w:ind w:firstLine="850"/>
              <w:jc w:val="both"/>
            </w:pPr>
            <w:r>
              <w:rPr>
                <w:sz w:val="24"/>
                <w:szCs w:val="24"/>
              </w:rPr>
              <w:t>При дресируванні тварин не допускається:</w:t>
            </w:r>
          </w:p>
          <w:p w14:paraId="49008F14" w14:textId="77777777" w:rsidR="0041441D" w:rsidRDefault="00263367">
            <w:pPr>
              <w:shd w:val="clear" w:color="auto" w:fill="FFFFFF"/>
              <w:ind w:firstLine="850"/>
              <w:jc w:val="both"/>
            </w:pPr>
            <w:r>
              <w:rPr>
                <w:sz w:val="24"/>
                <w:szCs w:val="24"/>
              </w:rPr>
              <w:t>нанесення тваринам побоїв, залякування, видалення кликів, кігтів тощо;</w:t>
            </w:r>
          </w:p>
          <w:p w14:paraId="357DC4EA" w14:textId="77777777" w:rsidR="0041441D" w:rsidRDefault="00263367">
            <w:pPr>
              <w:shd w:val="clear" w:color="auto" w:fill="FFFFFF"/>
              <w:ind w:firstLine="850"/>
              <w:jc w:val="both"/>
            </w:pPr>
            <w:r>
              <w:rPr>
                <w:sz w:val="24"/>
                <w:szCs w:val="24"/>
              </w:rPr>
              <w:t>примушування тварин до виконання дій, що їх травмують.</w:t>
            </w:r>
          </w:p>
          <w:p w14:paraId="34F805E6" w14:textId="77777777" w:rsidR="0041441D" w:rsidRDefault="00263367">
            <w:pPr>
              <w:shd w:val="clear" w:color="auto" w:fill="FFFFFF"/>
              <w:ind w:firstLine="850"/>
              <w:jc w:val="both"/>
            </w:pPr>
            <w:r>
              <w:rPr>
                <w:b/>
                <w:sz w:val="24"/>
                <w:szCs w:val="24"/>
              </w:rPr>
              <w:t>Абзац відсутній</w:t>
            </w:r>
          </w:p>
        </w:tc>
        <w:tc>
          <w:tcPr>
            <w:tcW w:w="80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A070792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Стаття 25. Правила поводження з тваринами, що використовуються у видовищних заходах, у спорті, при організації дозвілля </w:t>
            </w:r>
          </w:p>
          <w:p w14:paraId="6ABA3CA9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…</w:t>
            </w:r>
          </w:p>
          <w:p w14:paraId="05B60A52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Забороняється використання тварини у кориді, </w:t>
            </w:r>
            <w:r>
              <w:rPr>
                <w:b/>
                <w:color w:val="000000"/>
                <w:sz w:val="24"/>
                <w:szCs w:val="24"/>
              </w:rPr>
              <w:t>у цирках</w:t>
            </w:r>
            <w:r>
              <w:rPr>
                <w:color w:val="000000"/>
                <w:sz w:val="24"/>
                <w:szCs w:val="24"/>
              </w:rPr>
              <w:t>, створення та діяльність пересувних звіринців</w:t>
            </w:r>
            <w:r>
              <w:rPr>
                <w:b/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пересувних виставок диких тварин, а також діяльність дельфінаріїв, що не мають природної морської води. </w:t>
            </w:r>
          </w:p>
          <w:p w14:paraId="33B6A6FC" w14:textId="77777777" w:rsidR="0041441D" w:rsidRDefault="00263367">
            <w:pPr>
              <w:shd w:val="clear" w:color="auto" w:fill="FFFFFF"/>
              <w:ind w:firstLine="85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(частина п'ята статті 25 у редакції Закону України від 09.04.2015 р. № 323-VIII)</w:t>
            </w:r>
          </w:p>
          <w:p w14:paraId="0130D80F" w14:textId="77777777" w:rsidR="0041441D" w:rsidRDefault="00263367">
            <w:pPr>
              <w:ind w:firstLine="85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b/>
                <w:color w:val="000000"/>
                <w:sz w:val="24"/>
                <w:szCs w:val="24"/>
              </w:rPr>
              <w:t xml:space="preserve">Забороняється </w:t>
            </w:r>
            <w:r>
              <w:rPr>
                <w:b/>
                <w:color w:val="000000"/>
                <w:sz w:val="24"/>
                <w:szCs w:val="24"/>
                <w:highlight w:val="white"/>
              </w:rPr>
              <w:t xml:space="preserve">діяльність контактних звіринців з дикими тваринами та </w:t>
            </w:r>
            <w:r>
              <w:rPr>
                <w:b/>
                <w:color w:val="000000"/>
                <w:sz w:val="24"/>
                <w:szCs w:val="24"/>
              </w:rPr>
              <w:t xml:space="preserve">використання диких тварин у видовищних заходах, </w:t>
            </w:r>
            <w:r>
              <w:rPr>
                <w:b/>
                <w:color w:val="000000"/>
                <w:sz w:val="24"/>
                <w:szCs w:val="24"/>
                <w:highlight w:val="white"/>
              </w:rPr>
              <w:t>що передбачають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highlight w:val="white"/>
              </w:rPr>
              <w:t>демонстрацію здатності їх до дресури.</w:t>
            </w:r>
          </w:p>
          <w:p w14:paraId="49DD6801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Тварини, які утримуються та (або) використовуються у діяльності цирків і перебувають на їх балансі та є об’єктами державної власності, передаються безоплатно та за згодою приймаючої сторони до центрів реабілітації диких тварин, притулків для тварин та інших установ, що можуть забезпечити утримання тварин згідно чинного законодавства, будь-якої форми власності, які розміщуються на території України чи за її межами.</w:t>
            </w:r>
          </w:p>
          <w:p w14:paraId="4DEBBCD0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Порядок передачі тварин, які перебувають у державній власності, визначається Кабінетом Міністрів України.</w:t>
            </w:r>
          </w:p>
          <w:p w14:paraId="67B763AF" w14:textId="77777777" w:rsidR="0041441D" w:rsidRDefault="00263367">
            <w:pPr>
              <w:shd w:val="clear" w:color="auto" w:fill="FFFFFF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дресируванні тварин не допускається:</w:t>
            </w:r>
          </w:p>
          <w:p w14:paraId="01780E8A" w14:textId="77777777" w:rsidR="0041441D" w:rsidRDefault="00263367">
            <w:pPr>
              <w:shd w:val="clear" w:color="auto" w:fill="FFFFFF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нанесення тваринам побоїв, залякування, видалення кликів, кігтів тощо;</w:t>
            </w:r>
          </w:p>
          <w:p w14:paraId="75D26F10" w14:textId="77777777" w:rsidR="0041441D" w:rsidRDefault="00263367">
            <w:pPr>
              <w:shd w:val="clear" w:color="auto" w:fill="FFFFFF"/>
              <w:ind w:firstLine="8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примушування тварин до виконання дій, що їх травмують.</w:t>
            </w:r>
          </w:p>
          <w:p w14:paraId="24FBBC17" w14:textId="77777777" w:rsidR="0041441D" w:rsidRDefault="00263367">
            <w:pPr>
              <w:shd w:val="clear" w:color="auto" w:fill="FFFFFF"/>
              <w:ind w:firstLine="85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використовувати електрошок, вогонь, гострі предмети, голодування, наркотичні засоби.</w:t>
            </w:r>
          </w:p>
          <w:p w14:paraId="686B865C" w14:textId="77777777" w:rsidR="0041441D" w:rsidRDefault="0041441D">
            <w:pPr>
              <w:shd w:val="clear" w:color="auto" w:fill="FFFFFF"/>
              <w:ind w:firstLine="8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1441D" w14:paraId="63B18806" w14:textId="77777777">
        <w:trPr>
          <w:jc w:val="center"/>
        </w:trPr>
        <w:tc>
          <w:tcPr>
            <w:tcW w:w="158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838427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center"/>
              <w:rPr>
                <w:b/>
                <w:sz w:val="24"/>
                <w:szCs w:val="24"/>
              </w:rPr>
            </w:pPr>
          </w:p>
          <w:p w14:paraId="2771B452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Закону України “Про культуру”</w:t>
            </w:r>
          </w:p>
          <w:p w14:paraId="501F8155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center"/>
              <w:rPr>
                <w:b/>
                <w:sz w:val="24"/>
                <w:szCs w:val="24"/>
              </w:rPr>
            </w:pPr>
          </w:p>
        </w:tc>
      </w:tr>
      <w:tr w:rsidR="0041441D" w14:paraId="65B53453" w14:textId="77777777">
        <w:trPr>
          <w:jc w:val="center"/>
        </w:trPr>
        <w:tc>
          <w:tcPr>
            <w:tcW w:w="7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BC2878" w14:textId="77777777" w:rsidR="0041441D" w:rsidRDefault="00263367">
            <w:pPr>
              <w:ind w:firstLine="850"/>
              <w:jc w:val="both"/>
            </w:pPr>
            <w:r>
              <w:rPr>
                <w:b/>
                <w:sz w:val="24"/>
                <w:szCs w:val="24"/>
              </w:rPr>
              <w:t>Стаття 1. Визначення термінів </w:t>
            </w:r>
          </w:p>
          <w:p w14:paraId="496958B6" w14:textId="77777777" w:rsidR="0041441D" w:rsidRDefault="00263367">
            <w:pPr>
              <w:ind w:firstLine="850"/>
              <w:jc w:val="both"/>
            </w:pPr>
            <w:r>
              <w:rPr>
                <w:sz w:val="24"/>
                <w:szCs w:val="24"/>
              </w:rPr>
              <w:t>У цьому Законі терміни вживаються в такому значенні: </w:t>
            </w:r>
          </w:p>
          <w:p w14:paraId="697D2524" w14:textId="77777777" w:rsidR="0041441D" w:rsidRDefault="00263367">
            <w:pPr>
              <w:shd w:val="clear" w:color="auto" w:fill="FFFFFF"/>
              <w:ind w:firstLine="850"/>
              <w:jc w:val="both"/>
            </w:pPr>
            <w:r>
              <w:rPr>
                <w:sz w:val="24"/>
                <w:szCs w:val="24"/>
              </w:rPr>
              <w:t>…</w:t>
            </w:r>
          </w:p>
          <w:p w14:paraId="0106CCEB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</w:pPr>
            <w:r>
              <w:rPr>
                <w:b/>
                <w:sz w:val="24"/>
                <w:szCs w:val="24"/>
              </w:rPr>
              <w:t>Абзац відсутній</w:t>
            </w:r>
          </w:p>
          <w:p w14:paraId="7CF009FE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1FBC3F13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13CC8D34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</w:pPr>
            <w:r>
              <w:rPr>
                <w:b/>
                <w:sz w:val="24"/>
                <w:szCs w:val="24"/>
              </w:rPr>
              <w:t>Абзац відсутній</w:t>
            </w:r>
          </w:p>
          <w:p w14:paraId="2951BA71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  <w:p w14:paraId="3F6A3D85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0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C6E132" w14:textId="77777777" w:rsidR="0041441D" w:rsidRDefault="00263367">
            <w:pPr>
              <w:ind w:firstLine="850"/>
              <w:jc w:val="both"/>
            </w:pPr>
            <w:r>
              <w:rPr>
                <w:b/>
                <w:sz w:val="24"/>
                <w:szCs w:val="24"/>
              </w:rPr>
              <w:t>Стаття 1. Визначення термінів </w:t>
            </w:r>
          </w:p>
          <w:p w14:paraId="0DBA18C1" w14:textId="77777777" w:rsidR="0041441D" w:rsidRDefault="00263367">
            <w:pPr>
              <w:ind w:firstLine="850"/>
              <w:jc w:val="both"/>
            </w:pPr>
            <w:r>
              <w:rPr>
                <w:sz w:val="24"/>
                <w:szCs w:val="24"/>
              </w:rPr>
              <w:t>У цьому Законі терміни вживаються в такому значенні: </w:t>
            </w:r>
          </w:p>
          <w:p w14:paraId="37545292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</w:pPr>
            <w:r>
              <w:rPr>
                <w:sz w:val="24"/>
                <w:szCs w:val="24"/>
              </w:rPr>
              <w:t>…</w:t>
            </w:r>
          </w:p>
          <w:p w14:paraId="38F07631" w14:textId="77777777" w:rsidR="0041441D" w:rsidRDefault="002633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</w:pPr>
            <w:r>
              <w:rPr>
                <w:b/>
                <w:color w:val="000000"/>
                <w:sz w:val="24"/>
                <w:szCs w:val="24"/>
              </w:rPr>
              <w:t xml:space="preserve">видовищний захід  ̶  захід, що проводиться у формі фестивалю, концерту, виступу, вистави,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лекційно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-концертної, розважальної чи естрадної програми,  шоу,  ярмарку, атракціону, виступу циркового колективу тощо;</w:t>
            </w:r>
          </w:p>
          <w:p w14:paraId="7BF316C1" w14:textId="77777777" w:rsidR="0041441D" w:rsidRDefault="002633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color w:val="000000"/>
                <w:sz w:val="24"/>
                <w:szCs w:val="24"/>
              </w:rPr>
            </w:pPr>
            <w:bookmarkStart w:id="2" w:name="_heading=h.30j0zll" w:colFirst="0" w:colLast="0"/>
            <w:bookmarkEnd w:id="2"/>
            <w:r>
              <w:rPr>
                <w:b/>
                <w:color w:val="000000"/>
                <w:sz w:val="24"/>
                <w:szCs w:val="24"/>
              </w:rPr>
              <w:t xml:space="preserve">цирк  ̶   суб’єкт господарювання, діяльність якого спрямована на створення, публічне виконання та публічний показ видовищних заходів, у тому числі творів та вистав, що включають демонстрацію результатів індивідуальної чи колективної творчої діяльності професійних творчих працівників чи інших осіб, включаючи фокуси, пантоміми, ілюзіонізм, клоунади, антрепризи, демонстрацію виняткових здібностей, у тому </w:t>
            </w: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числі таких, що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повʼязані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з ризиком (фізична сила, акробатика, еквілібристика, використання вогню) тощо.</w:t>
            </w:r>
          </w:p>
          <w:p w14:paraId="37BCEBF7" w14:textId="77777777" w:rsidR="0041441D" w:rsidRDefault="00414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50"/>
              <w:jc w:val="both"/>
              <w:rPr>
                <w:b/>
                <w:color w:val="000000"/>
              </w:rPr>
            </w:pPr>
          </w:p>
        </w:tc>
      </w:tr>
    </w:tbl>
    <w:p w14:paraId="73A54CEF" w14:textId="77777777" w:rsidR="0041441D" w:rsidRDefault="0041441D">
      <w:pPr>
        <w:jc w:val="both"/>
      </w:pPr>
    </w:p>
    <w:p w14:paraId="27856589" w14:textId="77777777" w:rsidR="0041441D" w:rsidRDefault="00263367">
      <w:pPr>
        <w:jc w:val="both"/>
        <w:rPr>
          <w:b/>
        </w:rPr>
      </w:pPr>
      <w:r>
        <w:rPr>
          <w:b/>
        </w:rPr>
        <w:t xml:space="preserve">Народні депутати України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Ю.Ю.ОВЧИННИКОВА</w:t>
      </w:r>
    </w:p>
    <w:p w14:paraId="43950439" w14:textId="77777777" w:rsidR="0041441D" w:rsidRDefault="00263367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(посв.№081)</w:t>
      </w:r>
    </w:p>
    <w:p w14:paraId="46CFD52D" w14:textId="77777777" w:rsidR="0041441D" w:rsidRDefault="00263367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та інші.</w:t>
      </w:r>
    </w:p>
    <w:p w14:paraId="2E31EA5A" w14:textId="77777777" w:rsidR="0041441D" w:rsidRDefault="0041441D"/>
    <w:p w14:paraId="4BF851B7" w14:textId="77777777" w:rsidR="0041441D" w:rsidRDefault="0041441D"/>
    <w:p w14:paraId="1063BD37" w14:textId="77777777" w:rsidR="0041441D" w:rsidRDefault="0041441D">
      <w:pPr>
        <w:tabs>
          <w:tab w:val="left" w:pos="1027"/>
        </w:tabs>
        <w:ind w:left="710"/>
        <w:jc w:val="both"/>
      </w:pPr>
      <w:bookmarkStart w:id="3" w:name="_heading=h.1fob9te" w:colFirst="0" w:colLast="0"/>
      <w:bookmarkEnd w:id="3"/>
    </w:p>
    <w:sectPr w:rsidR="0041441D">
      <w:pgSz w:w="16838" w:h="11906" w:orient="landscape"/>
      <w:pgMar w:top="766" w:right="1134" w:bottom="719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ambria"/>
    <w:panose1 w:val="00000000000000000000"/>
    <w:charset w:val="00"/>
    <w:family w:val="roman"/>
    <w:notTrueType/>
    <w:pitch w:val="default"/>
  </w:font>
  <w:font w:name="Liberation Serif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1D"/>
    <w:rsid w:val="00172091"/>
    <w:rsid w:val="00263367"/>
    <w:rsid w:val="0041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C7BD4"/>
  <w15:docId w15:val="{DC6DC702-5E87-49C0-B804-3E8E50C70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A"/>
        <w:sz w:val="28"/>
        <w:szCs w:val="28"/>
        <w:lang w:val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932"/>
    <w:pPr>
      <w:suppressAutoHyphens/>
    </w:pPr>
    <w:rPr>
      <w:szCs w:val="20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keepNext/>
      <w:spacing w:before="240" w:after="120"/>
    </w:pPr>
    <w:rPr>
      <w:rFonts w:ascii="Liberation Sans" w:eastAsia="Arial Unicode MS" w:hAnsi="Liberation Sans" w:cs="Arial Unicode MS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TML">
    <w:name w:val="Стандартний HTML Знак"/>
    <w:uiPriority w:val="99"/>
    <w:qFormat/>
    <w:rsid w:val="0072773F"/>
    <w:rPr>
      <w:rFonts w:ascii="Courier New" w:hAnsi="Courier New" w:cs="Courier New"/>
      <w:color w:val="000000"/>
      <w:sz w:val="21"/>
      <w:szCs w:val="21"/>
    </w:rPr>
  </w:style>
  <w:style w:type="character" w:styleId="a4">
    <w:name w:val="page number"/>
    <w:basedOn w:val="a0"/>
    <w:qFormat/>
    <w:rsid w:val="00A33A97"/>
  </w:style>
  <w:style w:type="character" w:customStyle="1" w:styleId="rvts9">
    <w:name w:val="rvts9"/>
    <w:basedOn w:val="a0"/>
    <w:qFormat/>
    <w:rsid w:val="00622EFB"/>
  </w:style>
  <w:style w:type="character" w:customStyle="1" w:styleId="-">
    <w:name w:val="Интернет-ссылка"/>
    <w:basedOn w:val="a0"/>
    <w:uiPriority w:val="99"/>
    <w:semiHidden/>
    <w:unhideWhenUsed/>
    <w:qFormat/>
    <w:rsid w:val="00985F5E"/>
    <w:rPr>
      <w:color w:val="0000FF"/>
      <w:u w:val="single"/>
    </w:rPr>
  </w:style>
  <w:style w:type="character" w:customStyle="1" w:styleId="apple-converted-space">
    <w:name w:val="apple-converted-space"/>
    <w:basedOn w:val="a0"/>
    <w:qFormat/>
    <w:rsid w:val="002B72D5"/>
  </w:style>
  <w:style w:type="character" w:customStyle="1" w:styleId="rvts37">
    <w:name w:val="rvts37"/>
    <w:basedOn w:val="a0"/>
    <w:qFormat/>
    <w:rsid w:val="00A560E3"/>
  </w:style>
  <w:style w:type="character" w:customStyle="1" w:styleId="a5">
    <w:name w:val="Текст у виносці Знак"/>
    <w:qFormat/>
    <w:rsid w:val="00B24569"/>
    <w:rPr>
      <w:rFonts w:ascii="Segoe UI" w:hAnsi="Segoe UI" w:cs="Segoe UI"/>
      <w:sz w:val="18"/>
      <w:szCs w:val="18"/>
      <w:lang w:val="uk-UA"/>
    </w:rPr>
  </w:style>
  <w:style w:type="character" w:styleId="a6">
    <w:name w:val="annotation reference"/>
    <w:qFormat/>
    <w:rsid w:val="00371134"/>
    <w:rPr>
      <w:sz w:val="16"/>
      <w:szCs w:val="16"/>
    </w:rPr>
  </w:style>
  <w:style w:type="character" w:customStyle="1" w:styleId="a7">
    <w:name w:val="Текст примітки Знак"/>
    <w:qFormat/>
    <w:rsid w:val="00371134"/>
    <w:rPr>
      <w:lang w:val="uk-UA"/>
    </w:rPr>
  </w:style>
  <w:style w:type="character" w:customStyle="1" w:styleId="a8">
    <w:name w:val="Тема примітки Знак"/>
    <w:qFormat/>
    <w:rsid w:val="00371134"/>
    <w:rPr>
      <w:b/>
      <w:bCs/>
      <w:lang w:val="uk-UA"/>
    </w:rPr>
  </w:style>
  <w:style w:type="character" w:customStyle="1" w:styleId="10">
    <w:name w:val="Гіперпосилання1"/>
    <w:rPr>
      <w:color w:val="000080"/>
      <w:u w:val="single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Liberation Sans" w:eastAsia="Arial Unicode MS" w:hAnsi="Liberation Sans" w:cs="Arial Unicode MS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ac">
    <w:name w:val="Покажчик"/>
    <w:basedOn w:val="a"/>
    <w:qFormat/>
    <w:pPr>
      <w:suppressLineNumbers/>
    </w:pPr>
    <w:rPr>
      <w:rFonts w:cs="Arial Unicode MS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ae">
    <w:name w:val="Нормальний текст"/>
    <w:basedOn w:val="a"/>
    <w:qFormat/>
    <w:rsid w:val="001F471E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HTML0">
    <w:name w:val="HTML Preformatted"/>
    <w:basedOn w:val="a"/>
    <w:uiPriority w:val="99"/>
    <w:qFormat/>
    <w:rsid w:val="001061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</w:rPr>
  </w:style>
  <w:style w:type="paragraph" w:customStyle="1" w:styleId="af">
    <w:name w:val="Установа"/>
    <w:basedOn w:val="a"/>
    <w:qFormat/>
    <w:rsid w:val="00B443DF"/>
    <w:pPr>
      <w:keepNext/>
      <w:keepLines/>
      <w:spacing w:before="120"/>
      <w:jc w:val="center"/>
    </w:pPr>
    <w:rPr>
      <w:rFonts w:ascii="Antiqua" w:hAnsi="Antiqua"/>
      <w:b/>
      <w:i/>
      <w:caps/>
      <w:sz w:val="48"/>
    </w:rPr>
  </w:style>
  <w:style w:type="paragraph" w:customStyle="1" w:styleId="af0">
    <w:name w:val="Верхній і нижній колонтитули"/>
    <w:basedOn w:val="a"/>
    <w:qFormat/>
  </w:style>
  <w:style w:type="paragraph" w:styleId="af1">
    <w:name w:val="header"/>
    <w:basedOn w:val="a"/>
    <w:rsid w:val="00A33A97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qFormat/>
    <w:rsid w:val="00283214"/>
    <w:pPr>
      <w:spacing w:beforeAutospacing="1" w:afterAutospacing="1"/>
    </w:pPr>
    <w:rPr>
      <w:sz w:val="24"/>
      <w:szCs w:val="24"/>
      <w:lang w:val="ru-RU"/>
    </w:rPr>
  </w:style>
  <w:style w:type="paragraph" w:customStyle="1" w:styleId="rvps7">
    <w:name w:val="rvps7"/>
    <w:basedOn w:val="a"/>
    <w:qFormat/>
    <w:rsid w:val="00622EFB"/>
    <w:pPr>
      <w:spacing w:beforeAutospacing="1" w:afterAutospacing="1"/>
    </w:pPr>
    <w:rPr>
      <w:sz w:val="24"/>
      <w:szCs w:val="24"/>
      <w:lang w:eastAsia="uk-UA"/>
    </w:rPr>
  </w:style>
  <w:style w:type="paragraph" w:customStyle="1" w:styleId="3f3f3f3f3f3f3f3f3f3f3f3f3f">
    <w:name w:val="О3fс3fн3fо3fв3fн3fо3fй3f т3fе3fк3fс3fт3f"/>
    <w:basedOn w:val="a"/>
    <w:qFormat/>
    <w:rsid w:val="00661460"/>
    <w:pPr>
      <w:widowControl w:val="0"/>
      <w:spacing w:after="140" w:line="288" w:lineRule="auto"/>
    </w:pPr>
    <w:rPr>
      <w:color w:val="000000"/>
      <w:sz w:val="20"/>
      <w:lang w:eastAsia="uk-UA" w:bidi="hi-IN"/>
    </w:rPr>
  </w:style>
  <w:style w:type="paragraph" w:styleId="af2">
    <w:name w:val="Balloon Text"/>
    <w:basedOn w:val="a"/>
    <w:qFormat/>
    <w:rsid w:val="00B24569"/>
    <w:rPr>
      <w:rFonts w:ascii="Segoe UI" w:hAnsi="Segoe UI" w:cs="Segoe UI"/>
      <w:sz w:val="18"/>
      <w:szCs w:val="18"/>
    </w:rPr>
  </w:style>
  <w:style w:type="paragraph" w:styleId="af3">
    <w:name w:val="annotation text"/>
    <w:basedOn w:val="a"/>
    <w:qFormat/>
    <w:rsid w:val="00371134"/>
    <w:rPr>
      <w:sz w:val="20"/>
    </w:rPr>
  </w:style>
  <w:style w:type="paragraph" w:styleId="af4">
    <w:name w:val="annotation subject"/>
    <w:basedOn w:val="af3"/>
    <w:qFormat/>
    <w:rsid w:val="00371134"/>
    <w:rPr>
      <w:b/>
      <w:bCs/>
    </w:rPr>
  </w:style>
  <w:style w:type="paragraph" w:styleId="af5">
    <w:name w:val="Revision"/>
    <w:uiPriority w:val="99"/>
    <w:semiHidden/>
    <w:qFormat/>
    <w:rsid w:val="00F24B76"/>
    <w:pPr>
      <w:suppressAutoHyphens/>
    </w:pPr>
    <w:rPr>
      <w:szCs w:val="20"/>
      <w:lang w:eastAsia="ru-RU"/>
    </w:rPr>
  </w:style>
  <w:style w:type="paragraph" w:customStyle="1" w:styleId="af6">
    <w:name w:val="Содержимое врезки"/>
    <w:basedOn w:val="a"/>
    <w:qFormat/>
  </w:style>
  <w:style w:type="paragraph" w:customStyle="1" w:styleId="cdcdcdcdeeeeeeeef0f0f0f0ecececece0e0e0e0ebebebebfcfcfcfcedededede8e8e8e8e9e9e9e9f2f2f2f2e5e5e5e5eaeaeaeaf1f1f1f1f2f2f2f2">
    <w:name w:val="Ícdcdcdcdîeeeeeeeeðf0f0f0f0ìececececàe0e0e0e0ëebebebebüfcfcfcfcíededededèe8e8e8e8ée9e9e9e9 òf2f2f2f2åe5e5e5e5êeaeaeaeañf1f1f1f1òf2f2f2f2"/>
    <w:basedOn w:val="a"/>
    <w:qFormat/>
    <w:pPr>
      <w:spacing w:before="120"/>
      <w:ind w:firstLine="567"/>
      <w:jc w:val="both"/>
    </w:pPr>
    <w:rPr>
      <w:rFonts w:ascii="Antiqua" w:eastAsia="Liberation Serif" w:hAnsi="Antiqua"/>
      <w:color w:val="000000"/>
      <w:sz w:val="26"/>
      <w:lang w:eastAsia="ar-SA"/>
    </w:rPr>
  </w:style>
  <w:style w:type="paragraph" w:customStyle="1" w:styleId="3f3f3f3f3f3f3f3f3f3f3f3f3f3f3f3f3f3f3f3f3f3f3f3f3f3f3f3f3f3f3f3f3f3f3f3f3f3f3f3f3f3f3f3f3f3f3f3f3f3f3f3f">
    <w:name w:val="О3f3f3f3fс3f3f3f3fн3f3f3f3fо3f3f3f3fв3f3f3f3fн3f3f3f3fо3f3f3f3fй3f3f3f3f т3f3f3f3fе3f3f3f3fк3f3f3f3fс3f3f3f3fт3f3f3f3f"/>
    <w:basedOn w:val="a"/>
    <w:qFormat/>
    <w:pPr>
      <w:spacing w:after="140" w:line="288" w:lineRule="auto"/>
    </w:pPr>
    <w:rPr>
      <w:rFonts w:eastAsia="Liberation Serif"/>
      <w:color w:val="000000"/>
      <w:sz w:val="24"/>
      <w:lang w:val="ru-RU" w:eastAsia="hi-IN"/>
    </w:rPr>
  </w:style>
  <w:style w:type="paragraph" w:customStyle="1" w:styleId="default">
    <w:name w:val="default"/>
    <w:basedOn w:val="a"/>
    <w:qFormat/>
    <w:pPr>
      <w:spacing w:before="280" w:after="280"/>
    </w:pPr>
    <w:rPr>
      <w:rFonts w:eastAsia="Liberation Serif"/>
      <w:color w:val="000000"/>
      <w:sz w:val="24"/>
      <w:lang w:val="ru-RU" w:eastAsia="ar-SA"/>
    </w:rPr>
  </w:style>
  <w:style w:type="paragraph" w:customStyle="1" w:styleId="af7">
    <w:name w:val="Текст в заданном формате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table" w:styleId="afa">
    <w:name w:val="Table Grid"/>
    <w:basedOn w:val="a1"/>
    <w:rsid w:val="00F1641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c">
    <w:basedOn w:val="TableNormal0"/>
    <w:tblPr>
      <w:tblStyleRowBandSize w:val="1"/>
      <w:tblStyleColBandSize w:val="1"/>
      <w:tblCellMar>
        <w:left w:w="33" w:type="dxa"/>
        <w:right w:w="108" w:type="dxa"/>
      </w:tblCellMar>
    </w:tblPr>
  </w:style>
  <w:style w:type="character" w:customStyle="1" w:styleId="afd">
    <w:name w:val="Немає"/>
    <w:rsid w:val="00282971"/>
  </w:style>
  <w:style w:type="paragraph" w:styleId="afe">
    <w:name w:val="List Paragraph"/>
    <w:basedOn w:val="a"/>
    <w:uiPriority w:val="34"/>
    <w:qFormat/>
    <w:rsid w:val="000D7AE8"/>
    <w:pPr>
      <w:ind w:left="720"/>
      <w:contextualSpacing/>
    </w:pPr>
  </w:style>
  <w:style w:type="table" w:customStyle="1" w:styleId="aff">
    <w:basedOn w:val="TableNormal0"/>
    <w:tblPr>
      <w:tblStyleRowBandSize w:val="1"/>
      <w:tblStyleColBandSize w:val="1"/>
      <w:tblCellMar>
        <w:left w:w="33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sc1V95x/YVHOYC2TofI88M8x3Q==">AMUW2mXMmbWzFBs8x0y7aFDCW3gCIs2XyFELzoy9XIQkiVs/iHST8yQR44QALjlBXmXC6FdIkb7D/L5He/WG1hKsCo+/zvFyLHbDKMcybKMadOJeIpwqCdhZIhEDxbnYERtnl6Sbnj6Ri1rPmaHA8gzERSGOMbyBoGB2ngVOKs7N6x2g8cgfovw=</go:docsCustomData>
</go:gDocsCustomXmlDataStorage>
</file>

<file path=customXml/itemProps1.xml><?xml version="1.0" encoding="utf-8"?>
<ds:datastoreItem xmlns:ds="http://schemas.openxmlformats.org/officeDocument/2006/customXml" ds:itemID="{BC4A4727-BCAE-4CAC-9663-7D9B31D7A8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E89802-977E-46A3-8330-C908609540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5525D7-EBEB-4866-9855-75399DF80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2794</Words>
  <Characters>1593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2021-04-21T13:57:00Z</dcterms:created>
  <dcterms:modified xsi:type="dcterms:W3CDTF">2021-04-21T13:57:00Z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БО Интерэкоцентр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