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0005C1" w:rsidTr="000005C1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0005C1" w:rsidRDefault="000005C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0005C1" w:rsidRDefault="000005C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0005C1" w:rsidRDefault="000005C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0005C1" w:rsidRDefault="000005C1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0005C1" w:rsidRDefault="000005C1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0005C1" w:rsidRDefault="000005C1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.: (044) 255-35-03,  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0005C1" w:rsidTr="000005C1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0005C1" w:rsidRDefault="000005C1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0005C1" w:rsidRDefault="000005C1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0005C1" w:rsidRDefault="000005C1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0005C1" w:rsidRDefault="000005C1" w:rsidP="000005C1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tbl>
      <w:tblPr>
        <w:tblW w:w="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0005C1" w:rsidTr="000005C1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05C1" w:rsidRDefault="000005C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05C1" w:rsidRDefault="000005C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05C1" w:rsidRDefault="000005C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05C1" w:rsidRDefault="000005C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05C1" w:rsidRDefault="000005C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05C1" w:rsidRDefault="000005C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05C1" w:rsidRDefault="000005C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Комітету</w:t>
            </w:r>
            <w:proofErr w:type="spellEnd"/>
          </w:p>
          <w:p w:rsidR="000005C1" w:rsidRDefault="000005C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висновку</w:t>
            </w:r>
            <w:proofErr w:type="spellEnd"/>
          </w:p>
          <w:p w:rsidR="000005C1" w:rsidRDefault="000005C1" w:rsidP="000005C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законопроекту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5409</w:t>
            </w: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5C1" w:rsidRDefault="000005C1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0005C1" w:rsidRDefault="000005C1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питань </w:t>
            </w:r>
            <w:r w:rsidRPr="000005C1">
              <w:rPr>
                <w:rFonts w:ascii="Times New Roman" w:eastAsia="Times New Roman" w:hAnsi="Times New Roman" w:cs="Times New Roman"/>
                <w:sz w:val="28"/>
                <w:szCs w:val="28"/>
              </w:rPr>
              <w:t>екологічної політики та природокористування</w:t>
            </w:r>
          </w:p>
        </w:tc>
      </w:tr>
    </w:tbl>
    <w:p w:rsidR="000005C1" w:rsidRDefault="000005C1" w:rsidP="000005C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0005C1" w:rsidRPr="00464ED0" w:rsidRDefault="000005C1" w:rsidP="000005C1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 </w:t>
      </w:r>
      <w:r w:rsidR="00975009" w:rsidRPr="00464ED0">
        <w:rPr>
          <w:rFonts w:ascii="Times New Roman" w:hAnsi="Times New Roman" w:cs="Times New Roman"/>
          <w:bCs/>
          <w:sz w:val="28"/>
          <w:szCs w:val="28"/>
        </w:rPr>
        <w:t xml:space="preserve">про внесення змін до деяких законодавчих актів України щодо удосконалення законодавства з питань захисту тварин від жорстокого поводження у розважальній діяльності </w:t>
      </w:r>
      <w:r w:rsidR="00975009" w:rsidRPr="00464ED0">
        <w:rPr>
          <w:rFonts w:ascii="Times New Roman" w:hAnsi="Times New Roman" w:cs="Times New Roman"/>
          <w:sz w:val="28"/>
          <w:lang w:eastAsia="uk-UA"/>
        </w:rPr>
        <w:t>(реєстр. № 5409)</w:t>
      </w:r>
      <w:r w:rsidR="00975009" w:rsidRPr="00464ED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975009" w:rsidRPr="00464ED0">
        <w:rPr>
          <w:rFonts w:ascii="Times New Roman" w:hAnsi="Times New Roman" w:cs="Times New Roman"/>
          <w:sz w:val="28"/>
          <w:lang w:eastAsia="uk-UA"/>
        </w:rPr>
        <w:t xml:space="preserve">поданий народними депутатами України </w:t>
      </w:r>
      <w:proofErr w:type="spellStart"/>
      <w:r w:rsidR="00975009" w:rsidRPr="00464ED0">
        <w:rPr>
          <w:rFonts w:ascii="Times New Roman" w:hAnsi="Times New Roman" w:cs="Times New Roman"/>
          <w:sz w:val="28"/>
          <w:lang w:eastAsia="uk-UA"/>
        </w:rPr>
        <w:t>Овчинниковою</w:t>
      </w:r>
      <w:proofErr w:type="spellEnd"/>
      <w:r w:rsidR="00975009" w:rsidRPr="00464ED0">
        <w:rPr>
          <w:rFonts w:ascii="Times New Roman" w:hAnsi="Times New Roman" w:cs="Times New Roman"/>
          <w:sz w:val="28"/>
          <w:lang w:eastAsia="uk-UA"/>
        </w:rPr>
        <w:t xml:space="preserve"> Ю.Ю., Рудик К.О. та іншими</w:t>
      </w:r>
      <w:r w:rsidRPr="00464ED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975009" w:rsidRDefault="00975009" w:rsidP="000005C1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7500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Метою законопроекту, відповідно до пояснювальної записки,  є гуманізація ставлення до тварин у розважальній діяльності.</w:t>
      </w:r>
    </w:p>
    <w:p w:rsidR="000005C1" w:rsidRDefault="000005C1" w:rsidP="000005C1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факторів, що можуть сприяти вчиненню корупційних правопорушень.</w:t>
      </w:r>
    </w:p>
    <w:p w:rsidR="000005C1" w:rsidRDefault="000005C1" w:rsidP="000005C1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7 вересня  2021 року (протокол № 88)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дійшов до висновку та прийняв рішення, що проект Закону </w:t>
      </w:r>
      <w:r w:rsidR="00104E09" w:rsidRPr="00104E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про внесення змін до деяких законодавчих актів України щодо удосконалення законодавства з питань захисту тварин від жорстокого поводження у розважальній діяльності </w:t>
      </w:r>
      <w:r w:rsidR="00104E09" w:rsidRPr="00104E0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(реєстр. </w:t>
      </w:r>
      <w:r w:rsidR="00143F3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</w:t>
      </w:r>
      <w:bookmarkStart w:id="0" w:name="_GoBack"/>
      <w:bookmarkEnd w:id="0"/>
      <w:r w:rsidR="00104E09" w:rsidRPr="00104E0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№ 5409)</w:t>
      </w:r>
      <w:r w:rsidR="00104E0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відповідає вимогам антикорупційного законодавства.</w:t>
      </w:r>
    </w:p>
    <w:p w:rsidR="000005C1" w:rsidRDefault="000005C1" w:rsidP="000005C1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005C1" w:rsidRDefault="000005C1" w:rsidP="000005C1">
      <w:pPr>
        <w:widowControl w:val="0"/>
        <w:spacing w:before="240"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Голова Комітету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     А.О.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Радіна</w:t>
      </w:r>
      <w:proofErr w:type="spellEnd"/>
    </w:p>
    <w:p w:rsidR="000005C1" w:rsidRDefault="000005C1" w:rsidP="000005C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0005C1" w:rsidRDefault="000005C1" w:rsidP="000005C1"/>
    <w:p w:rsidR="00191808" w:rsidRDefault="00191808"/>
    <w:sectPr w:rsidR="001918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243"/>
    <w:rsid w:val="000005C1"/>
    <w:rsid w:val="00104E09"/>
    <w:rsid w:val="00136243"/>
    <w:rsid w:val="00143F3A"/>
    <w:rsid w:val="00191808"/>
    <w:rsid w:val="00464ED0"/>
    <w:rsid w:val="00497CF3"/>
    <w:rsid w:val="00975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DE506"/>
  <w15:chartTrackingRefBased/>
  <w15:docId w15:val="{2E81D7C9-01FB-4756-8125-A3CABBC9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5C1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005C1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3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1112</Words>
  <Characters>635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2021-09-06T06:36:00Z</dcterms:created>
  <dcterms:modified xsi:type="dcterms:W3CDTF">2021-09-07T14:58:00Z</dcterms:modified>
</cp:coreProperties>
</file>