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20793D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20793D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E81287" w:rsidRPr="00F30F60" w:rsidRDefault="00B363C5" w:rsidP="00D46E06">
      <w:pPr>
        <w:shd w:val="clear" w:color="auto" w:fill="FFFFFF"/>
        <w:jc w:val="both"/>
        <w:rPr>
          <w:b w:val="0"/>
          <w:bCs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796E1A">
        <w:rPr>
          <w:b w:val="0"/>
          <w:bCs w:val="0"/>
        </w:rPr>
        <w:t>про</w:t>
      </w:r>
      <w:r w:rsidR="00737E64">
        <w:rPr>
          <w:b w:val="0"/>
          <w:bCs w:val="0"/>
        </w:rPr>
        <w:t>е</w:t>
      </w:r>
      <w:r w:rsidR="00D46E06">
        <w:rPr>
          <w:b w:val="0"/>
          <w:bCs w:val="0"/>
        </w:rPr>
        <w:t xml:space="preserve">кт Закону України </w:t>
      </w:r>
      <w:r w:rsidR="00D46E06" w:rsidRPr="00F30F60">
        <w:rPr>
          <w:b w:val="0"/>
          <w:bCs w:val="0"/>
        </w:rPr>
        <w:t>«</w:t>
      </w:r>
      <w:r w:rsidR="00F61EB0" w:rsidRPr="00F61EB0">
        <w:rPr>
          <w:b w:val="0"/>
        </w:rPr>
        <w:t>Про внесення змін</w:t>
      </w:r>
      <w:r w:rsidR="002A475B">
        <w:rPr>
          <w:b w:val="0"/>
          <w:lang w:val="ru-RU"/>
        </w:rPr>
        <w:t>и</w:t>
      </w:r>
      <w:r w:rsidR="00F61EB0" w:rsidRPr="00F61EB0">
        <w:rPr>
          <w:b w:val="0"/>
        </w:rPr>
        <w:t xml:space="preserve"> до статті 20 Земельного кодексу України щодо </w:t>
      </w:r>
      <w:r w:rsidR="002A475B">
        <w:rPr>
          <w:b w:val="0"/>
        </w:rPr>
        <w:t>питання</w:t>
      </w:r>
      <w:r w:rsidR="00F61EB0" w:rsidRPr="00F61EB0">
        <w:rPr>
          <w:b w:val="0"/>
        </w:rPr>
        <w:t xml:space="preserve"> використання земельних ділянок, наданих для будівництва та обслуговування спортивних споруд</w:t>
      </w:r>
      <w:r w:rsidR="00D46E06" w:rsidRPr="00F30F60">
        <w:rPr>
          <w:b w:val="0"/>
          <w:bCs w:val="0"/>
        </w:rPr>
        <w:t>»</w:t>
      </w:r>
      <w:r w:rsidR="00215A7D">
        <w:rPr>
          <w:b w:val="0"/>
          <w:bCs w:val="0"/>
        </w:rPr>
        <w:t>.</w:t>
      </w:r>
    </w:p>
    <w:p w:rsidR="00D06951" w:rsidRDefault="008B1A66" w:rsidP="00D46E06">
      <w:pPr>
        <w:shd w:val="clear" w:color="auto" w:fill="FFFFFF"/>
        <w:jc w:val="both"/>
      </w:pPr>
      <w:r>
        <w:tab/>
      </w:r>
    </w:p>
    <w:p w:rsidR="008B1A66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>Доповідати законопро</w:t>
      </w:r>
      <w:r w:rsidR="00737E64">
        <w:rPr>
          <w:b w:val="0"/>
          <w:bCs w:val="0"/>
        </w:rPr>
        <w:t>е</w:t>
      </w:r>
      <w:r w:rsidR="008B1A66" w:rsidRPr="0049450C">
        <w:rPr>
          <w:b w:val="0"/>
          <w:bCs w:val="0"/>
        </w:rPr>
        <w:t>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297658">
        <w:rPr>
          <w:b w:val="0"/>
          <w:bCs w:val="0"/>
        </w:rPr>
        <w:t>Беленюк Ж.В.</w:t>
      </w: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796E1A">
        <w:rPr>
          <w:b w:val="0"/>
          <w:bCs w:val="0"/>
        </w:rPr>
        <w:t>ро</w:t>
      </w:r>
      <w:r w:rsidR="00737E64">
        <w:rPr>
          <w:b w:val="0"/>
          <w:bCs w:val="0"/>
        </w:rPr>
        <w:t>е</w:t>
      </w:r>
      <w:r w:rsidR="008B1A66">
        <w:rPr>
          <w:b w:val="0"/>
          <w:bCs w:val="0"/>
        </w:rPr>
        <w:t>кт Закону</w:t>
      </w:r>
      <w:r w:rsidR="005809B1">
        <w:rPr>
          <w:b w:val="0"/>
          <w:bCs w:val="0"/>
        </w:rPr>
        <w:t xml:space="preserve"> України на </w:t>
      </w:r>
      <w:r w:rsidR="00F61EB0">
        <w:rPr>
          <w:b w:val="0"/>
          <w:bCs w:val="0"/>
          <w:lang w:val="ru-RU"/>
        </w:rPr>
        <w:t>1</w:t>
      </w:r>
      <w:r w:rsidR="00EF147A">
        <w:rPr>
          <w:b w:val="0"/>
          <w:bCs w:val="0"/>
        </w:rPr>
        <w:t xml:space="preserve"> арк.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F21224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арк.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796E1A">
        <w:rPr>
          <w:b w:val="0"/>
          <w:bCs w:val="0"/>
        </w:rPr>
        <w:t>ро</w:t>
      </w:r>
      <w:r w:rsidR="00737E64">
        <w:rPr>
          <w:b w:val="0"/>
          <w:bCs w:val="0"/>
        </w:rPr>
        <w:t>е</w:t>
      </w:r>
      <w:r w:rsidR="008B1A66">
        <w:rPr>
          <w:b w:val="0"/>
          <w:bCs w:val="0"/>
        </w:rPr>
        <w:t>кт Постанови В</w:t>
      </w:r>
      <w:r w:rsidR="000D00FF">
        <w:rPr>
          <w:b w:val="0"/>
          <w:bCs w:val="0"/>
        </w:rPr>
        <w:t>ерховної Ради України на 1 арк.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96E1A">
        <w:rPr>
          <w:b w:val="0"/>
          <w:bCs w:val="0"/>
        </w:rPr>
        <w:t>я до про</w:t>
      </w:r>
      <w:r w:rsidR="00737E64">
        <w:rPr>
          <w:b w:val="0"/>
          <w:bCs w:val="0"/>
        </w:rPr>
        <w:t>е</w:t>
      </w:r>
      <w:r w:rsidR="00636F29">
        <w:rPr>
          <w:b w:val="0"/>
          <w:bCs w:val="0"/>
        </w:rPr>
        <w:t xml:space="preserve">кту Закону України на </w:t>
      </w:r>
      <w:r w:rsidR="00F61EB0">
        <w:rPr>
          <w:b w:val="0"/>
          <w:bCs w:val="0"/>
        </w:rPr>
        <w:t>2</w:t>
      </w:r>
      <w:r w:rsidR="000D00FF">
        <w:rPr>
          <w:b w:val="0"/>
          <w:bCs w:val="0"/>
        </w:rPr>
        <w:t xml:space="preserve"> арк.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796E1A">
        <w:rPr>
          <w:b w:val="0"/>
          <w:bCs w:val="0"/>
        </w:rPr>
        <w:t>окументи законопро</w:t>
      </w:r>
      <w:r w:rsidR="00737E64">
        <w:rPr>
          <w:b w:val="0"/>
          <w:bCs w:val="0"/>
        </w:rPr>
        <w:t>е</w:t>
      </w:r>
      <w:r w:rsidR="008B1A66">
        <w:rPr>
          <w:b w:val="0"/>
          <w:bCs w:val="0"/>
        </w:rPr>
        <w:t>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5A6D14" w:rsidRDefault="00865DD2" w:rsidP="00137537">
      <w:pPr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</w:p>
    <w:p w:rsidR="000419C5" w:rsidRPr="005A4E23" w:rsidRDefault="00297658" w:rsidP="000419C5">
      <w:pPr>
        <w:spacing w:before="180"/>
        <w:ind w:left="7080"/>
        <w:jc w:val="both"/>
      </w:pPr>
      <w:r>
        <w:t>Беленюк Ж.В.</w:t>
      </w: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30FFE"/>
    <w:rsid w:val="00137537"/>
    <w:rsid w:val="0015056C"/>
    <w:rsid w:val="00176E82"/>
    <w:rsid w:val="001A7752"/>
    <w:rsid w:val="0020793D"/>
    <w:rsid w:val="00215A7D"/>
    <w:rsid w:val="00240433"/>
    <w:rsid w:val="002530DE"/>
    <w:rsid w:val="00286977"/>
    <w:rsid w:val="002904A8"/>
    <w:rsid w:val="00297658"/>
    <w:rsid w:val="002A475B"/>
    <w:rsid w:val="002C4E9E"/>
    <w:rsid w:val="002E6341"/>
    <w:rsid w:val="0032434F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4A73"/>
    <w:rsid w:val="006C3357"/>
    <w:rsid w:val="00711A1A"/>
    <w:rsid w:val="00737E64"/>
    <w:rsid w:val="00752F56"/>
    <w:rsid w:val="00794A73"/>
    <w:rsid w:val="00796E1A"/>
    <w:rsid w:val="007C099F"/>
    <w:rsid w:val="007C5E32"/>
    <w:rsid w:val="007F69C8"/>
    <w:rsid w:val="007F701B"/>
    <w:rsid w:val="00816CA6"/>
    <w:rsid w:val="00845C7F"/>
    <w:rsid w:val="00852C21"/>
    <w:rsid w:val="00865DD2"/>
    <w:rsid w:val="00874897"/>
    <w:rsid w:val="008A3AE5"/>
    <w:rsid w:val="008A4CE4"/>
    <w:rsid w:val="008B1A66"/>
    <w:rsid w:val="008C64C4"/>
    <w:rsid w:val="00902CE2"/>
    <w:rsid w:val="0090653B"/>
    <w:rsid w:val="00952A3D"/>
    <w:rsid w:val="00963607"/>
    <w:rsid w:val="00963BA7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94793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21224"/>
    <w:rsid w:val="00F30F60"/>
    <w:rsid w:val="00F535E5"/>
    <w:rsid w:val="00F570A4"/>
    <w:rsid w:val="00F61EB0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7A7456-0CDB-4DF4-AE62-676E94D7C6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E3D73A-BCED-441E-A573-5C91DA9021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0634D1-5EF2-4C32-B3B9-C2E6FA99D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2021-04-28T08:31:00Z</dcterms:created>
  <dcterms:modified xsi:type="dcterms:W3CDTF">2021-04-28T08:31:00Z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