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7136" w:rsidRDefault="00C07136" w:rsidP="008312C7">
      <w:pPr>
        <w:jc w:val="center"/>
        <w:rPr>
          <w:rFonts w:ascii="Times New Roman" w:hAnsi="Times New Roman" w:cs="Times New Roman"/>
          <w:b/>
        </w:rPr>
      </w:pPr>
      <w:bookmarkStart w:id="0" w:name="_GoBack"/>
      <w:bookmarkEnd w:id="0"/>
    </w:p>
    <w:p w:rsidR="009B7B77" w:rsidRPr="00785682" w:rsidRDefault="009B7B77" w:rsidP="008312C7">
      <w:pPr>
        <w:jc w:val="center"/>
        <w:rPr>
          <w:rFonts w:ascii="Times New Roman" w:hAnsi="Times New Roman" w:cs="Times New Roman"/>
          <w:b/>
        </w:rPr>
      </w:pPr>
      <w:r w:rsidRPr="00785682">
        <w:rPr>
          <w:rFonts w:ascii="Times New Roman" w:hAnsi="Times New Roman" w:cs="Times New Roman"/>
          <w:b/>
        </w:rPr>
        <w:t>ПОРІВНЯЛЬНА ТАБЛИЦЯ</w:t>
      </w:r>
    </w:p>
    <w:p w:rsidR="00C07136" w:rsidRDefault="00C07136" w:rsidP="008312C7">
      <w:pPr>
        <w:pStyle w:val="ac"/>
        <w:spacing w:before="0" w:after="0"/>
        <w:rPr>
          <w:rFonts w:ascii="Times New Roman" w:hAnsi="Times New Roman"/>
          <w:sz w:val="28"/>
          <w:szCs w:val="28"/>
        </w:rPr>
      </w:pPr>
    </w:p>
    <w:p w:rsidR="008E7CC4" w:rsidRDefault="009B7B77" w:rsidP="008E7CC4">
      <w:pPr>
        <w:jc w:val="center"/>
        <w:rPr>
          <w:rFonts w:ascii="Times New Roman" w:hAnsi="Times New Roman"/>
          <w:b/>
        </w:rPr>
      </w:pPr>
      <w:r w:rsidRPr="00B8552A">
        <w:rPr>
          <w:rFonts w:ascii="Times New Roman" w:hAnsi="Times New Roman"/>
          <w:b/>
        </w:rPr>
        <w:t>до про</w:t>
      </w:r>
      <w:r w:rsidR="0078750B">
        <w:rPr>
          <w:rFonts w:ascii="Times New Roman" w:hAnsi="Times New Roman"/>
          <w:b/>
        </w:rPr>
        <w:t>е</w:t>
      </w:r>
      <w:r w:rsidRPr="00B8552A">
        <w:rPr>
          <w:rFonts w:ascii="Times New Roman" w:hAnsi="Times New Roman"/>
          <w:b/>
        </w:rPr>
        <w:t>кту Закону України</w:t>
      </w:r>
    </w:p>
    <w:p w:rsidR="00EB6E11" w:rsidRDefault="00EB6E11" w:rsidP="008E7CC4">
      <w:pPr>
        <w:jc w:val="center"/>
        <w:rPr>
          <w:rFonts w:ascii="Times New Roman" w:hAnsi="Times New Roman"/>
          <w:b/>
        </w:rPr>
      </w:pPr>
    </w:p>
    <w:p w:rsidR="008E7CC4" w:rsidRPr="006E3716" w:rsidRDefault="009B7B77" w:rsidP="008E7CC4">
      <w:pPr>
        <w:jc w:val="center"/>
        <w:rPr>
          <w:rFonts w:ascii="Times New Roman" w:hAnsi="Times New Roman"/>
          <w:b/>
          <w:bCs/>
        </w:rPr>
      </w:pPr>
      <w:r w:rsidRPr="00B8552A">
        <w:rPr>
          <w:rFonts w:ascii="Times New Roman" w:hAnsi="Times New Roman"/>
          <w:b/>
        </w:rPr>
        <w:t xml:space="preserve"> «</w:t>
      </w:r>
      <w:r w:rsidR="00985C2A" w:rsidRPr="00985C2A">
        <w:rPr>
          <w:rFonts w:ascii="Times New Roman" w:hAnsi="Times New Roman"/>
          <w:b/>
          <w:bCs/>
        </w:rPr>
        <w:t>Про внесення зміни до статті 20 Земельного кодексу України щодо питання використання земельних ділянок, наданих для будівництва та обслуговування спортивних споруд</w:t>
      </w:r>
      <w:r w:rsidR="00EB6E11">
        <w:rPr>
          <w:rFonts w:ascii="Times New Roman" w:hAnsi="Times New Roman"/>
          <w:b/>
          <w:bCs/>
        </w:rPr>
        <w:t>»</w:t>
      </w:r>
    </w:p>
    <w:p w:rsidR="008312C7" w:rsidRPr="008312C7" w:rsidRDefault="008312C7" w:rsidP="008312C7">
      <w:pPr>
        <w:rPr>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80"/>
        <w:gridCol w:w="7279"/>
      </w:tblGrid>
      <w:tr w:rsidR="009A5BDC" w:rsidRPr="00785682" w:rsidTr="008E7CC4">
        <w:tc>
          <w:tcPr>
            <w:tcW w:w="14559" w:type="dxa"/>
            <w:gridSpan w:val="2"/>
          </w:tcPr>
          <w:p w:rsidR="009A5BDC" w:rsidRPr="00785682" w:rsidRDefault="00EB6E11" w:rsidP="008E7CC4">
            <w:pPr>
              <w:jc w:val="center"/>
              <w:rPr>
                <w:rFonts w:ascii="Times New Roman" w:hAnsi="Times New Roman" w:cs="Times New Roman"/>
                <w:b/>
                <w:bCs/>
              </w:rPr>
            </w:pPr>
            <w:r>
              <w:rPr>
                <w:rFonts w:ascii="Times New Roman" w:hAnsi="Times New Roman" w:cs="Times New Roman"/>
                <w:b/>
                <w:bCs/>
              </w:rPr>
              <w:t>Земельний кодекс України</w:t>
            </w:r>
          </w:p>
        </w:tc>
      </w:tr>
      <w:tr w:rsidR="009A5BDC" w:rsidRPr="00785682" w:rsidTr="008E7CC4">
        <w:tc>
          <w:tcPr>
            <w:tcW w:w="7280" w:type="dxa"/>
          </w:tcPr>
          <w:p w:rsidR="009A5BDC" w:rsidRPr="00785682" w:rsidRDefault="009A5BDC" w:rsidP="008312C7">
            <w:pPr>
              <w:jc w:val="center"/>
              <w:rPr>
                <w:rFonts w:ascii="Times New Roman" w:hAnsi="Times New Roman" w:cs="Times New Roman"/>
                <w:b/>
                <w:bCs/>
                <w:iCs/>
              </w:rPr>
            </w:pPr>
            <w:r w:rsidRPr="00785682">
              <w:rPr>
                <w:rFonts w:ascii="Times New Roman" w:hAnsi="Times New Roman" w:cs="Times New Roman"/>
                <w:b/>
                <w:bCs/>
                <w:iCs/>
              </w:rPr>
              <w:t xml:space="preserve">Чинна редакція </w:t>
            </w:r>
          </w:p>
        </w:tc>
        <w:tc>
          <w:tcPr>
            <w:tcW w:w="7279" w:type="dxa"/>
          </w:tcPr>
          <w:p w:rsidR="009A5BDC" w:rsidRPr="00785682" w:rsidRDefault="009A5BDC" w:rsidP="008312C7">
            <w:pPr>
              <w:ind w:firstLine="709"/>
              <w:jc w:val="center"/>
              <w:rPr>
                <w:rFonts w:ascii="Times New Roman" w:hAnsi="Times New Roman" w:cs="Times New Roman"/>
                <w:b/>
                <w:bCs/>
                <w:iCs/>
              </w:rPr>
            </w:pPr>
            <w:r w:rsidRPr="00785682">
              <w:rPr>
                <w:rFonts w:ascii="Times New Roman" w:hAnsi="Times New Roman" w:cs="Times New Roman"/>
                <w:b/>
                <w:bCs/>
                <w:iCs/>
              </w:rPr>
              <w:t>Редакція з урахуванням змін</w:t>
            </w:r>
          </w:p>
        </w:tc>
      </w:tr>
      <w:tr w:rsidR="00FC0239" w:rsidRPr="00785682" w:rsidTr="008E7CC4">
        <w:tc>
          <w:tcPr>
            <w:tcW w:w="7280" w:type="dxa"/>
          </w:tcPr>
          <w:p w:rsidR="001821E1" w:rsidRDefault="001821E1" w:rsidP="008312C7">
            <w:pPr>
              <w:jc w:val="center"/>
              <w:rPr>
                <w:rFonts w:ascii="Times New Roman" w:hAnsi="Times New Roman" w:cs="Times New Roman"/>
                <w:b/>
                <w:bCs/>
                <w:color w:val="000000"/>
              </w:rPr>
            </w:pPr>
          </w:p>
          <w:p w:rsidR="008E7CC4" w:rsidRPr="00EB6E11" w:rsidRDefault="00EB6E11" w:rsidP="008E7CC4">
            <w:pPr>
              <w:jc w:val="both"/>
              <w:rPr>
                <w:rFonts w:ascii="Times New Roman" w:hAnsi="Times New Roman" w:cs="Times New Roman"/>
                <w:b/>
              </w:rPr>
            </w:pPr>
            <w:r w:rsidRPr="00EB6E11">
              <w:rPr>
                <w:rFonts w:ascii="Times New Roman" w:hAnsi="Times New Roman" w:cs="Times New Roman"/>
                <w:b/>
              </w:rPr>
              <w:t>Стаття 20. Встановлення та зміна цільового призначення земельних ділянок</w:t>
            </w:r>
          </w:p>
          <w:p w:rsidR="00EB6E11" w:rsidRDefault="00EB6E11" w:rsidP="008E7CC4">
            <w:pPr>
              <w:jc w:val="both"/>
              <w:rPr>
                <w:rFonts w:ascii="Times New Roman" w:hAnsi="Times New Roman" w:cs="Times New Roman"/>
              </w:rPr>
            </w:pPr>
          </w:p>
          <w:p w:rsidR="00EB6E11" w:rsidRDefault="00EB6E11" w:rsidP="008E7CC4">
            <w:pPr>
              <w:jc w:val="both"/>
              <w:rPr>
                <w:rFonts w:ascii="Times New Roman" w:hAnsi="Times New Roman" w:cs="Times New Roman"/>
              </w:rPr>
            </w:pPr>
            <w:r w:rsidRPr="00EB6E11">
              <w:rPr>
                <w:rFonts w:ascii="Times New Roman" w:hAnsi="Times New Roman" w:cs="Times New Roman"/>
              </w:rPr>
              <w:t xml:space="preserve">1. Віднесення земель до тієї чи іншої категорії здійснюється на підставі рішень органів державної влади, Верховної Ради Автономної Республіки Крим, Ради міністрів Автономної Республіки Крим та органів місцевого самоврядування відповідно до їх повноважень. </w:t>
            </w:r>
          </w:p>
          <w:p w:rsidR="00EB6E11" w:rsidRDefault="00EB6E11" w:rsidP="008E7CC4">
            <w:pPr>
              <w:jc w:val="both"/>
              <w:rPr>
                <w:rFonts w:ascii="Times New Roman" w:hAnsi="Times New Roman" w:cs="Times New Roman"/>
              </w:rPr>
            </w:pPr>
          </w:p>
          <w:p w:rsidR="00EB6E11" w:rsidRDefault="00EB6E11" w:rsidP="008E7CC4">
            <w:pPr>
              <w:jc w:val="both"/>
              <w:rPr>
                <w:rFonts w:ascii="Times New Roman" w:hAnsi="Times New Roman" w:cs="Times New Roman"/>
              </w:rPr>
            </w:pPr>
            <w:r w:rsidRPr="00EB6E11">
              <w:rPr>
                <w:rFonts w:ascii="Times New Roman" w:hAnsi="Times New Roman" w:cs="Times New Roman"/>
              </w:rPr>
              <w:t>Зміна цільового призначення земельних ділянок здійснюється за проектами землеустрою щодо їх відведення.</w:t>
            </w:r>
          </w:p>
          <w:p w:rsidR="00EB6E11" w:rsidRDefault="00EB6E11" w:rsidP="008E7CC4">
            <w:pPr>
              <w:jc w:val="both"/>
              <w:rPr>
                <w:rFonts w:ascii="Times New Roman" w:hAnsi="Times New Roman" w:cs="Times New Roman"/>
              </w:rPr>
            </w:pPr>
          </w:p>
          <w:p w:rsidR="00EB6E11" w:rsidRDefault="00EB6E11" w:rsidP="008E7CC4">
            <w:pPr>
              <w:jc w:val="both"/>
              <w:rPr>
                <w:rFonts w:ascii="Times New Roman" w:hAnsi="Times New Roman" w:cs="Times New Roman"/>
              </w:rPr>
            </w:pPr>
            <w:r>
              <w:rPr>
                <w:rFonts w:ascii="Times New Roman" w:hAnsi="Times New Roman" w:cs="Times New Roman"/>
              </w:rPr>
              <w:t>…</w:t>
            </w:r>
          </w:p>
          <w:p w:rsidR="00EB6E11" w:rsidRDefault="00EB6E11" w:rsidP="008E7CC4">
            <w:pPr>
              <w:jc w:val="both"/>
              <w:rPr>
                <w:rFonts w:ascii="Times New Roman" w:hAnsi="Times New Roman" w:cs="Times New Roman"/>
              </w:rPr>
            </w:pPr>
          </w:p>
          <w:p w:rsidR="00EB6E11" w:rsidRPr="00EB6E11" w:rsidRDefault="00EB6E11" w:rsidP="008E7CC4">
            <w:pPr>
              <w:jc w:val="both"/>
              <w:rPr>
                <w:rFonts w:ascii="Times New Roman" w:hAnsi="Times New Roman" w:cs="Times New Roman"/>
              </w:rPr>
            </w:pPr>
            <w:r w:rsidRPr="00EB6E11">
              <w:rPr>
                <w:rFonts w:ascii="Times New Roman" w:hAnsi="Times New Roman" w:cs="Times New Roman"/>
              </w:rPr>
              <w:t xml:space="preserve">7. Зміна цільового призначення земельних ділянок природно-заповідного та іншого природоохоронного призначення, історико-культурного, лісогосподарського призначення, що перебувають у державній чи комунальній </w:t>
            </w:r>
            <w:r w:rsidRPr="00EB6E11">
              <w:rPr>
                <w:rFonts w:ascii="Times New Roman" w:hAnsi="Times New Roman" w:cs="Times New Roman"/>
              </w:rPr>
              <w:lastRenderedPageBreak/>
              <w:t>власності, здійснюється за погодженням з Кабінетом Міністрів України</w:t>
            </w:r>
          </w:p>
          <w:p w:rsidR="00B8552A" w:rsidRDefault="008E7CC4" w:rsidP="00EB6E11">
            <w:pPr>
              <w:jc w:val="both"/>
              <w:rPr>
                <w:rFonts w:ascii="Times New Roman" w:hAnsi="Times New Roman" w:cs="Times New Roman"/>
              </w:rPr>
            </w:pPr>
            <w:r w:rsidRPr="008E7CC4">
              <w:rPr>
                <w:rFonts w:ascii="Times New Roman" w:hAnsi="Times New Roman" w:cs="Times New Roman"/>
              </w:rPr>
              <w:t xml:space="preserve"> </w:t>
            </w:r>
          </w:p>
          <w:p w:rsidR="00EB6E11" w:rsidRPr="00EB6E11" w:rsidRDefault="00EB6E11" w:rsidP="00EB6E11">
            <w:pPr>
              <w:jc w:val="both"/>
              <w:rPr>
                <w:rFonts w:ascii="Times New Roman" w:hAnsi="Times New Roman" w:cs="Times New Roman"/>
                <w:b/>
              </w:rPr>
            </w:pPr>
            <w:r w:rsidRPr="00EB6E11">
              <w:rPr>
                <w:rFonts w:ascii="Times New Roman" w:hAnsi="Times New Roman" w:cs="Times New Roman"/>
                <w:b/>
              </w:rPr>
              <w:t xml:space="preserve">Норма відсутня </w:t>
            </w:r>
          </w:p>
        </w:tc>
        <w:tc>
          <w:tcPr>
            <w:tcW w:w="7279" w:type="dxa"/>
          </w:tcPr>
          <w:p w:rsidR="00B8552A" w:rsidRDefault="00B8552A" w:rsidP="00B8552A">
            <w:pPr>
              <w:jc w:val="both"/>
              <w:rPr>
                <w:rFonts w:ascii="Times New Roman" w:hAnsi="Times New Roman" w:cs="Times New Roman"/>
              </w:rPr>
            </w:pPr>
          </w:p>
          <w:p w:rsidR="00FC0239" w:rsidRDefault="00EB6E11" w:rsidP="008312C7">
            <w:pPr>
              <w:jc w:val="both"/>
              <w:rPr>
                <w:rFonts w:ascii="Times New Roman" w:hAnsi="Times New Roman" w:cs="Times New Roman"/>
                <w:b/>
              </w:rPr>
            </w:pPr>
            <w:r w:rsidRPr="00EB6E11">
              <w:rPr>
                <w:rFonts w:ascii="Times New Roman" w:hAnsi="Times New Roman" w:cs="Times New Roman"/>
                <w:b/>
              </w:rPr>
              <w:t>Стаття 20. Встановлення та зміна цільового призначення земельних ділянок</w:t>
            </w:r>
          </w:p>
          <w:p w:rsidR="00EB6E11" w:rsidRDefault="00EB6E11" w:rsidP="008312C7">
            <w:pPr>
              <w:jc w:val="both"/>
              <w:rPr>
                <w:rFonts w:ascii="Times New Roman" w:hAnsi="Times New Roman" w:cs="Times New Roman"/>
                <w:b/>
              </w:rPr>
            </w:pPr>
          </w:p>
          <w:p w:rsidR="00EB6E11" w:rsidRDefault="00EB6E11" w:rsidP="00EB6E11">
            <w:pPr>
              <w:jc w:val="both"/>
              <w:rPr>
                <w:rFonts w:ascii="Times New Roman" w:hAnsi="Times New Roman" w:cs="Times New Roman"/>
              </w:rPr>
            </w:pPr>
            <w:r w:rsidRPr="00EB6E11">
              <w:rPr>
                <w:rFonts w:ascii="Times New Roman" w:hAnsi="Times New Roman" w:cs="Times New Roman"/>
              </w:rPr>
              <w:t xml:space="preserve">1. Віднесення земель до тієї чи іншої категорії здійснюється на підставі рішень органів державної влади, Верховної Ради Автономної Республіки Крим, Ради міністрів Автономної Республіки Крим та органів місцевого самоврядування відповідно до їх повноважень. </w:t>
            </w:r>
          </w:p>
          <w:p w:rsidR="00EB6E11" w:rsidRDefault="00EB6E11" w:rsidP="00EB6E11">
            <w:pPr>
              <w:jc w:val="both"/>
              <w:rPr>
                <w:rFonts w:ascii="Times New Roman" w:hAnsi="Times New Roman" w:cs="Times New Roman"/>
              </w:rPr>
            </w:pPr>
          </w:p>
          <w:p w:rsidR="00EB6E11" w:rsidRDefault="00EB6E11" w:rsidP="00EB6E11">
            <w:pPr>
              <w:jc w:val="both"/>
              <w:rPr>
                <w:rFonts w:ascii="Times New Roman" w:hAnsi="Times New Roman" w:cs="Times New Roman"/>
              </w:rPr>
            </w:pPr>
            <w:r w:rsidRPr="00EB6E11">
              <w:rPr>
                <w:rFonts w:ascii="Times New Roman" w:hAnsi="Times New Roman" w:cs="Times New Roman"/>
              </w:rPr>
              <w:t>Зміна цільового призначення земельних ділянок здійснюється за проектами землеустрою щодо їх відведення.</w:t>
            </w:r>
          </w:p>
          <w:p w:rsidR="00EB6E11" w:rsidRDefault="00EB6E11" w:rsidP="00EB6E11">
            <w:pPr>
              <w:jc w:val="both"/>
              <w:rPr>
                <w:rFonts w:ascii="Times New Roman" w:hAnsi="Times New Roman" w:cs="Times New Roman"/>
              </w:rPr>
            </w:pPr>
          </w:p>
          <w:p w:rsidR="00EB6E11" w:rsidRDefault="00EB6E11" w:rsidP="00EB6E11">
            <w:pPr>
              <w:jc w:val="both"/>
              <w:rPr>
                <w:rFonts w:ascii="Times New Roman" w:hAnsi="Times New Roman" w:cs="Times New Roman"/>
              </w:rPr>
            </w:pPr>
            <w:r>
              <w:rPr>
                <w:rFonts w:ascii="Times New Roman" w:hAnsi="Times New Roman" w:cs="Times New Roman"/>
              </w:rPr>
              <w:t>…</w:t>
            </w:r>
          </w:p>
          <w:p w:rsidR="00EB6E11" w:rsidRDefault="00EB6E11" w:rsidP="008312C7">
            <w:pPr>
              <w:jc w:val="both"/>
              <w:rPr>
                <w:rFonts w:ascii="Times New Roman" w:hAnsi="Times New Roman" w:cs="Times New Roman"/>
              </w:rPr>
            </w:pPr>
          </w:p>
          <w:p w:rsidR="00EB6E11" w:rsidRDefault="00EB6E11" w:rsidP="008312C7">
            <w:pPr>
              <w:jc w:val="both"/>
              <w:rPr>
                <w:rFonts w:ascii="Times New Roman" w:hAnsi="Times New Roman" w:cs="Times New Roman"/>
              </w:rPr>
            </w:pPr>
            <w:r w:rsidRPr="00EB6E11">
              <w:rPr>
                <w:rFonts w:ascii="Times New Roman" w:hAnsi="Times New Roman" w:cs="Times New Roman"/>
              </w:rPr>
              <w:t xml:space="preserve">7. Зміна цільового призначення земельних ділянок природно-заповідного та іншого природоохоронного призначення, історико-культурного, лісогосподарського призначення, що перебувають у державній чи комунальній </w:t>
            </w:r>
            <w:r w:rsidRPr="00EB6E11">
              <w:rPr>
                <w:rFonts w:ascii="Times New Roman" w:hAnsi="Times New Roman" w:cs="Times New Roman"/>
              </w:rPr>
              <w:lastRenderedPageBreak/>
              <w:t>власності, здійснюється за погодженням з Кабінетом Міністрів України</w:t>
            </w:r>
          </w:p>
          <w:p w:rsidR="00EB6E11" w:rsidRDefault="00EB6E11" w:rsidP="008312C7">
            <w:pPr>
              <w:jc w:val="both"/>
              <w:rPr>
                <w:rFonts w:ascii="Times New Roman" w:hAnsi="Times New Roman" w:cs="Times New Roman"/>
              </w:rPr>
            </w:pPr>
          </w:p>
          <w:p w:rsidR="00EB6E11" w:rsidRPr="00EB6E11" w:rsidRDefault="00EB6E11" w:rsidP="008312C7">
            <w:pPr>
              <w:jc w:val="both"/>
              <w:rPr>
                <w:rFonts w:ascii="Times New Roman" w:hAnsi="Times New Roman" w:cs="Times New Roman"/>
                <w:b/>
              </w:rPr>
            </w:pPr>
            <w:r w:rsidRPr="00EB6E11">
              <w:rPr>
                <w:rFonts w:ascii="Times New Roman" w:hAnsi="Times New Roman" w:cs="Times New Roman"/>
                <w:b/>
              </w:rPr>
              <w:t>8. Зміна цільового призначення земельних ділянок, наданих для будівництва та обслуговування спортивних споруд, не допускається</w:t>
            </w:r>
          </w:p>
        </w:tc>
      </w:tr>
    </w:tbl>
    <w:p w:rsidR="00140635" w:rsidRPr="00785682" w:rsidRDefault="00140635" w:rsidP="008312C7">
      <w:pPr>
        <w:jc w:val="center"/>
        <w:rPr>
          <w:rFonts w:ascii="Times New Roman" w:hAnsi="Times New Roman" w:cs="Times New Roman"/>
          <w:b/>
          <w:bCs/>
        </w:rPr>
      </w:pPr>
    </w:p>
    <w:p w:rsidR="00A26E2F" w:rsidRPr="00785682" w:rsidRDefault="00A26E2F" w:rsidP="008312C7">
      <w:pPr>
        <w:jc w:val="center"/>
        <w:rPr>
          <w:rFonts w:ascii="Times New Roman" w:hAnsi="Times New Roman" w:cs="Times New Roman"/>
          <w:b/>
          <w:bCs/>
        </w:rPr>
      </w:pPr>
    </w:p>
    <w:p w:rsidR="004D7347" w:rsidRPr="00785682" w:rsidRDefault="00820B41" w:rsidP="008312C7">
      <w:pPr>
        <w:ind w:firstLine="708"/>
        <w:rPr>
          <w:rFonts w:ascii="Times New Roman" w:hAnsi="Times New Roman" w:cs="Times New Roman"/>
          <w:b/>
          <w:bCs/>
        </w:rPr>
      </w:pPr>
      <w:r>
        <w:rPr>
          <w:rFonts w:ascii="Times New Roman" w:hAnsi="Times New Roman" w:cs="Times New Roman"/>
          <w:b/>
          <w:bCs/>
        </w:rPr>
        <w:t>Народний депутат</w:t>
      </w:r>
      <w:r w:rsidR="004D7347" w:rsidRPr="00785682">
        <w:rPr>
          <w:rFonts w:ascii="Times New Roman" w:hAnsi="Times New Roman" w:cs="Times New Roman"/>
          <w:b/>
          <w:bCs/>
        </w:rPr>
        <w:t xml:space="preserve"> України</w:t>
      </w:r>
    </w:p>
    <w:p w:rsidR="004D7347" w:rsidRPr="00785682" w:rsidRDefault="004D7347" w:rsidP="008312C7">
      <w:pPr>
        <w:ind w:firstLine="708"/>
        <w:rPr>
          <w:rFonts w:ascii="Times New Roman" w:hAnsi="Times New Roman" w:cs="Times New Roman"/>
          <w:b/>
          <w:bCs/>
        </w:rPr>
      </w:pPr>
    </w:p>
    <w:p w:rsidR="004D7347" w:rsidRPr="00F07C74" w:rsidRDefault="008E7CC4" w:rsidP="00F07C74">
      <w:pPr>
        <w:ind w:left="12036" w:firstLine="708"/>
        <w:rPr>
          <w:rFonts w:ascii="Times New Roman" w:hAnsi="Times New Roman" w:cs="Times New Roman"/>
          <w:b/>
          <w:bCs/>
        </w:rPr>
      </w:pPr>
      <w:r>
        <w:rPr>
          <w:rFonts w:ascii="Times New Roman" w:hAnsi="Times New Roman" w:cs="Times New Roman"/>
          <w:b/>
          <w:bCs/>
        </w:rPr>
        <w:t>Беленюк Ж.В.</w:t>
      </w:r>
    </w:p>
    <w:sectPr w:rsidR="004D7347" w:rsidRPr="00F07C74" w:rsidSect="00140635">
      <w:headerReference w:type="default" r:id="rId10"/>
      <w:footerReference w:type="even" r:id="rId11"/>
      <w:pgSz w:w="16838" w:h="11906" w:orient="landscape"/>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5436" w:rsidRDefault="00565436">
      <w:r>
        <w:separator/>
      </w:r>
    </w:p>
  </w:endnote>
  <w:endnote w:type="continuationSeparator" w:id="0">
    <w:p w:rsidR="00565436" w:rsidRDefault="00565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C32" w:rsidRDefault="007F3C32" w:rsidP="006C6A46">
    <w:pPr>
      <w:pStyle w:val="aa"/>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7F3C32" w:rsidRDefault="007F3C32" w:rsidP="00F620D9">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5436" w:rsidRDefault="00565436">
      <w:r>
        <w:separator/>
      </w:r>
    </w:p>
  </w:footnote>
  <w:footnote w:type="continuationSeparator" w:id="0">
    <w:p w:rsidR="00565436" w:rsidRDefault="005654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C32" w:rsidRDefault="007F3C32" w:rsidP="00AA2569">
    <w:pPr>
      <w:pStyle w:val="a7"/>
      <w:framePr w:wrap="auto" w:vAnchor="text" w:hAnchor="margin" w:xAlign="center" w:y="1"/>
      <w:rPr>
        <w:rStyle w:val="a9"/>
        <w:rFonts w:ascii="Times New Roman" w:hAnsi="Times New Roman"/>
      </w:rPr>
    </w:pPr>
    <w:r w:rsidRPr="00263BEF">
      <w:rPr>
        <w:rStyle w:val="a9"/>
        <w:rFonts w:ascii="Times New Roman" w:hAnsi="Times New Roman"/>
      </w:rPr>
      <w:fldChar w:fldCharType="begin"/>
    </w:r>
    <w:r w:rsidRPr="00263BEF">
      <w:rPr>
        <w:rStyle w:val="a9"/>
        <w:rFonts w:ascii="Times New Roman" w:hAnsi="Times New Roman"/>
      </w:rPr>
      <w:instrText xml:space="preserve">PAGE  </w:instrText>
    </w:r>
    <w:r w:rsidRPr="00263BEF">
      <w:rPr>
        <w:rStyle w:val="a9"/>
        <w:rFonts w:ascii="Times New Roman" w:hAnsi="Times New Roman"/>
      </w:rPr>
      <w:fldChar w:fldCharType="separate"/>
    </w:r>
    <w:r w:rsidR="00523BF4">
      <w:rPr>
        <w:rStyle w:val="a9"/>
        <w:rFonts w:ascii="Times New Roman" w:hAnsi="Times New Roman"/>
        <w:noProof/>
      </w:rPr>
      <w:t>2</w:t>
    </w:r>
    <w:r w:rsidRPr="00263BEF">
      <w:rPr>
        <w:rStyle w:val="a9"/>
        <w:rFonts w:ascii="Times New Roman" w:hAnsi="Times New Roman"/>
      </w:rPr>
      <w:fldChar w:fldCharType="end"/>
    </w:r>
  </w:p>
  <w:p w:rsidR="007F3C32" w:rsidRDefault="007F3C32">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defaultTabStop w:val="708"/>
  <w:hyphenationZone w:val="425"/>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C68"/>
    <w:rsid w:val="00003441"/>
    <w:rsid w:val="000039FD"/>
    <w:rsid w:val="00006044"/>
    <w:rsid w:val="0000777E"/>
    <w:rsid w:val="00011664"/>
    <w:rsid w:val="00013A12"/>
    <w:rsid w:val="000144B5"/>
    <w:rsid w:val="00015EDA"/>
    <w:rsid w:val="00017986"/>
    <w:rsid w:val="000220B7"/>
    <w:rsid w:val="000250E1"/>
    <w:rsid w:val="0003115F"/>
    <w:rsid w:val="000323EA"/>
    <w:rsid w:val="000354AD"/>
    <w:rsid w:val="0004188F"/>
    <w:rsid w:val="00046C4E"/>
    <w:rsid w:val="000536C4"/>
    <w:rsid w:val="0005686E"/>
    <w:rsid w:val="00060BB6"/>
    <w:rsid w:val="0006309A"/>
    <w:rsid w:val="000640D2"/>
    <w:rsid w:val="00064853"/>
    <w:rsid w:val="000661F5"/>
    <w:rsid w:val="00066360"/>
    <w:rsid w:val="00067DD8"/>
    <w:rsid w:val="0007599C"/>
    <w:rsid w:val="00075E14"/>
    <w:rsid w:val="00076E4D"/>
    <w:rsid w:val="00077B51"/>
    <w:rsid w:val="00077F39"/>
    <w:rsid w:val="000828FE"/>
    <w:rsid w:val="00084E85"/>
    <w:rsid w:val="000914A7"/>
    <w:rsid w:val="00092920"/>
    <w:rsid w:val="0009327B"/>
    <w:rsid w:val="00095C43"/>
    <w:rsid w:val="000A264A"/>
    <w:rsid w:val="000A26A6"/>
    <w:rsid w:val="000A31D6"/>
    <w:rsid w:val="000A324A"/>
    <w:rsid w:val="000A5A2E"/>
    <w:rsid w:val="000A7284"/>
    <w:rsid w:val="000B7959"/>
    <w:rsid w:val="000C1D77"/>
    <w:rsid w:val="000C4293"/>
    <w:rsid w:val="000C6DB9"/>
    <w:rsid w:val="000C6E50"/>
    <w:rsid w:val="000D3427"/>
    <w:rsid w:val="000E1A78"/>
    <w:rsid w:val="000E319D"/>
    <w:rsid w:val="000E5EFF"/>
    <w:rsid w:val="000E5FCE"/>
    <w:rsid w:val="000E69F8"/>
    <w:rsid w:val="000F0388"/>
    <w:rsid w:val="000F3276"/>
    <w:rsid w:val="000F587C"/>
    <w:rsid w:val="000F6277"/>
    <w:rsid w:val="00104AA5"/>
    <w:rsid w:val="001141B4"/>
    <w:rsid w:val="0012029F"/>
    <w:rsid w:val="00121270"/>
    <w:rsid w:val="001227A7"/>
    <w:rsid w:val="00123C9E"/>
    <w:rsid w:val="00127B2E"/>
    <w:rsid w:val="001308B6"/>
    <w:rsid w:val="00133817"/>
    <w:rsid w:val="00134AC2"/>
    <w:rsid w:val="00136175"/>
    <w:rsid w:val="00140635"/>
    <w:rsid w:val="00151A01"/>
    <w:rsid w:val="00152A23"/>
    <w:rsid w:val="00152ED7"/>
    <w:rsid w:val="00154C09"/>
    <w:rsid w:val="00155DB5"/>
    <w:rsid w:val="0015672B"/>
    <w:rsid w:val="00156835"/>
    <w:rsid w:val="00157C67"/>
    <w:rsid w:val="00162583"/>
    <w:rsid w:val="0016323A"/>
    <w:rsid w:val="00164126"/>
    <w:rsid w:val="00164DD1"/>
    <w:rsid w:val="00167B2F"/>
    <w:rsid w:val="001710A6"/>
    <w:rsid w:val="00174C68"/>
    <w:rsid w:val="00176187"/>
    <w:rsid w:val="00177807"/>
    <w:rsid w:val="0018041E"/>
    <w:rsid w:val="0018101C"/>
    <w:rsid w:val="001821E1"/>
    <w:rsid w:val="0018258A"/>
    <w:rsid w:val="0018327A"/>
    <w:rsid w:val="00184AA3"/>
    <w:rsid w:val="00185962"/>
    <w:rsid w:val="0019053F"/>
    <w:rsid w:val="0019113D"/>
    <w:rsid w:val="00192863"/>
    <w:rsid w:val="001A045F"/>
    <w:rsid w:val="001A41B0"/>
    <w:rsid w:val="001A552D"/>
    <w:rsid w:val="001B75EC"/>
    <w:rsid w:val="001B794B"/>
    <w:rsid w:val="001C0E3E"/>
    <w:rsid w:val="001C14FC"/>
    <w:rsid w:val="001C2420"/>
    <w:rsid w:val="001C2EB8"/>
    <w:rsid w:val="001C3E6B"/>
    <w:rsid w:val="001C3E85"/>
    <w:rsid w:val="001C54A9"/>
    <w:rsid w:val="001D72DF"/>
    <w:rsid w:val="001D72F3"/>
    <w:rsid w:val="001E1550"/>
    <w:rsid w:val="001E2717"/>
    <w:rsid w:val="001E2AFD"/>
    <w:rsid w:val="001E2BF4"/>
    <w:rsid w:val="001E4B41"/>
    <w:rsid w:val="001E6564"/>
    <w:rsid w:val="001E6907"/>
    <w:rsid w:val="001E6B16"/>
    <w:rsid w:val="001F00C0"/>
    <w:rsid w:val="001F0184"/>
    <w:rsid w:val="00203734"/>
    <w:rsid w:val="00205D2F"/>
    <w:rsid w:val="00206E10"/>
    <w:rsid w:val="0021081A"/>
    <w:rsid w:val="00210DEE"/>
    <w:rsid w:val="002169FD"/>
    <w:rsid w:val="00222FF7"/>
    <w:rsid w:val="002268D8"/>
    <w:rsid w:val="00231741"/>
    <w:rsid w:val="00233618"/>
    <w:rsid w:val="00233788"/>
    <w:rsid w:val="00233DDA"/>
    <w:rsid w:val="00235667"/>
    <w:rsid w:val="0024017B"/>
    <w:rsid w:val="00240E14"/>
    <w:rsid w:val="00242317"/>
    <w:rsid w:val="00250F30"/>
    <w:rsid w:val="00252FC9"/>
    <w:rsid w:val="00257925"/>
    <w:rsid w:val="00257D0B"/>
    <w:rsid w:val="00261B4C"/>
    <w:rsid w:val="00262233"/>
    <w:rsid w:val="0026223C"/>
    <w:rsid w:val="00263BEF"/>
    <w:rsid w:val="00266309"/>
    <w:rsid w:val="002676FF"/>
    <w:rsid w:val="002707FE"/>
    <w:rsid w:val="00270BC4"/>
    <w:rsid w:val="00270D7E"/>
    <w:rsid w:val="00271413"/>
    <w:rsid w:val="00273E06"/>
    <w:rsid w:val="0028168C"/>
    <w:rsid w:val="002833B1"/>
    <w:rsid w:val="00283F6F"/>
    <w:rsid w:val="00284BEC"/>
    <w:rsid w:val="00287EC8"/>
    <w:rsid w:val="00290505"/>
    <w:rsid w:val="00290869"/>
    <w:rsid w:val="00291A61"/>
    <w:rsid w:val="002A18F0"/>
    <w:rsid w:val="002A2198"/>
    <w:rsid w:val="002A2A5E"/>
    <w:rsid w:val="002A2D4B"/>
    <w:rsid w:val="002A3FFA"/>
    <w:rsid w:val="002A66EF"/>
    <w:rsid w:val="002B025F"/>
    <w:rsid w:val="002B2122"/>
    <w:rsid w:val="002B228A"/>
    <w:rsid w:val="002B2702"/>
    <w:rsid w:val="002B2AD2"/>
    <w:rsid w:val="002B2D04"/>
    <w:rsid w:val="002B603B"/>
    <w:rsid w:val="002B63C1"/>
    <w:rsid w:val="002B7190"/>
    <w:rsid w:val="002C1A9B"/>
    <w:rsid w:val="002C1B9B"/>
    <w:rsid w:val="002C4CFE"/>
    <w:rsid w:val="002C57CE"/>
    <w:rsid w:val="002C6447"/>
    <w:rsid w:val="002C6644"/>
    <w:rsid w:val="002D1707"/>
    <w:rsid w:val="002D5052"/>
    <w:rsid w:val="002D7DB9"/>
    <w:rsid w:val="002E1280"/>
    <w:rsid w:val="002E1333"/>
    <w:rsid w:val="002E28F7"/>
    <w:rsid w:val="002E2FCA"/>
    <w:rsid w:val="002E60D8"/>
    <w:rsid w:val="002E75FF"/>
    <w:rsid w:val="002F1685"/>
    <w:rsid w:val="002F1845"/>
    <w:rsid w:val="002F5841"/>
    <w:rsid w:val="002F6E79"/>
    <w:rsid w:val="00300037"/>
    <w:rsid w:val="003000EC"/>
    <w:rsid w:val="00301586"/>
    <w:rsid w:val="00301F1C"/>
    <w:rsid w:val="00304CFF"/>
    <w:rsid w:val="0030548D"/>
    <w:rsid w:val="00306403"/>
    <w:rsid w:val="00307289"/>
    <w:rsid w:val="00312672"/>
    <w:rsid w:val="00315BC6"/>
    <w:rsid w:val="0031674A"/>
    <w:rsid w:val="00322949"/>
    <w:rsid w:val="003245CF"/>
    <w:rsid w:val="00324E05"/>
    <w:rsid w:val="003268DC"/>
    <w:rsid w:val="00327A00"/>
    <w:rsid w:val="0033599A"/>
    <w:rsid w:val="00341C51"/>
    <w:rsid w:val="0034376E"/>
    <w:rsid w:val="00345456"/>
    <w:rsid w:val="003456C6"/>
    <w:rsid w:val="003544E3"/>
    <w:rsid w:val="003563A8"/>
    <w:rsid w:val="00357D0F"/>
    <w:rsid w:val="00363D2D"/>
    <w:rsid w:val="00367ADF"/>
    <w:rsid w:val="003714E3"/>
    <w:rsid w:val="00376429"/>
    <w:rsid w:val="00377841"/>
    <w:rsid w:val="00377AC8"/>
    <w:rsid w:val="003833FF"/>
    <w:rsid w:val="003850C2"/>
    <w:rsid w:val="00385C80"/>
    <w:rsid w:val="003939F4"/>
    <w:rsid w:val="003948E0"/>
    <w:rsid w:val="00396D37"/>
    <w:rsid w:val="003A0320"/>
    <w:rsid w:val="003A080D"/>
    <w:rsid w:val="003A0B2C"/>
    <w:rsid w:val="003A3D21"/>
    <w:rsid w:val="003A4F5A"/>
    <w:rsid w:val="003A64BC"/>
    <w:rsid w:val="003A6D93"/>
    <w:rsid w:val="003A70A7"/>
    <w:rsid w:val="003A79A9"/>
    <w:rsid w:val="003A7AAC"/>
    <w:rsid w:val="003B038A"/>
    <w:rsid w:val="003B7A8D"/>
    <w:rsid w:val="003C1958"/>
    <w:rsid w:val="003C4D9E"/>
    <w:rsid w:val="003C62DA"/>
    <w:rsid w:val="003D033E"/>
    <w:rsid w:val="003D1672"/>
    <w:rsid w:val="003D3084"/>
    <w:rsid w:val="003D5C03"/>
    <w:rsid w:val="003E1B83"/>
    <w:rsid w:val="003E6097"/>
    <w:rsid w:val="003E7BC7"/>
    <w:rsid w:val="003F6077"/>
    <w:rsid w:val="00401551"/>
    <w:rsid w:val="00401F5A"/>
    <w:rsid w:val="004038AE"/>
    <w:rsid w:val="004066F5"/>
    <w:rsid w:val="00411BB6"/>
    <w:rsid w:val="004123A4"/>
    <w:rsid w:val="00412A22"/>
    <w:rsid w:val="00421725"/>
    <w:rsid w:val="00423033"/>
    <w:rsid w:val="004242C8"/>
    <w:rsid w:val="00424519"/>
    <w:rsid w:val="00424D68"/>
    <w:rsid w:val="0043465B"/>
    <w:rsid w:val="00434672"/>
    <w:rsid w:val="00434B78"/>
    <w:rsid w:val="004352A4"/>
    <w:rsid w:val="00435AC6"/>
    <w:rsid w:val="00436CF7"/>
    <w:rsid w:val="004374E8"/>
    <w:rsid w:val="00446E72"/>
    <w:rsid w:val="004501D8"/>
    <w:rsid w:val="00452092"/>
    <w:rsid w:val="00454584"/>
    <w:rsid w:val="004571E1"/>
    <w:rsid w:val="00460E4E"/>
    <w:rsid w:val="004637E1"/>
    <w:rsid w:val="00464580"/>
    <w:rsid w:val="004656C9"/>
    <w:rsid w:val="004659AF"/>
    <w:rsid w:val="00466C46"/>
    <w:rsid w:val="0047050E"/>
    <w:rsid w:val="004708A6"/>
    <w:rsid w:val="00470A67"/>
    <w:rsid w:val="004721B2"/>
    <w:rsid w:val="00473D9E"/>
    <w:rsid w:val="004762E6"/>
    <w:rsid w:val="00480B16"/>
    <w:rsid w:val="00482FE4"/>
    <w:rsid w:val="004830E0"/>
    <w:rsid w:val="00483B4C"/>
    <w:rsid w:val="0048548C"/>
    <w:rsid w:val="00486152"/>
    <w:rsid w:val="00492D12"/>
    <w:rsid w:val="00493A6B"/>
    <w:rsid w:val="00495A6B"/>
    <w:rsid w:val="004A0134"/>
    <w:rsid w:val="004A0388"/>
    <w:rsid w:val="004A0F2A"/>
    <w:rsid w:val="004A22FD"/>
    <w:rsid w:val="004A2E42"/>
    <w:rsid w:val="004A49C5"/>
    <w:rsid w:val="004B1EF7"/>
    <w:rsid w:val="004C12CA"/>
    <w:rsid w:val="004C1B0B"/>
    <w:rsid w:val="004C1B9C"/>
    <w:rsid w:val="004C1D30"/>
    <w:rsid w:val="004C431D"/>
    <w:rsid w:val="004D0A95"/>
    <w:rsid w:val="004D4589"/>
    <w:rsid w:val="004D7347"/>
    <w:rsid w:val="004D7BAF"/>
    <w:rsid w:val="004E30BF"/>
    <w:rsid w:val="004E3B01"/>
    <w:rsid w:val="004E4C25"/>
    <w:rsid w:val="004F1AB8"/>
    <w:rsid w:val="004F2052"/>
    <w:rsid w:val="004F2724"/>
    <w:rsid w:val="004F2E53"/>
    <w:rsid w:val="004F35F1"/>
    <w:rsid w:val="005010FB"/>
    <w:rsid w:val="00503296"/>
    <w:rsid w:val="005034BB"/>
    <w:rsid w:val="00503BAF"/>
    <w:rsid w:val="005074E5"/>
    <w:rsid w:val="00514F2B"/>
    <w:rsid w:val="00517323"/>
    <w:rsid w:val="00521827"/>
    <w:rsid w:val="00522BD7"/>
    <w:rsid w:val="00523BF4"/>
    <w:rsid w:val="005248D1"/>
    <w:rsid w:val="005251E9"/>
    <w:rsid w:val="0052580A"/>
    <w:rsid w:val="0052722A"/>
    <w:rsid w:val="00527628"/>
    <w:rsid w:val="00530177"/>
    <w:rsid w:val="00530501"/>
    <w:rsid w:val="0053208A"/>
    <w:rsid w:val="005339F7"/>
    <w:rsid w:val="005347DD"/>
    <w:rsid w:val="00536C8F"/>
    <w:rsid w:val="005423A0"/>
    <w:rsid w:val="00543814"/>
    <w:rsid w:val="00550CE8"/>
    <w:rsid w:val="00551ED8"/>
    <w:rsid w:val="005537B2"/>
    <w:rsid w:val="00554A5C"/>
    <w:rsid w:val="00556863"/>
    <w:rsid w:val="00560C6B"/>
    <w:rsid w:val="00565436"/>
    <w:rsid w:val="00566875"/>
    <w:rsid w:val="005673B5"/>
    <w:rsid w:val="0056741B"/>
    <w:rsid w:val="005712EC"/>
    <w:rsid w:val="005716AF"/>
    <w:rsid w:val="00574CAD"/>
    <w:rsid w:val="0057545E"/>
    <w:rsid w:val="00576D69"/>
    <w:rsid w:val="00582E2F"/>
    <w:rsid w:val="0058306C"/>
    <w:rsid w:val="005875D9"/>
    <w:rsid w:val="00587F32"/>
    <w:rsid w:val="00590E1A"/>
    <w:rsid w:val="00591A91"/>
    <w:rsid w:val="005A1295"/>
    <w:rsid w:val="005A2B79"/>
    <w:rsid w:val="005A4E56"/>
    <w:rsid w:val="005A67D0"/>
    <w:rsid w:val="005A71E0"/>
    <w:rsid w:val="005B1CD7"/>
    <w:rsid w:val="005B4E40"/>
    <w:rsid w:val="005B5FE7"/>
    <w:rsid w:val="005C08C1"/>
    <w:rsid w:val="005C7CC5"/>
    <w:rsid w:val="005D1386"/>
    <w:rsid w:val="005D223C"/>
    <w:rsid w:val="005D37E2"/>
    <w:rsid w:val="005D4AE0"/>
    <w:rsid w:val="005D76ED"/>
    <w:rsid w:val="005D7FC9"/>
    <w:rsid w:val="005E0F4F"/>
    <w:rsid w:val="005E3862"/>
    <w:rsid w:val="005E44E2"/>
    <w:rsid w:val="005E6815"/>
    <w:rsid w:val="005F0CF6"/>
    <w:rsid w:val="005F19AA"/>
    <w:rsid w:val="005F2F04"/>
    <w:rsid w:val="0060284F"/>
    <w:rsid w:val="0060394B"/>
    <w:rsid w:val="00607DE6"/>
    <w:rsid w:val="00613558"/>
    <w:rsid w:val="00613798"/>
    <w:rsid w:val="00614F60"/>
    <w:rsid w:val="00621528"/>
    <w:rsid w:val="006223A1"/>
    <w:rsid w:val="00622DEE"/>
    <w:rsid w:val="00626182"/>
    <w:rsid w:val="006261E5"/>
    <w:rsid w:val="0063010E"/>
    <w:rsid w:val="00630D81"/>
    <w:rsid w:val="006328B7"/>
    <w:rsid w:val="00633B4B"/>
    <w:rsid w:val="0063453B"/>
    <w:rsid w:val="00634BE0"/>
    <w:rsid w:val="00636F3D"/>
    <w:rsid w:val="00637CC4"/>
    <w:rsid w:val="006401A2"/>
    <w:rsid w:val="00642726"/>
    <w:rsid w:val="00646C44"/>
    <w:rsid w:val="006507DB"/>
    <w:rsid w:val="00652F2D"/>
    <w:rsid w:val="00653211"/>
    <w:rsid w:val="00654810"/>
    <w:rsid w:val="00654813"/>
    <w:rsid w:val="00655EBB"/>
    <w:rsid w:val="00660241"/>
    <w:rsid w:val="0066217C"/>
    <w:rsid w:val="00663F84"/>
    <w:rsid w:val="00665B16"/>
    <w:rsid w:val="00666AE0"/>
    <w:rsid w:val="006707FD"/>
    <w:rsid w:val="006708B9"/>
    <w:rsid w:val="006708FA"/>
    <w:rsid w:val="00670EE3"/>
    <w:rsid w:val="006723C7"/>
    <w:rsid w:val="00674F76"/>
    <w:rsid w:val="00676774"/>
    <w:rsid w:val="00681A19"/>
    <w:rsid w:val="00684DD6"/>
    <w:rsid w:val="00684EB7"/>
    <w:rsid w:val="006866FB"/>
    <w:rsid w:val="00690EBA"/>
    <w:rsid w:val="0069296B"/>
    <w:rsid w:val="0069560B"/>
    <w:rsid w:val="006961A9"/>
    <w:rsid w:val="0069771E"/>
    <w:rsid w:val="006979C0"/>
    <w:rsid w:val="00697E86"/>
    <w:rsid w:val="006A23C7"/>
    <w:rsid w:val="006A35E1"/>
    <w:rsid w:val="006A4134"/>
    <w:rsid w:val="006A55BF"/>
    <w:rsid w:val="006B0A8A"/>
    <w:rsid w:val="006B2E96"/>
    <w:rsid w:val="006B3672"/>
    <w:rsid w:val="006B5C7F"/>
    <w:rsid w:val="006B72E3"/>
    <w:rsid w:val="006C1351"/>
    <w:rsid w:val="006C46BC"/>
    <w:rsid w:val="006C6A46"/>
    <w:rsid w:val="006C6E4C"/>
    <w:rsid w:val="006C753A"/>
    <w:rsid w:val="006D4B18"/>
    <w:rsid w:val="006E1435"/>
    <w:rsid w:val="006E2C36"/>
    <w:rsid w:val="006E48FA"/>
    <w:rsid w:val="006E4DA9"/>
    <w:rsid w:val="006E5A31"/>
    <w:rsid w:val="006E7875"/>
    <w:rsid w:val="006F3404"/>
    <w:rsid w:val="006F4A91"/>
    <w:rsid w:val="00702981"/>
    <w:rsid w:val="007049D6"/>
    <w:rsid w:val="00707177"/>
    <w:rsid w:val="00712E84"/>
    <w:rsid w:val="00713E0F"/>
    <w:rsid w:val="00715728"/>
    <w:rsid w:val="00716508"/>
    <w:rsid w:val="00720DF4"/>
    <w:rsid w:val="00723577"/>
    <w:rsid w:val="00723ED0"/>
    <w:rsid w:val="007245E6"/>
    <w:rsid w:val="00726510"/>
    <w:rsid w:val="0072674D"/>
    <w:rsid w:val="00726E5D"/>
    <w:rsid w:val="007277C5"/>
    <w:rsid w:val="007307B2"/>
    <w:rsid w:val="00731E96"/>
    <w:rsid w:val="00732FE2"/>
    <w:rsid w:val="00734CC6"/>
    <w:rsid w:val="007406D6"/>
    <w:rsid w:val="00740ECD"/>
    <w:rsid w:val="00741DBE"/>
    <w:rsid w:val="00743AC9"/>
    <w:rsid w:val="00743E83"/>
    <w:rsid w:val="00744806"/>
    <w:rsid w:val="00746509"/>
    <w:rsid w:val="007469C5"/>
    <w:rsid w:val="00746B4C"/>
    <w:rsid w:val="00746B8D"/>
    <w:rsid w:val="0074790B"/>
    <w:rsid w:val="00750D85"/>
    <w:rsid w:val="00752FEA"/>
    <w:rsid w:val="0075337D"/>
    <w:rsid w:val="00753CF7"/>
    <w:rsid w:val="00754B95"/>
    <w:rsid w:val="00756AE4"/>
    <w:rsid w:val="0076076C"/>
    <w:rsid w:val="0076176C"/>
    <w:rsid w:val="00765962"/>
    <w:rsid w:val="007706B8"/>
    <w:rsid w:val="0077101F"/>
    <w:rsid w:val="007714D0"/>
    <w:rsid w:val="00774A93"/>
    <w:rsid w:val="007753A4"/>
    <w:rsid w:val="00776437"/>
    <w:rsid w:val="0077709B"/>
    <w:rsid w:val="00781B50"/>
    <w:rsid w:val="007835DF"/>
    <w:rsid w:val="00785682"/>
    <w:rsid w:val="0078750B"/>
    <w:rsid w:val="00787CC4"/>
    <w:rsid w:val="0079144F"/>
    <w:rsid w:val="0079464A"/>
    <w:rsid w:val="007958E2"/>
    <w:rsid w:val="00795C4F"/>
    <w:rsid w:val="007963A7"/>
    <w:rsid w:val="007979AF"/>
    <w:rsid w:val="007A2C21"/>
    <w:rsid w:val="007A7F79"/>
    <w:rsid w:val="007B1272"/>
    <w:rsid w:val="007B58EF"/>
    <w:rsid w:val="007C1686"/>
    <w:rsid w:val="007C368F"/>
    <w:rsid w:val="007C4E78"/>
    <w:rsid w:val="007C6A36"/>
    <w:rsid w:val="007C6D81"/>
    <w:rsid w:val="007D3471"/>
    <w:rsid w:val="007D3990"/>
    <w:rsid w:val="007D49BA"/>
    <w:rsid w:val="007E2DD1"/>
    <w:rsid w:val="007E4510"/>
    <w:rsid w:val="007E5703"/>
    <w:rsid w:val="007E5F3F"/>
    <w:rsid w:val="007F0450"/>
    <w:rsid w:val="007F15E2"/>
    <w:rsid w:val="007F26AB"/>
    <w:rsid w:val="007F3C32"/>
    <w:rsid w:val="007F45D5"/>
    <w:rsid w:val="007F69ED"/>
    <w:rsid w:val="00801458"/>
    <w:rsid w:val="00801537"/>
    <w:rsid w:val="00807231"/>
    <w:rsid w:val="00810CED"/>
    <w:rsid w:val="00812746"/>
    <w:rsid w:val="00812BC0"/>
    <w:rsid w:val="00812F6F"/>
    <w:rsid w:val="00816A9F"/>
    <w:rsid w:val="008171E5"/>
    <w:rsid w:val="00820B41"/>
    <w:rsid w:val="00820CC5"/>
    <w:rsid w:val="00822299"/>
    <w:rsid w:val="008224A9"/>
    <w:rsid w:val="00822D60"/>
    <w:rsid w:val="00825BC6"/>
    <w:rsid w:val="0082631B"/>
    <w:rsid w:val="008312C7"/>
    <w:rsid w:val="0083193B"/>
    <w:rsid w:val="00836312"/>
    <w:rsid w:val="0084059B"/>
    <w:rsid w:val="00842277"/>
    <w:rsid w:val="00844AEB"/>
    <w:rsid w:val="00847241"/>
    <w:rsid w:val="008546B5"/>
    <w:rsid w:val="00856852"/>
    <w:rsid w:val="00857740"/>
    <w:rsid w:val="008608A8"/>
    <w:rsid w:val="00861752"/>
    <w:rsid w:val="00861ACB"/>
    <w:rsid w:val="0086505B"/>
    <w:rsid w:val="008657B4"/>
    <w:rsid w:val="008658AD"/>
    <w:rsid w:val="00875044"/>
    <w:rsid w:val="008759DC"/>
    <w:rsid w:val="00876270"/>
    <w:rsid w:val="00881775"/>
    <w:rsid w:val="00890E22"/>
    <w:rsid w:val="00891A5C"/>
    <w:rsid w:val="00892596"/>
    <w:rsid w:val="008944AD"/>
    <w:rsid w:val="008946A8"/>
    <w:rsid w:val="00895F3D"/>
    <w:rsid w:val="008968A1"/>
    <w:rsid w:val="00897CAF"/>
    <w:rsid w:val="008A06C2"/>
    <w:rsid w:val="008A0CAA"/>
    <w:rsid w:val="008A151D"/>
    <w:rsid w:val="008A2448"/>
    <w:rsid w:val="008A44F8"/>
    <w:rsid w:val="008A4AD8"/>
    <w:rsid w:val="008A4E89"/>
    <w:rsid w:val="008A6970"/>
    <w:rsid w:val="008A7339"/>
    <w:rsid w:val="008B06B8"/>
    <w:rsid w:val="008B43F0"/>
    <w:rsid w:val="008B6119"/>
    <w:rsid w:val="008C1BF4"/>
    <w:rsid w:val="008C2CB6"/>
    <w:rsid w:val="008C39AA"/>
    <w:rsid w:val="008C4412"/>
    <w:rsid w:val="008C4F0B"/>
    <w:rsid w:val="008C7356"/>
    <w:rsid w:val="008D175B"/>
    <w:rsid w:val="008E5562"/>
    <w:rsid w:val="008E7CC4"/>
    <w:rsid w:val="008F0E37"/>
    <w:rsid w:val="008F1DBB"/>
    <w:rsid w:val="008F45A3"/>
    <w:rsid w:val="008F4679"/>
    <w:rsid w:val="008F4D7E"/>
    <w:rsid w:val="008F7654"/>
    <w:rsid w:val="008F7CAF"/>
    <w:rsid w:val="00902E6F"/>
    <w:rsid w:val="00904F5C"/>
    <w:rsid w:val="00906E8B"/>
    <w:rsid w:val="0091086C"/>
    <w:rsid w:val="009137EA"/>
    <w:rsid w:val="00913830"/>
    <w:rsid w:val="00915FFA"/>
    <w:rsid w:val="00916441"/>
    <w:rsid w:val="009173C7"/>
    <w:rsid w:val="00920200"/>
    <w:rsid w:val="00921E31"/>
    <w:rsid w:val="00922786"/>
    <w:rsid w:val="00922BDE"/>
    <w:rsid w:val="00923276"/>
    <w:rsid w:val="009239EE"/>
    <w:rsid w:val="00924230"/>
    <w:rsid w:val="0092684C"/>
    <w:rsid w:val="0093215B"/>
    <w:rsid w:val="009327CA"/>
    <w:rsid w:val="0093504E"/>
    <w:rsid w:val="00935689"/>
    <w:rsid w:val="009366B2"/>
    <w:rsid w:val="009372A8"/>
    <w:rsid w:val="009379EA"/>
    <w:rsid w:val="00941773"/>
    <w:rsid w:val="00952B9D"/>
    <w:rsid w:val="00954A87"/>
    <w:rsid w:val="00954F37"/>
    <w:rsid w:val="00957767"/>
    <w:rsid w:val="009610C8"/>
    <w:rsid w:val="0096160C"/>
    <w:rsid w:val="00962E85"/>
    <w:rsid w:val="00963A91"/>
    <w:rsid w:val="00963C86"/>
    <w:rsid w:val="009645A3"/>
    <w:rsid w:val="00965540"/>
    <w:rsid w:val="00965999"/>
    <w:rsid w:val="0096649E"/>
    <w:rsid w:val="0096794F"/>
    <w:rsid w:val="00967E4F"/>
    <w:rsid w:val="009738EA"/>
    <w:rsid w:val="00973F65"/>
    <w:rsid w:val="009763FC"/>
    <w:rsid w:val="00983EAC"/>
    <w:rsid w:val="00985C2A"/>
    <w:rsid w:val="009860B2"/>
    <w:rsid w:val="00990ACB"/>
    <w:rsid w:val="00990C2D"/>
    <w:rsid w:val="00990FF1"/>
    <w:rsid w:val="00991BB7"/>
    <w:rsid w:val="00992C5E"/>
    <w:rsid w:val="00994D3B"/>
    <w:rsid w:val="00995D80"/>
    <w:rsid w:val="009A0251"/>
    <w:rsid w:val="009A4A30"/>
    <w:rsid w:val="009A5BDC"/>
    <w:rsid w:val="009A6F68"/>
    <w:rsid w:val="009B1ADA"/>
    <w:rsid w:val="009B41F3"/>
    <w:rsid w:val="009B649C"/>
    <w:rsid w:val="009B7B77"/>
    <w:rsid w:val="009C0498"/>
    <w:rsid w:val="009C16F3"/>
    <w:rsid w:val="009C4C7C"/>
    <w:rsid w:val="009C5972"/>
    <w:rsid w:val="009C70AE"/>
    <w:rsid w:val="009C74E0"/>
    <w:rsid w:val="009C7E33"/>
    <w:rsid w:val="009D0625"/>
    <w:rsid w:val="009D7840"/>
    <w:rsid w:val="009D78C5"/>
    <w:rsid w:val="009E1F57"/>
    <w:rsid w:val="009E266C"/>
    <w:rsid w:val="009E38AF"/>
    <w:rsid w:val="009E4A62"/>
    <w:rsid w:val="009E5A54"/>
    <w:rsid w:val="00A02EDD"/>
    <w:rsid w:val="00A04BE7"/>
    <w:rsid w:val="00A069F3"/>
    <w:rsid w:val="00A20482"/>
    <w:rsid w:val="00A20E5D"/>
    <w:rsid w:val="00A22E87"/>
    <w:rsid w:val="00A25025"/>
    <w:rsid w:val="00A2549E"/>
    <w:rsid w:val="00A25FBA"/>
    <w:rsid w:val="00A26B87"/>
    <w:rsid w:val="00A26E2F"/>
    <w:rsid w:val="00A3165A"/>
    <w:rsid w:val="00A32448"/>
    <w:rsid w:val="00A33A6B"/>
    <w:rsid w:val="00A33F4E"/>
    <w:rsid w:val="00A36430"/>
    <w:rsid w:val="00A4060F"/>
    <w:rsid w:val="00A410A6"/>
    <w:rsid w:val="00A41283"/>
    <w:rsid w:val="00A41732"/>
    <w:rsid w:val="00A426DD"/>
    <w:rsid w:val="00A42A9D"/>
    <w:rsid w:val="00A42B17"/>
    <w:rsid w:val="00A4408C"/>
    <w:rsid w:val="00A564EC"/>
    <w:rsid w:val="00A60188"/>
    <w:rsid w:val="00A60332"/>
    <w:rsid w:val="00A61D43"/>
    <w:rsid w:val="00A62B6E"/>
    <w:rsid w:val="00A65C16"/>
    <w:rsid w:val="00A6734B"/>
    <w:rsid w:val="00A67379"/>
    <w:rsid w:val="00A67FF8"/>
    <w:rsid w:val="00A740C8"/>
    <w:rsid w:val="00A74728"/>
    <w:rsid w:val="00A749A9"/>
    <w:rsid w:val="00A84663"/>
    <w:rsid w:val="00A84667"/>
    <w:rsid w:val="00A86A60"/>
    <w:rsid w:val="00A87FB8"/>
    <w:rsid w:val="00A963CA"/>
    <w:rsid w:val="00A9641E"/>
    <w:rsid w:val="00A97195"/>
    <w:rsid w:val="00A97DDB"/>
    <w:rsid w:val="00AA199C"/>
    <w:rsid w:val="00AA2569"/>
    <w:rsid w:val="00AA7674"/>
    <w:rsid w:val="00AB02A7"/>
    <w:rsid w:val="00AB2050"/>
    <w:rsid w:val="00AB2426"/>
    <w:rsid w:val="00AB5F11"/>
    <w:rsid w:val="00AC1735"/>
    <w:rsid w:val="00AC1E3D"/>
    <w:rsid w:val="00AC716E"/>
    <w:rsid w:val="00AD26FB"/>
    <w:rsid w:val="00AD31D0"/>
    <w:rsid w:val="00AD3830"/>
    <w:rsid w:val="00AD41BC"/>
    <w:rsid w:val="00AD6D30"/>
    <w:rsid w:val="00AD78B1"/>
    <w:rsid w:val="00AE02FC"/>
    <w:rsid w:val="00AE4A08"/>
    <w:rsid w:val="00AF33D2"/>
    <w:rsid w:val="00AF6774"/>
    <w:rsid w:val="00AF7FC0"/>
    <w:rsid w:val="00B02A4E"/>
    <w:rsid w:val="00B04C9C"/>
    <w:rsid w:val="00B061A8"/>
    <w:rsid w:val="00B127C4"/>
    <w:rsid w:val="00B12DF1"/>
    <w:rsid w:val="00B15EED"/>
    <w:rsid w:val="00B203AE"/>
    <w:rsid w:val="00B267B0"/>
    <w:rsid w:val="00B30744"/>
    <w:rsid w:val="00B308DD"/>
    <w:rsid w:val="00B331F5"/>
    <w:rsid w:val="00B33F36"/>
    <w:rsid w:val="00B35171"/>
    <w:rsid w:val="00B352D0"/>
    <w:rsid w:val="00B35EC1"/>
    <w:rsid w:val="00B4319C"/>
    <w:rsid w:val="00B5022F"/>
    <w:rsid w:val="00B504F6"/>
    <w:rsid w:val="00B52591"/>
    <w:rsid w:val="00B55E30"/>
    <w:rsid w:val="00B568C6"/>
    <w:rsid w:val="00B5769C"/>
    <w:rsid w:val="00B61C79"/>
    <w:rsid w:val="00B64674"/>
    <w:rsid w:val="00B64BC5"/>
    <w:rsid w:val="00B6556E"/>
    <w:rsid w:val="00B65B05"/>
    <w:rsid w:val="00B72155"/>
    <w:rsid w:val="00B73948"/>
    <w:rsid w:val="00B7405B"/>
    <w:rsid w:val="00B7520F"/>
    <w:rsid w:val="00B76480"/>
    <w:rsid w:val="00B810FB"/>
    <w:rsid w:val="00B8183B"/>
    <w:rsid w:val="00B83B29"/>
    <w:rsid w:val="00B84AC7"/>
    <w:rsid w:val="00B8552A"/>
    <w:rsid w:val="00B855A1"/>
    <w:rsid w:val="00B8770D"/>
    <w:rsid w:val="00B91A11"/>
    <w:rsid w:val="00B929DC"/>
    <w:rsid w:val="00B92DCE"/>
    <w:rsid w:val="00BA062E"/>
    <w:rsid w:val="00BA25DA"/>
    <w:rsid w:val="00BA465F"/>
    <w:rsid w:val="00BB0C93"/>
    <w:rsid w:val="00BB418A"/>
    <w:rsid w:val="00BB64C4"/>
    <w:rsid w:val="00BB6EC0"/>
    <w:rsid w:val="00BC288F"/>
    <w:rsid w:val="00BC56C1"/>
    <w:rsid w:val="00BC6897"/>
    <w:rsid w:val="00BC7218"/>
    <w:rsid w:val="00BD4454"/>
    <w:rsid w:val="00BD70B8"/>
    <w:rsid w:val="00BD7318"/>
    <w:rsid w:val="00BD7809"/>
    <w:rsid w:val="00BD7F3B"/>
    <w:rsid w:val="00BD7FF1"/>
    <w:rsid w:val="00BE0BC3"/>
    <w:rsid w:val="00BE1071"/>
    <w:rsid w:val="00BE2A99"/>
    <w:rsid w:val="00BE2F9A"/>
    <w:rsid w:val="00BE30B5"/>
    <w:rsid w:val="00BE3A6D"/>
    <w:rsid w:val="00BE573C"/>
    <w:rsid w:val="00BE7AA9"/>
    <w:rsid w:val="00BF021C"/>
    <w:rsid w:val="00BF2087"/>
    <w:rsid w:val="00BF2F80"/>
    <w:rsid w:val="00BF2F87"/>
    <w:rsid w:val="00BF6C33"/>
    <w:rsid w:val="00C00D88"/>
    <w:rsid w:val="00C03442"/>
    <w:rsid w:val="00C03AC7"/>
    <w:rsid w:val="00C06DA0"/>
    <w:rsid w:val="00C07007"/>
    <w:rsid w:val="00C07136"/>
    <w:rsid w:val="00C12406"/>
    <w:rsid w:val="00C12A64"/>
    <w:rsid w:val="00C14250"/>
    <w:rsid w:val="00C142B3"/>
    <w:rsid w:val="00C1436A"/>
    <w:rsid w:val="00C17AF1"/>
    <w:rsid w:val="00C17CE3"/>
    <w:rsid w:val="00C211B5"/>
    <w:rsid w:val="00C21FE2"/>
    <w:rsid w:val="00C2358E"/>
    <w:rsid w:val="00C249E1"/>
    <w:rsid w:val="00C25E56"/>
    <w:rsid w:val="00C26643"/>
    <w:rsid w:val="00C3625E"/>
    <w:rsid w:val="00C37432"/>
    <w:rsid w:val="00C378E3"/>
    <w:rsid w:val="00C40C51"/>
    <w:rsid w:val="00C42203"/>
    <w:rsid w:val="00C43A98"/>
    <w:rsid w:val="00C45E6D"/>
    <w:rsid w:val="00C466D7"/>
    <w:rsid w:val="00C47EB6"/>
    <w:rsid w:val="00C52E1F"/>
    <w:rsid w:val="00C565B3"/>
    <w:rsid w:val="00C57EC3"/>
    <w:rsid w:val="00C63288"/>
    <w:rsid w:val="00C70DE6"/>
    <w:rsid w:val="00C72F41"/>
    <w:rsid w:val="00C775B5"/>
    <w:rsid w:val="00C83350"/>
    <w:rsid w:val="00C83EEC"/>
    <w:rsid w:val="00C851FF"/>
    <w:rsid w:val="00C8635F"/>
    <w:rsid w:val="00C90CAD"/>
    <w:rsid w:val="00C91E61"/>
    <w:rsid w:val="00C91FC0"/>
    <w:rsid w:val="00C94764"/>
    <w:rsid w:val="00C94A28"/>
    <w:rsid w:val="00C95EDB"/>
    <w:rsid w:val="00CA48D6"/>
    <w:rsid w:val="00CA4FF9"/>
    <w:rsid w:val="00CA60C1"/>
    <w:rsid w:val="00CA6D46"/>
    <w:rsid w:val="00CA6EB4"/>
    <w:rsid w:val="00CA79C5"/>
    <w:rsid w:val="00CA7CEC"/>
    <w:rsid w:val="00CC1489"/>
    <w:rsid w:val="00CD3173"/>
    <w:rsid w:val="00CD3D6B"/>
    <w:rsid w:val="00CD4E73"/>
    <w:rsid w:val="00CD74BD"/>
    <w:rsid w:val="00CE0598"/>
    <w:rsid w:val="00CE3643"/>
    <w:rsid w:val="00CE5402"/>
    <w:rsid w:val="00CE5DF3"/>
    <w:rsid w:val="00CE6E41"/>
    <w:rsid w:val="00CE7562"/>
    <w:rsid w:val="00CF02D7"/>
    <w:rsid w:val="00CF2B60"/>
    <w:rsid w:val="00CF367E"/>
    <w:rsid w:val="00CF41B8"/>
    <w:rsid w:val="00CF4A05"/>
    <w:rsid w:val="00D02D02"/>
    <w:rsid w:val="00D15254"/>
    <w:rsid w:val="00D24E8A"/>
    <w:rsid w:val="00D25C90"/>
    <w:rsid w:val="00D25D37"/>
    <w:rsid w:val="00D33364"/>
    <w:rsid w:val="00D3473A"/>
    <w:rsid w:val="00D40168"/>
    <w:rsid w:val="00D457BD"/>
    <w:rsid w:val="00D46F2F"/>
    <w:rsid w:val="00D50828"/>
    <w:rsid w:val="00D52EA6"/>
    <w:rsid w:val="00D52F50"/>
    <w:rsid w:val="00D54A68"/>
    <w:rsid w:val="00D55434"/>
    <w:rsid w:val="00D6054A"/>
    <w:rsid w:val="00D705BE"/>
    <w:rsid w:val="00D70793"/>
    <w:rsid w:val="00D71B9A"/>
    <w:rsid w:val="00D72FA4"/>
    <w:rsid w:val="00D73D50"/>
    <w:rsid w:val="00D770C0"/>
    <w:rsid w:val="00D77DEA"/>
    <w:rsid w:val="00D9099E"/>
    <w:rsid w:val="00D911D1"/>
    <w:rsid w:val="00D91604"/>
    <w:rsid w:val="00D91B80"/>
    <w:rsid w:val="00D93899"/>
    <w:rsid w:val="00D93C5D"/>
    <w:rsid w:val="00D941F1"/>
    <w:rsid w:val="00D9470C"/>
    <w:rsid w:val="00D94FE7"/>
    <w:rsid w:val="00D96F04"/>
    <w:rsid w:val="00DA0C72"/>
    <w:rsid w:val="00DA2147"/>
    <w:rsid w:val="00DA38B6"/>
    <w:rsid w:val="00DA5C94"/>
    <w:rsid w:val="00DA6EB1"/>
    <w:rsid w:val="00DB4C88"/>
    <w:rsid w:val="00DB57D9"/>
    <w:rsid w:val="00DC3609"/>
    <w:rsid w:val="00DC6007"/>
    <w:rsid w:val="00DC7A52"/>
    <w:rsid w:val="00DD1F9B"/>
    <w:rsid w:val="00DD3FBB"/>
    <w:rsid w:val="00DD4ADB"/>
    <w:rsid w:val="00DD5BE0"/>
    <w:rsid w:val="00DD5DD2"/>
    <w:rsid w:val="00DD5E77"/>
    <w:rsid w:val="00DE13CF"/>
    <w:rsid w:val="00DE51E1"/>
    <w:rsid w:val="00DF122B"/>
    <w:rsid w:val="00DF227A"/>
    <w:rsid w:val="00DF37D2"/>
    <w:rsid w:val="00DF42D8"/>
    <w:rsid w:val="00DF5B7E"/>
    <w:rsid w:val="00DF62B3"/>
    <w:rsid w:val="00E00415"/>
    <w:rsid w:val="00E02DEB"/>
    <w:rsid w:val="00E05FD6"/>
    <w:rsid w:val="00E116B1"/>
    <w:rsid w:val="00E12C6B"/>
    <w:rsid w:val="00E13179"/>
    <w:rsid w:val="00E1461C"/>
    <w:rsid w:val="00E151C3"/>
    <w:rsid w:val="00E155A8"/>
    <w:rsid w:val="00E225FD"/>
    <w:rsid w:val="00E23C8A"/>
    <w:rsid w:val="00E26838"/>
    <w:rsid w:val="00E26AF9"/>
    <w:rsid w:val="00E30FB2"/>
    <w:rsid w:val="00E312F6"/>
    <w:rsid w:val="00E32295"/>
    <w:rsid w:val="00E32570"/>
    <w:rsid w:val="00E3456B"/>
    <w:rsid w:val="00E35550"/>
    <w:rsid w:val="00E365FD"/>
    <w:rsid w:val="00E421DE"/>
    <w:rsid w:val="00E42445"/>
    <w:rsid w:val="00E42CCB"/>
    <w:rsid w:val="00E51902"/>
    <w:rsid w:val="00E51B2F"/>
    <w:rsid w:val="00E53C7F"/>
    <w:rsid w:val="00E55A4E"/>
    <w:rsid w:val="00E5631E"/>
    <w:rsid w:val="00E57086"/>
    <w:rsid w:val="00E62525"/>
    <w:rsid w:val="00E62B34"/>
    <w:rsid w:val="00E65809"/>
    <w:rsid w:val="00E65905"/>
    <w:rsid w:val="00E6710D"/>
    <w:rsid w:val="00E70DD3"/>
    <w:rsid w:val="00E710F7"/>
    <w:rsid w:val="00E73EDF"/>
    <w:rsid w:val="00E75451"/>
    <w:rsid w:val="00E76DF5"/>
    <w:rsid w:val="00E77275"/>
    <w:rsid w:val="00E84EBD"/>
    <w:rsid w:val="00E873CF"/>
    <w:rsid w:val="00E87F98"/>
    <w:rsid w:val="00E9025F"/>
    <w:rsid w:val="00E9131B"/>
    <w:rsid w:val="00E92ACC"/>
    <w:rsid w:val="00E94643"/>
    <w:rsid w:val="00E94FC1"/>
    <w:rsid w:val="00E96B7A"/>
    <w:rsid w:val="00EA17FA"/>
    <w:rsid w:val="00EA1DE9"/>
    <w:rsid w:val="00EA1E05"/>
    <w:rsid w:val="00EA2962"/>
    <w:rsid w:val="00EA4556"/>
    <w:rsid w:val="00EB2165"/>
    <w:rsid w:val="00EB28A3"/>
    <w:rsid w:val="00EB5FBE"/>
    <w:rsid w:val="00EB6E11"/>
    <w:rsid w:val="00EB7FB5"/>
    <w:rsid w:val="00EC005D"/>
    <w:rsid w:val="00EC00AF"/>
    <w:rsid w:val="00EC1085"/>
    <w:rsid w:val="00EC4D6D"/>
    <w:rsid w:val="00EC4E4D"/>
    <w:rsid w:val="00EC5948"/>
    <w:rsid w:val="00ED0992"/>
    <w:rsid w:val="00ED3C9C"/>
    <w:rsid w:val="00ED4102"/>
    <w:rsid w:val="00ED46F8"/>
    <w:rsid w:val="00ED5C63"/>
    <w:rsid w:val="00ED64EF"/>
    <w:rsid w:val="00EE1881"/>
    <w:rsid w:val="00EE3D64"/>
    <w:rsid w:val="00EE6C68"/>
    <w:rsid w:val="00EF0798"/>
    <w:rsid w:val="00EF4669"/>
    <w:rsid w:val="00EF4ED5"/>
    <w:rsid w:val="00EF5946"/>
    <w:rsid w:val="00F0220F"/>
    <w:rsid w:val="00F052EE"/>
    <w:rsid w:val="00F056FD"/>
    <w:rsid w:val="00F05F44"/>
    <w:rsid w:val="00F0659D"/>
    <w:rsid w:val="00F07C74"/>
    <w:rsid w:val="00F10E72"/>
    <w:rsid w:val="00F12110"/>
    <w:rsid w:val="00F137B3"/>
    <w:rsid w:val="00F2010D"/>
    <w:rsid w:val="00F23765"/>
    <w:rsid w:val="00F267A3"/>
    <w:rsid w:val="00F316A4"/>
    <w:rsid w:val="00F3273A"/>
    <w:rsid w:val="00F37DCE"/>
    <w:rsid w:val="00F407EC"/>
    <w:rsid w:val="00F43375"/>
    <w:rsid w:val="00F43F32"/>
    <w:rsid w:val="00F4525C"/>
    <w:rsid w:val="00F45FC3"/>
    <w:rsid w:val="00F46CFE"/>
    <w:rsid w:val="00F520A4"/>
    <w:rsid w:val="00F523B5"/>
    <w:rsid w:val="00F54E11"/>
    <w:rsid w:val="00F56089"/>
    <w:rsid w:val="00F620D9"/>
    <w:rsid w:val="00F64CE1"/>
    <w:rsid w:val="00F67060"/>
    <w:rsid w:val="00F73270"/>
    <w:rsid w:val="00F73653"/>
    <w:rsid w:val="00F75674"/>
    <w:rsid w:val="00F80401"/>
    <w:rsid w:val="00F900C5"/>
    <w:rsid w:val="00F91086"/>
    <w:rsid w:val="00F92407"/>
    <w:rsid w:val="00F930E4"/>
    <w:rsid w:val="00F931A0"/>
    <w:rsid w:val="00F96342"/>
    <w:rsid w:val="00FA0D0A"/>
    <w:rsid w:val="00FA5092"/>
    <w:rsid w:val="00FA6E3B"/>
    <w:rsid w:val="00FB1E54"/>
    <w:rsid w:val="00FB39C4"/>
    <w:rsid w:val="00FB4237"/>
    <w:rsid w:val="00FC0239"/>
    <w:rsid w:val="00FC1373"/>
    <w:rsid w:val="00FC140D"/>
    <w:rsid w:val="00FC37CE"/>
    <w:rsid w:val="00FD0249"/>
    <w:rsid w:val="00FD1A2C"/>
    <w:rsid w:val="00FD39D9"/>
    <w:rsid w:val="00FD59A5"/>
    <w:rsid w:val="00FD70E1"/>
    <w:rsid w:val="00FD7F9D"/>
    <w:rsid w:val="00FE5426"/>
    <w:rsid w:val="00FF2576"/>
    <w:rsid w:val="00FF2FDB"/>
    <w:rsid w:val="00FF34F8"/>
    <w:rsid w:val="00FF53F2"/>
    <w:rsid w:val="00FF6803"/>
    <w:rsid w:val="00FF6A87"/>
    <w:rsid w:val="00FF6B5F"/>
    <w:rsid w:val="00FF77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8DE723-6B22-4A24-8228-95A7A1E30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4C68"/>
    <w:rPr>
      <w:rFonts w:ascii="Arial" w:hAnsi="Arial" w:cs="Arial"/>
      <w:sz w:val="28"/>
      <w:szCs w:val="28"/>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envelope return"/>
    <w:basedOn w:val="a"/>
    <w:uiPriority w:val="99"/>
    <w:rsid w:val="008F7654"/>
  </w:style>
  <w:style w:type="paragraph" w:styleId="a3">
    <w:name w:val="envelope address"/>
    <w:basedOn w:val="a"/>
    <w:uiPriority w:val="99"/>
    <w:rsid w:val="009327CA"/>
    <w:pPr>
      <w:framePr w:w="7920" w:h="1980" w:hRule="exact" w:hSpace="180" w:wrap="auto" w:hAnchor="page" w:xAlign="center" w:yAlign="bottom"/>
      <w:ind w:left="2880"/>
    </w:pPr>
    <w:rPr>
      <w:b/>
      <w:bCs/>
    </w:rPr>
  </w:style>
  <w:style w:type="table" w:styleId="a4">
    <w:name w:val="Table Grid"/>
    <w:basedOn w:val="a1"/>
    <w:uiPriority w:val="99"/>
    <w:rsid w:val="00174C68"/>
    <w:rPr>
      <w:rFonts w:ascii="Arial" w:hAnsi="Arial" w:cs="Arial"/>
      <w:lang w:val="uk-UA" w:eastAsia="uk-U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rsid w:val="00242317"/>
    <w:rPr>
      <w:rFonts w:ascii="Tahoma" w:hAnsi="Tahoma" w:cs="Times New Roman"/>
      <w:sz w:val="16"/>
      <w:szCs w:val="16"/>
    </w:rPr>
  </w:style>
  <w:style w:type="character" w:customStyle="1" w:styleId="a6">
    <w:name w:val="Текст у виносці Знак"/>
    <w:link w:val="a5"/>
    <w:uiPriority w:val="99"/>
    <w:semiHidden/>
    <w:locked/>
    <w:rPr>
      <w:rFonts w:ascii="Tahoma" w:hAnsi="Tahoma" w:cs="Times New Roman"/>
      <w:sz w:val="16"/>
      <w:lang w:val="uk-UA" w:eastAsia="uk-UA"/>
    </w:rPr>
  </w:style>
  <w:style w:type="paragraph" w:styleId="a7">
    <w:name w:val="header"/>
    <w:basedOn w:val="a"/>
    <w:link w:val="a8"/>
    <w:uiPriority w:val="99"/>
    <w:rsid w:val="00967E4F"/>
    <w:pPr>
      <w:tabs>
        <w:tab w:val="center" w:pos="4677"/>
        <w:tab w:val="right" w:pos="9355"/>
      </w:tabs>
    </w:pPr>
    <w:rPr>
      <w:rFonts w:cs="Times New Roman"/>
    </w:rPr>
  </w:style>
  <w:style w:type="character" w:customStyle="1" w:styleId="a8">
    <w:name w:val="Верхній колонтитул Знак"/>
    <w:link w:val="a7"/>
    <w:uiPriority w:val="99"/>
    <w:semiHidden/>
    <w:locked/>
    <w:rPr>
      <w:rFonts w:ascii="Arial" w:hAnsi="Arial" w:cs="Times New Roman"/>
      <w:sz w:val="28"/>
      <w:lang w:val="uk-UA" w:eastAsia="uk-UA"/>
    </w:rPr>
  </w:style>
  <w:style w:type="character" w:styleId="a9">
    <w:name w:val="page number"/>
    <w:uiPriority w:val="99"/>
    <w:rsid w:val="00967E4F"/>
    <w:rPr>
      <w:rFonts w:cs="Times New Roman"/>
    </w:rPr>
  </w:style>
  <w:style w:type="paragraph" w:styleId="aa">
    <w:name w:val="footer"/>
    <w:basedOn w:val="a"/>
    <w:link w:val="ab"/>
    <w:uiPriority w:val="99"/>
    <w:rsid w:val="00967E4F"/>
    <w:pPr>
      <w:tabs>
        <w:tab w:val="center" w:pos="4677"/>
        <w:tab w:val="right" w:pos="9355"/>
      </w:tabs>
    </w:pPr>
    <w:rPr>
      <w:rFonts w:cs="Times New Roman"/>
    </w:rPr>
  </w:style>
  <w:style w:type="character" w:customStyle="1" w:styleId="ab">
    <w:name w:val="Нижній колонтитул Знак"/>
    <w:link w:val="aa"/>
    <w:uiPriority w:val="99"/>
    <w:semiHidden/>
    <w:locked/>
    <w:rPr>
      <w:rFonts w:ascii="Arial" w:hAnsi="Arial" w:cs="Times New Roman"/>
      <w:sz w:val="28"/>
      <w:lang w:val="uk-UA" w:eastAsia="uk-UA"/>
    </w:rPr>
  </w:style>
  <w:style w:type="paragraph" w:customStyle="1" w:styleId="StyleOstRed">
    <w:name w:val="StyleOstRed"/>
    <w:basedOn w:val="a"/>
    <w:uiPriority w:val="99"/>
    <w:rsid w:val="003948E0"/>
    <w:pPr>
      <w:overflowPunct w:val="0"/>
      <w:autoSpaceDE w:val="0"/>
      <w:autoSpaceDN w:val="0"/>
      <w:adjustRightInd w:val="0"/>
      <w:spacing w:after="120"/>
      <w:ind w:firstLine="720"/>
      <w:jc w:val="both"/>
      <w:textAlignment w:val="baseline"/>
    </w:pPr>
    <w:rPr>
      <w:lang w:eastAsia="ru-RU"/>
    </w:rPr>
  </w:style>
  <w:style w:type="paragraph" w:styleId="HTML">
    <w:name w:val="HTML Preformatted"/>
    <w:basedOn w:val="a"/>
    <w:link w:val="HTML0"/>
    <w:uiPriority w:val="99"/>
    <w:rsid w:val="001E2B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sz w:val="20"/>
      <w:szCs w:val="20"/>
    </w:rPr>
  </w:style>
  <w:style w:type="character" w:customStyle="1" w:styleId="HTML0">
    <w:name w:val="Стандартний HTML Знак"/>
    <w:link w:val="HTML"/>
    <w:uiPriority w:val="99"/>
    <w:semiHidden/>
    <w:locked/>
    <w:rPr>
      <w:rFonts w:ascii="Courier New" w:hAnsi="Courier New" w:cs="Times New Roman"/>
      <w:sz w:val="20"/>
      <w:lang w:val="uk-UA" w:eastAsia="uk-UA"/>
    </w:rPr>
  </w:style>
  <w:style w:type="character" w:customStyle="1" w:styleId="rvts23">
    <w:name w:val="rvts23"/>
    <w:rsid w:val="009B7B77"/>
  </w:style>
  <w:style w:type="paragraph" w:customStyle="1" w:styleId="ac">
    <w:name w:val="Назва документа"/>
    <w:basedOn w:val="a"/>
    <w:next w:val="a"/>
    <w:rsid w:val="009B7B77"/>
    <w:pPr>
      <w:keepNext/>
      <w:keepLines/>
      <w:spacing w:before="360" w:after="360"/>
      <w:jc w:val="center"/>
    </w:pPr>
    <w:rPr>
      <w:rFonts w:ascii="Antiqua" w:hAnsi="Antiqua" w:cs="Times New Roman"/>
      <w:b/>
      <w:sz w:val="26"/>
      <w:szCs w:val="20"/>
      <w:lang w:eastAsia="ru-RU"/>
    </w:rPr>
  </w:style>
  <w:style w:type="character" w:customStyle="1" w:styleId="rvts9">
    <w:name w:val="rvts9"/>
    <w:rsid w:val="00785682"/>
  </w:style>
  <w:style w:type="character" w:customStyle="1" w:styleId="rvts0">
    <w:name w:val="rvts0"/>
    <w:rsid w:val="00785682"/>
  </w:style>
  <w:style w:type="paragraph" w:styleId="ad">
    <w:name w:val="List Paragraph"/>
    <w:basedOn w:val="a"/>
    <w:uiPriority w:val="34"/>
    <w:qFormat/>
    <w:rsid w:val="00EB6E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9425367">
      <w:marLeft w:val="0"/>
      <w:marRight w:val="0"/>
      <w:marTop w:val="0"/>
      <w:marBottom w:val="0"/>
      <w:divBdr>
        <w:top w:val="none" w:sz="0" w:space="0" w:color="auto"/>
        <w:left w:val="none" w:sz="0" w:space="0" w:color="auto"/>
        <w:bottom w:val="none" w:sz="0" w:space="0" w:color="auto"/>
        <w:right w:val="none" w:sz="0" w:space="0" w:color="auto"/>
      </w:divBdr>
    </w:div>
    <w:div w:id="1839425368">
      <w:marLeft w:val="0"/>
      <w:marRight w:val="0"/>
      <w:marTop w:val="0"/>
      <w:marBottom w:val="0"/>
      <w:divBdr>
        <w:top w:val="none" w:sz="0" w:space="0" w:color="auto"/>
        <w:left w:val="none" w:sz="0" w:space="0" w:color="auto"/>
        <w:bottom w:val="none" w:sz="0" w:space="0" w:color="auto"/>
        <w:right w:val="none" w:sz="0" w:space="0" w:color="auto"/>
      </w:divBdr>
    </w:div>
    <w:div w:id="1839425369">
      <w:marLeft w:val="0"/>
      <w:marRight w:val="0"/>
      <w:marTop w:val="0"/>
      <w:marBottom w:val="0"/>
      <w:divBdr>
        <w:top w:val="none" w:sz="0" w:space="0" w:color="auto"/>
        <w:left w:val="none" w:sz="0" w:space="0" w:color="auto"/>
        <w:bottom w:val="none" w:sz="0" w:space="0" w:color="auto"/>
        <w:right w:val="none" w:sz="0" w:space="0" w:color="auto"/>
      </w:divBdr>
    </w:div>
    <w:div w:id="183942537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CA75C-8F30-41C9-A08A-75592CC11E5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901501C-A7F3-4191-A8B7-ABB0ECEEBED4}">
  <ds:schemaRefs>
    <ds:schemaRef ds:uri="http://schemas.microsoft.com/sharepoint/v3/contenttype/forms"/>
  </ds:schemaRefs>
</ds:datastoreItem>
</file>

<file path=customXml/itemProps3.xml><?xml version="1.0" encoding="utf-8"?>
<ds:datastoreItem xmlns:ds="http://schemas.openxmlformats.org/officeDocument/2006/customXml" ds:itemID="{935E2683-E270-4B63-9888-98BF918F9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7E6081-6CCB-45DA-BB5E-04AD287F6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1216</Words>
  <Characters>694</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 змін</vt:lpstr>
    </vt:vector>
  </TitlesOfParts>
  <Company/>
  <LinksUpToDate>false</LinksUpToDate>
  <CharactersWithSpaces>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2021-04-28T08:31:00Z</dcterms:created>
  <dcterms:modified xsi:type="dcterms:W3CDTF">2021-04-28T08:31:00Z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