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878BA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CD6E39">
        <w:rPr>
          <w:rFonts w:ascii="Times New Roman" w:hAnsi="Times New Roman"/>
          <w:b/>
          <w:sz w:val="28"/>
          <w:szCs w:val="28"/>
        </w:rPr>
        <w:t>до про</w:t>
      </w:r>
      <w:r w:rsidR="00D141E6">
        <w:rPr>
          <w:rFonts w:ascii="Times New Roman" w:hAnsi="Times New Roman"/>
          <w:b/>
          <w:sz w:val="28"/>
          <w:szCs w:val="28"/>
        </w:rPr>
        <w:t>е</w:t>
      </w:r>
      <w:r w:rsidRPr="00CD6E39">
        <w:rPr>
          <w:rFonts w:ascii="Times New Roman" w:hAnsi="Times New Roman"/>
          <w:b/>
          <w:sz w:val="28"/>
          <w:szCs w:val="28"/>
        </w:rPr>
        <w:t>кту Закону України</w:t>
      </w:r>
    </w:p>
    <w:p w:rsidR="00C878BA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CD6E39">
        <w:rPr>
          <w:rFonts w:ascii="Times New Roman" w:hAnsi="Times New Roman"/>
          <w:b/>
          <w:sz w:val="28"/>
          <w:szCs w:val="28"/>
        </w:rPr>
        <w:t xml:space="preserve"> </w:t>
      </w:r>
    </w:p>
    <w:p w:rsidR="00EB0B97" w:rsidRPr="00CD6E39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CD6E39">
        <w:rPr>
          <w:rFonts w:ascii="Times New Roman" w:hAnsi="Times New Roman"/>
          <w:b/>
          <w:sz w:val="28"/>
          <w:szCs w:val="28"/>
        </w:rPr>
        <w:t>«</w:t>
      </w:r>
      <w:r w:rsidR="004B197F" w:rsidRPr="004B197F">
        <w:rPr>
          <w:rFonts w:ascii="Times New Roman" w:hAnsi="Times New Roman"/>
          <w:b/>
          <w:sz w:val="28"/>
          <w:szCs w:val="28"/>
        </w:rPr>
        <w:t>Про внесення зміни до статті 20 Земельного кодексу України щодо питання використання земельних ділянок, наданих для будівництва та обслуговування спортивних споруд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EB0B97" w:rsidP="00EB0B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B0B97" w:rsidRDefault="00D3331D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>
        <w:rPr>
          <w:rFonts w:ascii="Times New Roman" w:hAnsi="Times New Roman"/>
          <w:sz w:val="28"/>
          <w:szCs w:val="28"/>
        </w:rPr>
        <w:t xml:space="preserve"> умовах децентралізації, відбуваються непоодинокі випадки прийняття рішень органами місцевого самоврядування рішень про реорганізацію (або ліквідацію) </w:t>
      </w:r>
      <w:r w:rsidRPr="00D3331D">
        <w:rPr>
          <w:rFonts w:ascii="Times New Roman" w:hAnsi="Times New Roman"/>
          <w:sz w:val="28"/>
          <w:szCs w:val="28"/>
        </w:rPr>
        <w:t>комунальних закладів фізичної культури і спорту</w:t>
      </w:r>
      <w:r>
        <w:rPr>
          <w:rFonts w:ascii="Times New Roman" w:hAnsi="Times New Roman"/>
          <w:sz w:val="28"/>
          <w:szCs w:val="28"/>
        </w:rPr>
        <w:t>.</w:t>
      </w:r>
    </w:p>
    <w:p w:rsidR="00D3331D" w:rsidRDefault="00D3331D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D3331D" w:rsidRPr="00D3331D" w:rsidRDefault="00D3331D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Велика кількість відповідних рішень приймаються з порушенням вимог статті 48 Закону України «Про фізичну культуру і спорт» щодо необхідності отримання </w:t>
      </w:r>
      <w:r w:rsidRPr="00D3331D">
        <w:rPr>
          <w:rFonts w:ascii="Times New Roman" w:hAnsi="Times New Roman"/>
          <w:sz w:val="28"/>
          <w:szCs w:val="28"/>
        </w:rPr>
        <w:t>згоди центрального органу виконавчої влади, що забезпечує формування державної політики у сфері фізичної культури та спорту.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EB0B97" w:rsidRDefault="005C567E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5C567E">
        <w:rPr>
          <w:rFonts w:ascii="Times New Roman" w:hAnsi="Times New Roman"/>
          <w:sz w:val="28"/>
          <w:szCs w:val="28"/>
        </w:rPr>
        <w:t>Потреба у прийнятті Закону України «</w:t>
      </w:r>
      <w:r w:rsidR="008233D6" w:rsidRPr="008233D6">
        <w:rPr>
          <w:rFonts w:ascii="Times New Roman" w:hAnsi="Times New Roman"/>
          <w:sz w:val="28"/>
          <w:szCs w:val="28"/>
        </w:rPr>
        <w:t>Про внесення зміни до статті 20 Земельного кодексу України щодо питання використання земельних ділянок, наданих для будівництва та обслуговування спортивних споруд</w:t>
      </w:r>
      <w:r w:rsidRPr="005C567E">
        <w:rPr>
          <w:rFonts w:ascii="Times New Roman" w:hAnsi="Times New Roman"/>
          <w:sz w:val="28"/>
          <w:szCs w:val="28"/>
        </w:rPr>
        <w:t xml:space="preserve">» випливає із необхідності </w:t>
      </w:r>
      <w:r w:rsidR="003E13D8">
        <w:rPr>
          <w:rFonts w:ascii="Times New Roman" w:hAnsi="Times New Roman"/>
          <w:sz w:val="28"/>
          <w:szCs w:val="28"/>
        </w:rPr>
        <w:t>заборони зміни цільового призначення</w:t>
      </w:r>
      <w:r w:rsidR="00D3331D">
        <w:rPr>
          <w:rFonts w:ascii="Times New Roman" w:hAnsi="Times New Roman"/>
          <w:sz w:val="28"/>
          <w:szCs w:val="28"/>
        </w:rPr>
        <w:t xml:space="preserve"> земельних ділянок</w:t>
      </w:r>
      <w:r w:rsidR="003E13D8">
        <w:rPr>
          <w:rFonts w:ascii="Times New Roman" w:hAnsi="Times New Roman"/>
          <w:sz w:val="28"/>
          <w:szCs w:val="28"/>
        </w:rPr>
        <w:t xml:space="preserve"> наданих для будівництва та обслуговування спортивних споруд</w:t>
      </w:r>
      <w:r w:rsidR="00D3331D">
        <w:rPr>
          <w:rFonts w:ascii="Times New Roman" w:hAnsi="Times New Roman"/>
          <w:sz w:val="28"/>
          <w:szCs w:val="28"/>
        </w:rPr>
        <w:t>.</w:t>
      </w:r>
    </w:p>
    <w:p w:rsidR="005C567E" w:rsidRPr="005C567E" w:rsidRDefault="005C567E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2. Цілі і завдання прийняття акта 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FC6984" w:rsidRDefault="00D15FA1" w:rsidP="005B66A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законопро</w:t>
      </w:r>
      <w:r w:rsidR="00D141E6">
        <w:rPr>
          <w:rFonts w:ascii="Times New Roman" w:hAnsi="Times New Roman"/>
          <w:sz w:val="28"/>
          <w:szCs w:val="28"/>
        </w:rPr>
        <w:t>е</w:t>
      </w:r>
      <w:r w:rsidR="00EB0B97" w:rsidRPr="00774E10">
        <w:rPr>
          <w:rFonts w:ascii="Times New Roman" w:hAnsi="Times New Roman"/>
          <w:sz w:val="28"/>
          <w:szCs w:val="28"/>
        </w:rPr>
        <w:t xml:space="preserve">кту є </w:t>
      </w:r>
      <w:r w:rsidR="005B66AD">
        <w:rPr>
          <w:rFonts w:ascii="Times New Roman" w:hAnsi="Times New Roman"/>
          <w:sz w:val="28"/>
          <w:szCs w:val="28"/>
        </w:rPr>
        <w:t>забезпечення умов для використання земельних ділянок</w:t>
      </w:r>
      <w:r w:rsidR="003E13D8" w:rsidRPr="003E13D8">
        <w:rPr>
          <w:rFonts w:ascii="Times New Roman" w:hAnsi="Times New Roman"/>
          <w:sz w:val="28"/>
          <w:szCs w:val="28"/>
        </w:rPr>
        <w:t xml:space="preserve"> наданих для будівництва та обслуговування спортивних споруд</w:t>
      </w:r>
      <w:r w:rsidR="003E13D8">
        <w:rPr>
          <w:rFonts w:ascii="Times New Roman" w:hAnsi="Times New Roman"/>
          <w:sz w:val="28"/>
          <w:szCs w:val="28"/>
        </w:rPr>
        <w:t xml:space="preserve"> виключно для надання фізкультурно-спортивних послуг</w:t>
      </w:r>
      <w:r w:rsidR="005B66AD">
        <w:rPr>
          <w:rFonts w:ascii="Times New Roman" w:hAnsi="Times New Roman"/>
          <w:sz w:val="28"/>
          <w:szCs w:val="28"/>
        </w:rPr>
        <w:t>.</w:t>
      </w: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проекту акта 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3E13D8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774E10">
        <w:rPr>
          <w:rFonts w:ascii="Times New Roman" w:hAnsi="Times New Roman"/>
          <w:sz w:val="28"/>
          <w:szCs w:val="28"/>
        </w:rPr>
        <w:t>Законопро</w:t>
      </w:r>
      <w:r w:rsidR="00D141E6">
        <w:rPr>
          <w:rFonts w:ascii="Times New Roman" w:hAnsi="Times New Roman"/>
          <w:sz w:val="28"/>
          <w:szCs w:val="28"/>
        </w:rPr>
        <w:t>е</w:t>
      </w:r>
      <w:r w:rsidRPr="00774E10">
        <w:rPr>
          <w:rFonts w:ascii="Times New Roman" w:hAnsi="Times New Roman"/>
          <w:sz w:val="28"/>
          <w:szCs w:val="28"/>
        </w:rPr>
        <w:t>ктом</w:t>
      </w:r>
      <w:r>
        <w:rPr>
          <w:rFonts w:ascii="Times New Roman" w:hAnsi="Times New Roman"/>
          <w:sz w:val="28"/>
          <w:szCs w:val="28"/>
        </w:rPr>
        <w:t xml:space="preserve"> передбачається </w:t>
      </w:r>
      <w:r w:rsidR="003E4049">
        <w:rPr>
          <w:rFonts w:ascii="Times New Roman" w:hAnsi="Times New Roman"/>
          <w:sz w:val="28"/>
          <w:szCs w:val="28"/>
        </w:rPr>
        <w:t>визначення на законодавчому рівні</w:t>
      </w:r>
      <w:r w:rsidR="003E13D8">
        <w:rPr>
          <w:rFonts w:ascii="Times New Roman" w:hAnsi="Times New Roman"/>
          <w:sz w:val="28"/>
          <w:szCs w:val="28"/>
        </w:rPr>
        <w:t xml:space="preserve"> заборони зміни цільового призначення земельних ділянок наданих для будівництва та обслуговування спортивних споруд.</w:t>
      </w:r>
    </w:p>
    <w:p w:rsidR="003E13D8" w:rsidRDefault="003E13D8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774E10">
        <w:rPr>
          <w:rFonts w:ascii="Times New Roman" w:hAnsi="Times New Roman"/>
          <w:sz w:val="28"/>
          <w:szCs w:val="28"/>
        </w:rPr>
        <w:t xml:space="preserve">Основними нормативно-правовими актами, які регулюють зазначене питання, є: </w:t>
      </w:r>
    </w:p>
    <w:p w:rsidR="00EB0B97" w:rsidRPr="00774E1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3E13D8" w:rsidRDefault="003E13D8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Земельний кодекс України.</w:t>
      </w:r>
    </w:p>
    <w:p w:rsidR="003E13D8" w:rsidRDefault="003E13D8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774E1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774E10">
        <w:rPr>
          <w:rFonts w:ascii="Times New Roman" w:hAnsi="Times New Roman"/>
          <w:sz w:val="28"/>
          <w:szCs w:val="28"/>
        </w:rPr>
        <w:t xml:space="preserve">Закон України «Про </w:t>
      </w:r>
      <w:r w:rsidR="003E4049">
        <w:rPr>
          <w:rFonts w:ascii="Times New Roman" w:hAnsi="Times New Roman"/>
          <w:sz w:val="28"/>
          <w:szCs w:val="28"/>
        </w:rPr>
        <w:t>фізичну культуру і спорт».</w:t>
      </w: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FC6984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Прийняття законопро</w:t>
      </w:r>
      <w:r w:rsidR="00D141E6">
        <w:rPr>
          <w:rFonts w:ascii="Times New Roman" w:hAnsi="Times New Roman"/>
          <w:sz w:val="28"/>
          <w:szCs w:val="28"/>
        </w:rPr>
        <w:t>е</w:t>
      </w:r>
      <w:r w:rsidR="00EB0B97" w:rsidRPr="00FC6984">
        <w:rPr>
          <w:rFonts w:ascii="Times New Roman" w:hAnsi="Times New Roman"/>
          <w:sz w:val="28"/>
          <w:szCs w:val="28"/>
        </w:rPr>
        <w:t>кту не потребує внесення змін до інших Законів України.</w:t>
      </w: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774E1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774E10">
        <w:rPr>
          <w:rFonts w:ascii="Times New Roman" w:hAnsi="Times New Roman"/>
          <w:sz w:val="28"/>
          <w:szCs w:val="28"/>
        </w:rPr>
        <w:t xml:space="preserve">Прийняття </w:t>
      </w:r>
      <w:r w:rsidRPr="00407C2A">
        <w:rPr>
          <w:rFonts w:ascii="Times New Roman" w:hAnsi="Times New Roman"/>
          <w:sz w:val="28"/>
          <w:szCs w:val="28"/>
        </w:rPr>
        <w:t>про</w:t>
      </w:r>
      <w:r w:rsidR="00D141E6">
        <w:rPr>
          <w:rFonts w:ascii="Times New Roman" w:hAnsi="Times New Roman"/>
          <w:sz w:val="28"/>
          <w:szCs w:val="28"/>
        </w:rPr>
        <w:t>е</w:t>
      </w:r>
      <w:r w:rsidRPr="00407C2A">
        <w:rPr>
          <w:rFonts w:ascii="Times New Roman" w:hAnsi="Times New Roman"/>
          <w:sz w:val="28"/>
          <w:szCs w:val="28"/>
        </w:rPr>
        <w:t>кту Закону України «</w:t>
      </w:r>
      <w:r w:rsidR="008233D6" w:rsidRPr="008233D6">
        <w:rPr>
          <w:rFonts w:ascii="Times New Roman" w:hAnsi="Times New Roman"/>
          <w:sz w:val="28"/>
          <w:szCs w:val="28"/>
        </w:rPr>
        <w:t>Про внесення зміни до статті 20 Земельного кодексу України щодо питання використання земельних ділянок, наданих для будівництва та обслуговування спортивних споруд</w:t>
      </w:r>
      <w:r w:rsidR="003E4049" w:rsidRPr="00D3331D">
        <w:rPr>
          <w:rFonts w:ascii="Times New Roman" w:hAnsi="Times New Roman"/>
          <w:sz w:val="28"/>
          <w:szCs w:val="28"/>
        </w:rPr>
        <w:t xml:space="preserve">» </w:t>
      </w:r>
      <w:r w:rsidR="00F8234F">
        <w:rPr>
          <w:rFonts w:ascii="Times New Roman" w:hAnsi="Times New Roman"/>
          <w:sz w:val="28"/>
          <w:szCs w:val="28"/>
        </w:rPr>
        <w:t>н</w:t>
      </w:r>
      <w:r w:rsidR="00F8234F" w:rsidRPr="00F8234F">
        <w:rPr>
          <w:rFonts w:ascii="Times New Roman" w:hAnsi="Times New Roman"/>
          <w:sz w:val="28"/>
          <w:szCs w:val="28"/>
        </w:rPr>
        <w:t>е потребує додаткових коштів з Державного бюджету України та місцевих бюджетів.</w:t>
      </w: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6F1934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3E13D8" w:rsidRPr="00FC6984" w:rsidRDefault="00D15FA1" w:rsidP="003E13D8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Реалізація про</w:t>
      </w:r>
      <w:r w:rsidR="00D141E6">
        <w:rPr>
          <w:rFonts w:ascii="Times New Roman" w:hAnsi="Times New Roman"/>
          <w:sz w:val="28"/>
          <w:szCs w:val="28"/>
        </w:rPr>
        <w:t>е</w:t>
      </w:r>
      <w:r w:rsidR="00EB0B97" w:rsidRPr="00774E10">
        <w:rPr>
          <w:rFonts w:ascii="Times New Roman" w:hAnsi="Times New Roman"/>
          <w:sz w:val="28"/>
          <w:szCs w:val="28"/>
        </w:rPr>
        <w:t xml:space="preserve">кту акта дозволить </w:t>
      </w:r>
      <w:r w:rsidR="003E4049">
        <w:rPr>
          <w:rFonts w:ascii="Times New Roman" w:hAnsi="Times New Roman"/>
          <w:sz w:val="28"/>
          <w:szCs w:val="28"/>
        </w:rPr>
        <w:t xml:space="preserve">створити умови </w:t>
      </w:r>
      <w:r w:rsidR="003E13D8">
        <w:rPr>
          <w:rFonts w:ascii="Times New Roman" w:hAnsi="Times New Roman"/>
          <w:sz w:val="28"/>
          <w:szCs w:val="28"/>
        </w:rPr>
        <w:t>для використання земельних ділянок</w:t>
      </w:r>
      <w:r w:rsidR="003E13D8" w:rsidRPr="003E13D8">
        <w:rPr>
          <w:rFonts w:ascii="Times New Roman" w:hAnsi="Times New Roman"/>
          <w:sz w:val="28"/>
          <w:szCs w:val="28"/>
        </w:rPr>
        <w:t xml:space="preserve"> наданих для будівництва та обслуговування спортивних споруд</w:t>
      </w:r>
      <w:r w:rsidR="003E13D8">
        <w:rPr>
          <w:rFonts w:ascii="Times New Roman" w:hAnsi="Times New Roman"/>
          <w:sz w:val="28"/>
          <w:szCs w:val="28"/>
        </w:rPr>
        <w:t xml:space="preserve"> виключно для надання фізкультурно-спортивних послуг.</w:t>
      </w:r>
    </w:p>
    <w:p w:rsidR="00EB0B97" w:rsidRPr="00FC6984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Народний</w:t>
      </w:r>
      <w:r w:rsidRPr="00FC6984">
        <w:rPr>
          <w:rFonts w:ascii="Times New Roman" w:hAnsi="Times New Roman"/>
          <w:b/>
          <w:bCs/>
          <w:sz w:val="28"/>
          <w:szCs w:val="28"/>
        </w:rPr>
        <w:t xml:space="preserve"> депутат України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</w:p>
    <w:p w:rsidR="00EB0B97" w:rsidRPr="00A0088D" w:rsidRDefault="003E4049" w:rsidP="00EB0B97">
      <w:pPr>
        <w:widowControl w:val="0"/>
        <w:autoSpaceDE w:val="0"/>
        <w:autoSpaceDN w:val="0"/>
        <w:adjustRightInd w:val="0"/>
        <w:ind w:left="636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Беленюк Ж.В.</w:t>
      </w:r>
    </w:p>
    <w:p w:rsidR="00FA3E77" w:rsidRPr="00EB0B97" w:rsidRDefault="00FA3E77" w:rsidP="00EB0B97">
      <w:pPr>
        <w:jc w:val="both"/>
        <w:rPr>
          <w:rFonts w:ascii="Times New Roman" w:hAnsi="Times New Roman"/>
          <w:sz w:val="28"/>
          <w:szCs w:val="28"/>
        </w:rPr>
      </w:pPr>
    </w:p>
    <w:sectPr w:rsidR="00FA3E77" w:rsidRPr="00EB0B97" w:rsidSect="00FC6984">
      <w:headerReference w:type="even" r:id="rId10"/>
      <w:headerReference w:type="default" r:id="rId11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C45" w:rsidRDefault="00884C45">
      <w:r>
        <w:separator/>
      </w:r>
    </w:p>
  </w:endnote>
  <w:endnote w:type="continuationSeparator" w:id="0">
    <w:p w:rsidR="00884C45" w:rsidRDefault="00884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C45" w:rsidRDefault="00884C45">
      <w:r>
        <w:separator/>
      </w:r>
    </w:p>
  </w:footnote>
  <w:footnote w:type="continuationSeparator" w:id="0">
    <w:p w:rsidR="00884C45" w:rsidRDefault="00884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6984" w:rsidRDefault="00884C4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D19DD">
      <w:rPr>
        <w:rStyle w:val="a6"/>
        <w:noProof/>
      </w:rPr>
      <w:t>1</w:t>
    </w:r>
    <w:r>
      <w:rPr>
        <w:rStyle w:val="a6"/>
      </w:rPr>
      <w:fldChar w:fldCharType="end"/>
    </w:r>
  </w:p>
  <w:p w:rsidR="00FC6984" w:rsidRDefault="00884C4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97"/>
    <w:rsid w:val="000540B1"/>
    <w:rsid w:val="001C37BD"/>
    <w:rsid w:val="003E13D8"/>
    <w:rsid w:val="003E4049"/>
    <w:rsid w:val="004B197F"/>
    <w:rsid w:val="00565BE4"/>
    <w:rsid w:val="005B66AD"/>
    <w:rsid w:val="005C567E"/>
    <w:rsid w:val="00641224"/>
    <w:rsid w:val="00691487"/>
    <w:rsid w:val="006F1934"/>
    <w:rsid w:val="008233D6"/>
    <w:rsid w:val="00853CC8"/>
    <w:rsid w:val="00884C45"/>
    <w:rsid w:val="008F73F6"/>
    <w:rsid w:val="00AD19DD"/>
    <w:rsid w:val="00B9781D"/>
    <w:rsid w:val="00C878BA"/>
    <w:rsid w:val="00D141E6"/>
    <w:rsid w:val="00D15FA1"/>
    <w:rsid w:val="00D3331D"/>
    <w:rsid w:val="00EB0B97"/>
    <w:rsid w:val="00F8234F"/>
    <w:rsid w:val="00FA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260BA-5278-4363-8779-DE90A80C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B97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0B97"/>
    <w:pPr>
      <w:ind w:left="720"/>
      <w:contextualSpacing/>
    </w:pPr>
  </w:style>
  <w:style w:type="paragraph" w:styleId="a4">
    <w:name w:val="header"/>
    <w:basedOn w:val="a"/>
    <w:link w:val="a5"/>
    <w:uiPriority w:val="99"/>
    <w:rsid w:val="00EB0B97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B0B97"/>
    <w:rPr>
      <w:rFonts w:ascii="Cambria" w:eastAsia="MS ??" w:hAnsi="Cambria" w:cs="Times New Roman"/>
      <w:sz w:val="24"/>
      <w:szCs w:val="24"/>
      <w:lang w:val="uk-UA" w:eastAsia="ru-RU"/>
    </w:rPr>
  </w:style>
  <w:style w:type="character" w:styleId="a6">
    <w:name w:val="page number"/>
    <w:uiPriority w:val="99"/>
    <w:rsid w:val="00EB0B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2502DF-5E85-418B-AC62-9B4DC589D4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DA3910-2D36-4C49-B3B6-676D7C25CE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5277EC-90A1-4F78-92CA-AF6366CA64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1598</Words>
  <Characters>912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2021-04-28T08:31:00Z</dcterms:created>
  <dcterms:modified xsi:type="dcterms:W3CDTF">2021-04-28T08:31:00Z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