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F89" w:rsidRPr="007060B3" w:rsidRDefault="000D6F89" w:rsidP="000D6F89">
      <w:pPr>
        <w:jc w:val="center"/>
        <w:rPr>
          <w:b/>
          <w:lang w:val="en-US"/>
        </w:rPr>
      </w:pPr>
    </w:p>
    <w:p w:rsidR="00F5487B" w:rsidRDefault="00F5487B" w:rsidP="000D6F89">
      <w:pPr>
        <w:jc w:val="center"/>
        <w:rPr>
          <w:b/>
        </w:rPr>
      </w:pPr>
    </w:p>
    <w:p w:rsidR="00F5487B" w:rsidRDefault="00F5487B" w:rsidP="000D6F89">
      <w:pPr>
        <w:jc w:val="center"/>
        <w:rPr>
          <w:b/>
        </w:rPr>
      </w:pPr>
    </w:p>
    <w:p w:rsidR="00F5487B" w:rsidRDefault="00F5487B" w:rsidP="000D6F89">
      <w:pPr>
        <w:jc w:val="center"/>
        <w:rPr>
          <w:b/>
        </w:rPr>
      </w:pPr>
    </w:p>
    <w:p w:rsidR="00F5487B" w:rsidRPr="003274AF" w:rsidRDefault="00F5487B" w:rsidP="000D6F89">
      <w:pPr>
        <w:jc w:val="center"/>
        <w:rPr>
          <w:b/>
        </w:rPr>
      </w:pPr>
    </w:p>
    <w:p w:rsidR="00633E2D" w:rsidRPr="003274AF" w:rsidRDefault="00633E2D" w:rsidP="000D6F89">
      <w:pPr>
        <w:jc w:val="center"/>
        <w:rPr>
          <w:b/>
        </w:rPr>
      </w:pPr>
    </w:p>
    <w:p w:rsidR="000D6F89" w:rsidRPr="002172AD" w:rsidRDefault="000D6F89" w:rsidP="009F3832">
      <w:pPr>
        <w:jc w:val="center"/>
        <w:rPr>
          <w:b/>
          <w:szCs w:val="28"/>
        </w:rPr>
      </w:pPr>
      <w:r w:rsidRPr="002172AD">
        <w:rPr>
          <w:b/>
          <w:szCs w:val="28"/>
        </w:rPr>
        <w:t>ВИСНОВОК</w:t>
      </w:r>
    </w:p>
    <w:p w:rsidR="000D6F89" w:rsidRPr="002172AD" w:rsidRDefault="000D6F89" w:rsidP="002118FA">
      <w:pPr>
        <w:jc w:val="center"/>
        <w:rPr>
          <w:b/>
          <w:bCs/>
          <w:szCs w:val="28"/>
        </w:rPr>
      </w:pPr>
      <w:r w:rsidRPr="002172AD">
        <w:rPr>
          <w:b/>
          <w:bCs/>
          <w:szCs w:val="28"/>
        </w:rPr>
        <w:t xml:space="preserve">на проект Закону України «Про </w:t>
      </w:r>
      <w:r w:rsidR="002118FA" w:rsidRPr="002172AD">
        <w:rPr>
          <w:b/>
          <w:bCs/>
          <w:szCs w:val="28"/>
        </w:rPr>
        <w:t>внесення змін до Податкового кодексу України щодо встановлення строків набрання чинності нових форм податкових декларацій, податкових та акцизних накладних</w:t>
      </w:r>
      <w:r w:rsidRPr="002172AD">
        <w:rPr>
          <w:b/>
          <w:bCs/>
          <w:szCs w:val="28"/>
        </w:rPr>
        <w:t>»</w:t>
      </w:r>
    </w:p>
    <w:p w:rsidR="000D6F89" w:rsidRPr="002172AD" w:rsidRDefault="000D6F89" w:rsidP="009F3832">
      <w:pPr>
        <w:jc w:val="center"/>
        <w:rPr>
          <w:szCs w:val="28"/>
        </w:rPr>
      </w:pPr>
    </w:p>
    <w:p w:rsidR="002118FA" w:rsidRPr="002172AD" w:rsidRDefault="00F5487B" w:rsidP="00537FE6">
      <w:pPr>
        <w:ind w:firstLine="709"/>
        <w:jc w:val="both"/>
        <w:rPr>
          <w:szCs w:val="28"/>
        </w:rPr>
      </w:pPr>
      <w:r w:rsidRPr="002172AD">
        <w:rPr>
          <w:szCs w:val="28"/>
        </w:rPr>
        <w:t xml:space="preserve">У проекті шляхом внесення </w:t>
      </w:r>
      <w:r w:rsidR="002118FA" w:rsidRPr="002172AD">
        <w:rPr>
          <w:szCs w:val="28"/>
        </w:rPr>
        <w:t xml:space="preserve">змін </w:t>
      </w:r>
      <w:r w:rsidR="008C17BD" w:rsidRPr="002172AD">
        <w:rPr>
          <w:szCs w:val="28"/>
        </w:rPr>
        <w:t>до Податкового кодексу України</w:t>
      </w:r>
      <w:r w:rsidR="00F4015E" w:rsidRPr="002172AD">
        <w:rPr>
          <w:szCs w:val="28"/>
        </w:rPr>
        <w:t xml:space="preserve"> </w:t>
      </w:r>
      <w:r w:rsidR="005A47D7">
        <w:rPr>
          <w:szCs w:val="28"/>
        </w:rPr>
        <w:t xml:space="preserve">                  </w:t>
      </w:r>
      <w:r w:rsidR="00F4015E" w:rsidRPr="002172AD">
        <w:rPr>
          <w:szCs w:val="28"/>
        </w:rPr>
        <w:t>(далі – ПК)</w:t>
      </w:r>
      <w:r w:rsidRPr="002172AD">
        <w:rPr>
          <w:szCs w:val="28"/>
        </w:rPr>
        <w:t xml:space="preserve"> пропонується в</w:t>
      </w:r>
      <w:r w:rsidR="008C17BD" w:rsidRPr="002172AD">
        <w:rPr>
          <w:szCs w:val="28"/>
        </w:rPr>
        <w:t>становити</w:t>
      </w:r>
      <w:r w:rsidR="00D9624C" w:rsidRPr="002172AD">
        <w:rPr>
          <w:szCs w:val="28"/>
        </w:rPr>
        <w:t>, що:</w:t>
      </w:r>
    </w:p>
    <w:p w:rsidR="00D9624C" w:rsidRPr="002172AD" w:rsidRDefault="00D9624C" w:rsidP="00537FE6">
      <w:pPr>
        <w:ind w:firstLine="709"/>
        <w:jc w:val="both"/>
        <w:rPr>
          <w:szCs w:val="28"/>
        </w:rPr>
      </w:pPr>
      <w:r w:rsidRPr="002172AD">
        <w:rPr>
          <w:szCs w:val="28"/>
        </w:rPr>
        <w:t>затвердження нових форм податкових декларацій здійснюється до набрання чинності законом щодо запровадження нового податку або не пізніше 90 календарних днів з дня набрання чинності законом щодо змін правил оподаткування</w:t>
      </w:r>
      <w:r w:rsidR="00F17BC3" w:rsidRPr="002172AD">
        <w:rPr>
          <w:szCs w:val="28"/>
        </w:rPr>
        <w:t>;</w:t>
      </w:r>
    </w:p>
    <w:p w:rsidR="00F17BC3" w:rsidRPr="002172AD" w:rsidRDefault="00F17BC3" w:rsidP="00537FE6">
      <w:pPr>
        <w:ind w:firstLine="709"/>
        <w:jc w:val="both"/>
        <w:rPr>
          <w:szCs w:val="28"/>
        </w:rPr>
      </w:pPr>
      <w:r w:rsidRPr="002172AD">
        <w:rPr>
          <w:szCs w:val="28"/>
        </w:rPr>
        <w:t>впровадження у роботу програмного забезпечення електронного кабінету нових форм податкових декларацій здійснюється не пізніше 60 календарних днів з дня затвердження таких форм;</w:t>
      </w:r>
    </w:p>
    <w:p w:rsidR="005B7275" w:rsidRPr="002172AD" w:rsidRDefault="00311A29" w:rsidP="00537FE6">
      <w:pPr>
        <w:ind w:firstLine="709"/>
        <w:jc w:val="both"/>
        <w:rPr>
          <w:szCs w:val="28"/>
        </w:rPr>
      </w:pPr>
      <w:r w:rsidRPr="002172AD">
        <w:rPr>
          <w:szCs w:val="28"/>
        </w:rPr>
        <w:t>п</w:t>
      </w:r>
      <w:r w:rsidR="005B7275" w:rsidRPr="002172AD">
        <w:rPr>
          <w:szCs w:val="28"/>
        </w:rPr>
        <w:t>еревірка коректності впровадження у роботу програмного забезпечення електронного кабінету нових форм податкових декларацій забезпечується шляхом не менше 30-денного строку його функціонування у тестовому режимі, за позитивного результату якого центральний орган виконавчої влади, що реалізує державну податкову політику, на своєму офіційному веб-сайті розміщує повідомлення про готовність впровадження у роботу програмного забезпечення електронного кабінету нових форм податкових декларацій.</w:t>
      </w:r>
    </w:p>
    <w:p w:rsidR="00311A29" w:rsidRPr="002172AD" w:rsidRDefault="00311A29" w:rsidP="00537FE6">
      <w:pPr>
        <w:ind w:firstLine="709"/>
        <w:jc w:val="both"/>
        <w:rPr>
          <w:szCs w:val="28"/>
        </w:rPr>
      </w:pPr>
      <w:r w:rsidRPr="002172AD">
        <w:rPr>
          <w:szCs w:val="28"/>
        </w:rPr>
        <w:t>Т</w:t>
      </w:r>
      <w:r w:rsidR="005B7275" w:rsidRPr="002172AD">
        <w:rPr>
          <w:szCs w:val="28"/>
        </w:rPr>
        <w:t>акож аналогічний порядок перед</w:t>
      </w:r>
      <w:r w:rsidR="00BA453B" w:rsidRPr="002172AD">
        <w:rPr>
          <w:szCs w:val="28"/>
        </w:rPr>
        <w:t>б</w:t>
      </w:r>
      <w:r w:rsidR="005B7275" w:rsidRPr="002172AD">
        <w:rPr>
          <w:szCs w:val="28"/>
        </w:rPr>
        <w:t xml:space="preserve">ачено </w:t>
      </w:r>
      <w:r w:rsidR="00BA453B" w:rsidRPr="002172AD">
        <w:rPr>
          <w:szCs w:val="28"/>
        </w:rPr>
        <w:t>для податкової накладної</w:t>
      </w:r>
      <w:r w:rsidR="00DC64AD" w:rsidRPr="002172AD">
        <w:rPr>
          <w:szCs w:val="28"/>
        </w:rPr>
        <w:t xml:space="preserve"> та акцизної накладної, форм</w:t>
      </w:r>
      <w:r w:rsidRPr="002172AD">
        <w:rPr>
          <w:szCs w:val="28"/>
        </w:rPr>
        <w:t>и</w:t>
      </w:r>
      <w:r w:rsidR="00625BA9" w:rsidRPr="002172AD">
        <w:rPr>
          <w:szCs w:val="28"/>
        </w:rPr>
        <w:t xml:space="preserve"> яких </w:t>
      </w:r>
      <w:r w:rsidRPr="002172AD">
        <w:rPr>
          <w:szCs w:val="28"/>
        </w:rPr>
        <w:t xml:space="preserve">відповідно </w:t>
      </w:r>
      <w:r w:rsidR="00DC64AD" w:rsidRPr="002172AD">
        <w:rPr>
          <w:szCs w:val="28"/>
        </w:rPr>
        <w:t>набира</w:t>
      </w:r>
      <w:r w:rsidRPr="002172AD">
        <w:rPr>
          <w:szCs w:val="28"/>
        </w:rPr>
        <w:t>ють</w:t>
      </w:r>
      <w:r w:rsidR="00DC64AD" w:rsidRPr="002172AD">
        <w:rPr>
          <w:szCs w:val="28"/>
        </w:rPr>
        <w:t xml:space="preserve"> чинності з початку податкового періоду, що настає за податковим періодом розміщення на офіційному веб-сайті центрального органу виконавчої влади, що реалізує державну податкову політику, повідомлення про готовність впровадження у роботу програмного забезпечення </w:t>
      </w:r>
      <w:r w:rsidRPr="002172AD">
        <w:rPr>
          <w:bCs/>
          <w:szCs w:val="28"/>
        </w:rPr>
        <w:t xml:space="preserve">Єдиного реєстру податкових накладних нової форми податкової накладної та </w:t>
      </w:r>
      <w:r w:rsidR="00DC64AD" w:rsidRPr="002172AD">
        <w:rPr>
          <w:szCs w:val="28"/>
        </w:rPr>
        <w:t>Єдиного реєстру акцизних накладних нової форми акцизної накладної</w:t>
      </w:r>
      <w:r w:rsidRPr="002172AD">
        <w:rPr>
          <w:szCs w:val="28"/>
        </w:rPr>
        <w:t xml:space="preserve">. </w:t>
      </w:r>
    </w:p>
    <w:p w:rsidR="00DA27B5" w:rsidRPr="002172AD" w:rsidRDefault="00DA27B5" w:rsidP="002172AD">
      <w:pPr>
        <w:pStyle w:val="rvps2"/>
        <w:spacing w:before="0" w:beforeAutospacing="0" w:after="0" w:afterAutospacing="0"/>
        <w:ind w:leftChars="0" w:left="0" w:firstLineChars="0" w:firstLine="708"/>
        <w:jc w:val="both"/>
        <w:rPr>
          <w:sz w:val="28"/>
          <w:szCs w:val="28"/>
          <w:lang w:val="uk-UA"/>
        </w:rPr>
      </w:pPr>
      <w:r w:rsidRPr="002172AD">
        <w:rPr>
          <w:rFonts w:ascii="Times New Roman" w:hAnsi="Times New Roman"/>
          <w:bCs/>
          <w:sz w:val="28"/>
          <w:szCs w:val="28"/>
          <w:lang w:val="uk-UA"/>
        </w:rPr>
        <w:t>До визначення нових форм податкових декларацій, податкової накладної та акцизної накладної є чинними відповідно форми податкових декларацій, податкової накладної та акцизної накладної, чинні до такого визначення.</w:t>
      </w:r>
    </w:p>
    <w:p w:rsidR="005B7275" w:rsidRPr="002172AD" w:rsidRDefault="00690000" w:rsidP="00537FE6">
      <w:pPr>
        <w:ind w:firstLine="709"/>
        <w:jc w:val="both"/>
        <w:rPr>
          <w:szCs w:val="28"/>
        </w:rPr>
      </w:pPr>
      <w:r w:rsidRPr="002172AD">
        <w:rPr>
          <w:szCs w:val="28"/>
        </w:rPr>
        <w:t xml:space="preserve">Проект згідно із пояснювальною запискою до нього </w:t>
      </w:r>
      <w:r w:rsidR="002840F5" w:rsidRPr="002172AD">
        <w:rPr>
          <w:szCs w:val="28"/>
        </w:rPr>
        <w:t>«р</w:t>
      </w:r>
      <w:r w:rsidRPr="002172AD">
        <w:rPr>
          <w:szCs w:val="28"/>
        </w:rPr>
        <w:t>озроблено з метою захисту прав платників податків шляхом встановлення чітких строків набрання чинності нових форм податкових декларацій, податкових та акцизних накладних, необхідність зміни яких пов’язані зі зміною правил оподаткування</w:t>
      </w:r>
      <w:r w:rsidR="002840F5" w:rsidRPr="002172AD">
        <w:rPr>
          <w:szCs w:val="28"/>
        </w:rPr>
        <w:t>»</w:t>
      </w:r>
      <w:r w:rsidRPr="002172AD">
        <w:rPr>
          <w:szCs w:val="28"/>
        </w:rPr>
        <w:t>.</w:t>
      </w:r>
    </w:p>
    <w:p w:rsidR="00537FE6" w:rsidRPr="002172AD" w:rsidRDefault="00537FE6" w:rsidP="00537FE6">
      <w:pPr>
        <w:ind w:firstLine="709"/>
        <w:jc w:val="both"/>
        <w:rPr>
          <w:szCs w:val="28"/>
        </w:rPr>
      </w:pPr>
      <w:r w:rsidRPr="002172AD">
        <w:rPr>
          <w:szCs w:val="28"/>
        </w:rPr>
        <w:lastRenderedPageBreak/>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DA27B5" w:rsidRPr="002172AD" w:rsidRDefault="002840F5" w:rsidP="00537FE6">
      <w:pPr>
        <w:ind w:firstLine="709"/>
        <w:jc w:val="both"/>
        <w:rPr>
          <w:szCs w:val="28"/>
          <w:lang w:eastAsia="ru-RU"/>
        </w:rPr>
      </w:pPr>
      <w:r w:rsidRPr="002172AD">
        <w:rPr>
          <w:szCs w:val="28"/>
          <w:lang w:eastAsia="ru-RU"/>
        </w:rPr>
        <w:t>Головне управління</w:t>
      </w:r>
      <w:r w:rsidR="00DE76BB" w:rsidRPr="002172AD">
        <w:rPr>
          <w:szCs w:val="28"/>
          <w:lang w:eastAsia="ru-RU"/>
        </w:rPr>
        <w:t xml:space="preserve">, розглянувши </w:t>
      </w:r>
      <w:r w:rsidR="00DA27B5" w:rsidRPr="002172AD">
        <w:rPr>
          <w:szCs w:val="28"/>
          <w:lang w:eastAsia="ru-RU"/>
        </w:rPr>
        <w:t xml:space="preserve">проект </w:t>
      </w:r>
      <w:r w:rsidR="00DE76BB" w:rsidRPr="002172AD">
        <w:rPr>
          <w:szCs w:val="28"/>
          <w:lang w:eastAsia="ru-RU"/>
        </w:rPr>
        <w:t xml:space="preserve">у </w:t>
      </w:r>
      <w:r w:rsidR="00DA27B5" w:rsidRPr="002172AD">
        <w:rPr>
          <w:szCs w:val="28"/>
          <w:lang w:eastAsia="ru-RU"/>
        </w:rPr>
        <w:t xml:space="preserve">вкрай </w:t>
      </w:r>
      <w:r w:rsidR="00DE76BB" w:rsidRPr="002172AD">
        <w:rPr>
          <w:szCs w:val="28"/>
          <w:lang w:eastAsia="ru-RU"/>
        </w:rPr>
        <w:t>стислий термін</w:t>
      </w:r>
      <w:r w:rsidR="00DA27B5" w:rsidRPr="002172AD">
        <w:rPr>
          <w:szCs w:val="28"/>
          <w:lang w:eastAsia="ru-RU"/>
        </w:rPr>
        <w:t xml:space="preserve"> </w:t>
      </w:r>
      <w:r w:rsidR="00DE76BB" w:rsidRPr="002172AD">
        <w:rPr>
          <w:szCs w:val="28"/>
          <w:lang w:eastAsia="ru-RU"/>
        </w:rPr>
        <w:t>та</w:t>
      </w:r>
      <w:r w:rsidRPr="002172AD">
        <w:rPr>
          <w:szCs w:val="28"/>
          <w:lang w:eastAsia="ru-RU"/>
        </w:rPr>
        <w:t xml:space="preserve"> </w:t>
      </w:r>
      <w:r w:rsidR="00DA27B5" w:rsidRPr="002172AD">
        <w:rPr>
          <w:szCs w:val="28"/>
          <w:lang w:eastAsia="ru-RU"/>
        </w:rPr>
        <w:t>у</w:t>
      </w:r>
      <w:r w:rsidRPr="002172AD">
        <w:rPr>
          <w:szCs w:val="28"/>
          <w:lang w:eastAsia="ru-RU"/>
        </w:rPr>
        <w:t xml:space="preserve"> цілому</w:t>
      </w:r>
      <w:r w:rsidR="00CC665F" w:rsidRPr="002172AD">
        <w:rPr>
          <w:szCs w:val="28"/>
          <w:lang w:eastAsia="ru-RU"/>
        </w:rPr>
        <w:t xml:space="preserve"> не заперечуючи щодо необхідності </w:t>
      </w:r>
      <w:r w:rsidR="00A3001A" w:rsidRPr="002172AD">
        <w:rPr>
          <w:szCs w:val="28"/>
          <w:lang w:eastAsia="ru-RU"/>
        </w:rPr>
        <w:t xml:space="preserve">уточнення терміну, з якого має застосовуватись </w:t>
      </w:r>
      <w:r w:rsidR="001F5D9A" w:rsidRPr="002172AD">
        <w:rPr>
          <w:szCs w:val="28"/>
          <w:lang w:eastAsia="ru-RU"/>
        </w:rPr>
        <w:t>та чи інша форма податкової декларації, податкової та акцизної накладн</w:t>
      </w:r>
      <w:r w:rsidR="00C506E4" w:rsidRPr="002172AD">
        <w:rPr>
          <w:szCs w:val="28"/>
          <w:lang w:eastAsia="ru-RU"/>
        </w:rPr>
        <w:t>их</w:t>
      </w:r>
      <w:r w:rsidR="001F5D9A" w:rsidRPr="002172AD">
        <w:rPr>
          <w:szCs w:val="28"/>
          <w:lang w:eastAsia="ru-RU"/>
        </w:rPr>
        <w:t xml:space="preserve">, разом із тим, </w:t>
      </w:r>
      <w:r w:rsidR="00DA27B5" w:rsidRPr="002172AD">
        <w:rPr>
          <w:szCs w:val="28"/>
          <w:lang w:eastAsia="ru-RU"/>
        </w:rPr>
        <w:t>з приводу пропонованого способу вирішення порушеного у проекті питання вважає за доцільне висловити такі міркування.</w:t>
      </w:r>
    </w:p>
    <w:p w:rsidR="002F0EE0" w:rsidRPr="002172AD" w:rsidRDefault="00DA27B5" w:rsidP="00DA27B5">
      <w:pPr>
        <w:ind w:firstLine="709"/>
        <w:jc w:val="both"/>
        <w:rPr>
          <w:szCs w:val="28"/>
          <w:lang w:eastAsia="ru-RU"/>
        </w:rPr>
      </w:pPr>
      <w:r w:rsidRPr="002172AD">
        <w:rPr>
          <w:b/>
          <w:szCs w:val="28"/>
          <w:lang w:eastAsia="ru-RU"/>
        </w:rPr>
        <w:t>1.</w:t>
      </w:r>
      <w:r w:rsidRPr="002172AD">
        <w:rPr>
          <w:szCs w:val="28"/>
          <w:lang w:eastAsia="ru-RU"/>
        </w:rPr>
        <w:t xml:space="preserve"> </w:t>
      </w:r>
      <w:r w:rsidR="00F5675A" w:rsidRPr="002172AD">
        <w:rPr>
          <w:szCs w:val="28"/>
          <w:lang w:eastAsia="ru-RU"/>
        </w:rPr>
        <w:t>Слід зауважити, що д</w:t>
      </w:r>
      <w:r w:rsidR="00DE76BB" w:rsidRPr="002172AD">
        <w:rPr>
          <w:szCs w:val="28"/>
          <w:lang w:eastAsia="ru-RU"/>
        </w:rPr>
        <w:t xml:space="preserve">ля цілей </w:t>
      </w:r>
      <w:r w:rsidR="00D2100B" w:rsidRPr="002172AD">
        <w:rPr>
          <w:szCs w:val="28"/>
          <w:lang w:eastAsia="ru-RU"/>
        </w:rPr>
        <w:t>оподаткування</w:t>
      </w:r>
      <w:r w:rsidR="002172AD" w:rsidRPr="002172AD">
        <w:rPr>
          <w:szCs w:val="28"/>
          <w:lang w:val="ru-RU" w:eastAsia="ru-RU"/>
        </w:rPr>
        <w:t xml:space="preserve"> </w:t>
      </w:r>
      <w:r w:rsidR="00CA3D21" w:rsidRPr="002172AD">
        <w:rPr>
          <w:szCs w:val="28"/>
          <w:lang w:eastAsia="ru-RU"/>
        </w:rPr>
        <w:t xml:space="preserve">для платника податку </w:t>
      </w:r>
      <w:r w:rsidR="00D2100B" w:rsidRPr="002172AD">
        <w:rPr>
          <w:szCs w:val="28"/>
          <w:lang w:eastAsia="ru-RU"/>
        </w:rPr>
        <w:t>має значення</w:t>
      </w:r>
      <w:r w:rsidR="00CA3D21" w:rsidRPr="002172AD">
        <w:rPr>
          <w:szCs w:val="28"/>
          <w:lang w:eastAsia="ru-RU"/>
        </w:rPr>
        <w:t>, по-пер</w:t>
      </w:r>
      <w:r w:rsidR="00245192" w:rsidRPr="002172AD">
        <w:rPr>
          <w:szCs w:val="28"/>
          <w:lang w:eastAsia="ru-RU"/>
        </w:rPr>
        <w:t>ше</w:t>
      </w:r>
      <w:r w:rsidR="00CA3D21" w:rsidRPr="002172AD">
        <w:rPr>
          <w:szCs w:val="28"/>
          <w:lang w:eastAsia="ru-RU"/>
        </w:rPr>
        <w:t xml:space="preserve">, </w:t>
      </w:r>
      <w:r w:rsidR="00D2100B" w:rsidRPr="002172AD">
        <w:rPr>
          <w:szCs w:val="28"/>
          <w:lang w:eastAsia="ru-RU"/>
        </w:rPr>
        <w:t xml:space="preserve">лише </w:t>
      </w:r>
      <w:r w:rsidR="00D2100B" w:rsidRPr="002172AD">
        <w:rPr>
          <w:i/>
          <w:szCs w:val="28"/>
          <w:lang w:eastAsia="ru-RU"/>
        </w:rPr>
        <w:t>момент</w:t>
      </w:r>
      <w:r w:rsidR="00D2100B" w:rsidRPr="002172AD">
        <w:rPr>
          <w:szCs w:val="28"/>
          <w:lang w:eastAsia="ru-RU"/>
        </w:rPr>
        <w:t xml:space="preserve">, з якого </w:t>
      </w:r>
      <w:r w:rsidR="009F2DF1" w:rsidRPr="002172AD">
        <w:rPr>
          <w:szCs w:val="28"/>
          <w:lang w:eastAsia="ru-RU"/>
        </w:rPr>
        <w:t xml:space="preserve">такий </w:t>
      </w:r>
      <w:r w:rsidR="00D2100B" w:rsidRPr="002172AD">
        <w:rPr>
          <w:szCs w:val="28"/>
          <w:lang w:eastAsia="ru-RU"/>
        </w:rPr>
        <w:t>платник податків має</w:t>
      </w:r>
      <w:r w:rsidRPr="002172AD">
        <w:rPr>
          <w:szCs w:val="28"/>
          <w:lang w:eastAsia="ru-RU"/>
        </w:rPr>
        <w:t xml:space="preserve"> </w:t>
      </w:r>
      <w:r w:rsidR="00D2100B" w:rsidRPr="002172AD">
        <w:rPr>
          <w:szCs w:val="28"/>
          <w:lang w:eastAsia="ru-RU"/>
        </w:rPr>
        <w:t>застосовувати</w:t>
      </w:r>
      <w:r w:rsidRPr="002172AD">
        <w:rPr>
          <w:szCs w:val="28"/>
          <w:lang w:eastAsia="ru-RU"/>
        </w:rPr>
        <w:t xml:space="preserve"> </w:t>
      </w:r>
      <w:r w:rsidR="007359D2" w:rsidRPr="002172AD">
        <w:rPr>
          <w:szCs w:val="28"/>
          <w:lang w:eastAsia="ru-RU"/>
        </w:rPr>
        <w:t>відповідну</w:t>
      </w:r>
      <w:r w:rsidR="00A416BE" w:rsidRPr="002172AD">
        <w:rPr>
          <w:szCs w:val="28"/>
          <w:lang w:eastAsia="ru-RU"/>
        </w:rPr>
        <w:t xml:space="preserve"> нову </w:t>
      </w:r>
      <w:r w:rsidR="00307A6A" w:rsidRPr="002172AD">
        <w:rPr>
          <w:szCs w:val="28"/>
          <w:lang w:eastAsia="ru-RU"/>
        </w:rPr>
        <w:t>форм</w:t>
      </w:r>
      <w:r w:rsidR="007359D2" w:rsidRPr="002172AD">
        <w:rPr>
          <w:szCs w:val="28"/>
          <w:lang w:eastAsia="ru-RU"/>
        </w:rPr>
        <w:t>у</w:t>
      </w:r>
      <w:r w:rsidR="00307A6A" w:rsidRPr="002172AD">
        <w:rPr>
          <w:szCs w:val="28"/>
          <w:lang w:eastAsia="ru-RU"/>
        </w:rPr>
        <w:t xml:space="preserve"> податкової декларації, податкової та акцизної </w:t>
      </w:r>
      <w:r w:rsidR="00307A6A" w:rsidRPr="00146742">
        <w:rPr>
          <w:szCs w:val="28"/>
          <w:lang w:eastAsia="ru-RU"/>
        </w:rPr>
        <w:t>накладної</w:t>
      </w:r>
      <w:r w:rsidR="00245192" w:rsidRPr="00146742">
        <w:rPr>
          <w:szCs w:val="28"/>
          <w:lang w:eastAsia="ru-RU"/>
        </w:rPr>
        <w:t>; по-друге</w:t>
      </w:r>
      <w:r w:rsidR="00EF23A8" w:rsidRPr="00146742">
        <w:rPr>
          <w:szCs w:val="28"/>
          <w:lang w:eastAsia="ru-RU"/>
        </w:rPr>
        <w:t xml:space="preserve">, </w:t>
      </w:r>
      <w:r w:rsidR="00EF23A8" w:rsidRPr="00146742">
        <w:rPr>
          <w:i/>
          <w:szCs w:val="28"/>
          <w:lang w:eastAsia="ru-RU"/>
        </w:rPr>
        <w:t>достатній</w:t>
      </w:r>
      <w:r w:rsidRPr="00146742">
        <w:rPr>
          <w:i/>
          <w:szCs w:val="28"/>
          <w:lang w:eastAsia="ru-RU"/>
        </w:rPr>
        <w:t xml:space="preserve"> </w:t>
      </w:r>
      <w:r w:rsidR="00EF23A8" w:rsidRPr="00146742">
        <w:rPr>
          <w:i/>
          <w:szCs w:val="28"/>
          <w:lang w:eastAsia="ru-RU"/>
        </w:rPr>
        <w:t>час</w:t>
      </w:r>
      <w:r w:rsidR="00EF23A8" w:rsidRPr="00146742">
        <w:rPr>
          <w:szCs w:val="28"/>
          <w:lang w:eastAsia="ru-RU"/>
        </w:rPr>
        <w:t xml:space="preserve"> для ознайомлення з</w:t>
      </w:r>
      <w:r w:rsidRPr="00146742">
        <w:rPr>
          <w:szCs w:val="28"/>
          <w:lang w:eastAsia="ru-RU"/>
        </w:rPr>
        <w:t>і</w:t>
      </w:r>
      <w:r w:rsidR="00EF23A8" w:rsidRPr="00146742">
        <w:rPr>
          <w:szCs w:val="28"/>
          <w:lang w:eastAsia="ru-RU"/>
        </w:rPr>
        <w:t xml:space="preserve"> </w:t>
      </w:r>
      <w:r w:rsidR="00F82DC1" w:rsidRPr="00146742">
        <w:rPr>
          <w:szCs w:val="28"/>
          <w:lang w:eastAsia="ru-RU"/>
        </w:rPr>
        <w:t>змістом такої</w:t>
      </w:r>
      <w:r w:rsidR="009F2DF1" w:rsidRPr="00146742">
        <w:rPr>
          <w:szCs w:val="28"/>
          <w:lang w:eastAsia="ru-RU"/>
        </w:rPr>
        <w:t xml:space="preserve"> нової </w:t>
      </w:r>
      <w:r w:rsidR="00F82DC1" w:rsidRPr="00146742">
        <w:rPr>
          <w:szCs w:val="28"/>
          <w:lang w:eastAsia="ru-RU"/>
        </w:rPr>
        <w:t>форм</w:t>
      </w:r>
      <w:r w:rsidR="00F5675A" w:rsidRPr="00146742">
        <w:rPr>
          <w:szCs w:val="28"/>
          <w:lang w:eastAsia="ru-RU"/>
        </w:rPr>
        <w:t>и</w:t>
      </w:r>
      <w:r w:rsidR="00711B85" w:rsidRPr="00146742">
        <w:rPr>
          <w:szCs w:val="28"/>
          <w:lang w:eastAsia="ru-RU"/>
        </w:rPr>
        <w:t xml:space="preserve"> до початку </w:t>
      </w:r>
      <w:r w:rsidR="00711B85" w:rsidRPr="007060B3">
        <w:rPr>
          <w:szCs w:val="28"/>
          <w:lang w:eastAsia="ru-RU"/>
        </w:rPr>
        <w:t>відповідного звітного періоду</w:t>
      </w:r>
      <w:r w:rsidR="00F5675A" w:rsidRPr="007060B3">
        <w:rPr>
          <w:szCs w:val="28"/>
          <w:lang w:eastAsia="ru-RU"/>
        </w:rPr>
        <w:t>.</w:t>
      </w:r>
      <w:r w:rsidRPr="007060B3">
        <w:rPr>
          <w:szCs w:val="28"/>
          <w:lang w:eastAsia="ru-RU"/>
        </w:rPr>
        <w:t xml:space="preserve"> </w:t>
      </w:r>
      <w:r w:rsidR="00F82DC1" w:rsidRPr="007060B3">
        <w:rPr>
          <w:szCs w:val="28"/>
          <w:lang w:eastAsia="ru-RU"/>
        </w:rPr>
        <w:t xml:space="preserve">У зв’язку із цим, </w:t>
      </w:r>
      <w:r w:rsidR="00117864" w:rsidRPr="007060B3">
        <w:rPr>
          <w:szCs w:val="28"/>
          <w:lang w:eastAsia="ru-RU"/>
        </w:rPr>
        <w:t xml:space="preserve">на наш погляд, </w:t>
      </w:r>
      <w:r w:rsidR="009F2DF1" w:rsidRPr="007060B3">
        <w:rPr>
          <w:szCs w:val="28"/>
          <w:lang w:eastAsia="ru-RU"/>
        </w:rPr>
        <w:t xml:space="preserve">виглядає доцільним </w:t>
      </w:r>
      <w:r w:rsidR="00117864" w:rsidRPr="007060B3">
        <w:rPr>
          <w:szCs w:val="28"/>
          <w:lang w:eastAsia="ru-RU"/>
        </w:rPr>
        <w:t xml:space="preserve">у проекті обмежитись унормуванням </w:t>
      </w:r>
      <w:r w:rsidR="00F5675A" w:rsidRPr="007060B3">
        <w:rPr>
          <w:szCs w:val="28"/>
          <w:lang w:eastAsia="ru-RU"/>
        </w:rPr>
        <w:t xml:space="preserve">лише </w:t>
      </w:r>
      <w:r w:rsidR="00117864" w:rsidRPr="007060B3">
        <w:rPr>
          <w:szCs w:val="28"/>
          <w:lang w:eastAsia="ru-RU"/>
        </w:rPr>
        <w:t xml:space="preserve">вказаних питань. </w:t>
      </w:r>
      <w:r w:rsidRPr="007060B3">
        <w:rPr>
          <w:szCs w:val="28"/>
          <w:lang w:eastAsia="ru-RU"/>
        </w:rPr>
        <w:t xml:space="preserve">Відтак, </w:t>
      </w:r>
      <w:r w:rsidR="00711B85" w:rsidRPr="007060B3">
        <w:rPr>
          <w:szCs w:val="28"/>
          <w:lang w:eastAsia="ru-RU"/>
        </w:rPr>
        <w:t>виглядає недоцільним вміщення</w:t>
      </w:r>
      <w:r w:rsidR="00F05472" w:rsidRPr="007060B3">
        <w:rPr>
          <w:szCs w:val="28"/>
          <w:lang w:eastAsia="ru-RU"/>
        </w:rPr>
        <w:t xml:space="preserve"> у ПК положень щодо </w:t>
      </w:r>
      <w:r w:rsidR="005030FF" w:rsidRPr="007060B3">
        <w:rPr>
          <w:szCs w:val="28"/>
          <w:lang w:eastAsia="ru-RU"/>
        </w:rPr>
        <w:t xml:space="preserve">строків </w:t>
      </w:r>
      <w:r w:rsidR="00F05472" w:rsidRPr="007060B3">
        <w:rPr>
          <w:szCs w:val="28"/>
          <w:lang w:eastAsia="ru-RU"/>
        </w:rPr>
        <w:t>затвердження нових</w:t>
      </w:r>
      <w:r w:rsidR="005030FF" w:rsidRPr="007060B3">
        <w:rPr>
          <w:szCs w:val="28"/>
          <w:lang w:eastAsia="ru-RU"/>
        </w:rPr>
        <w:t xml:space="preserve"> відповідних</w:t>
      </w:r>
      <w:r w:rsidR="00F05472" w:rsidRPr="007060B3">
        <w:rPr>
          <w:szCs w:val="28"/>
          <w:lang w:eastAsia="ru-RU"/>
        </w:rPr>
        <w:t xml:space="preserve"> форм</w:t>
      </w:r>
      <w:r w:rsidR="00FD6286" w:rsidRPr="007060B3">
        <w:rPr>
          <w:szCs w:val="28"/>
          <w:lang w:eastAsia="ru-RU"/>
        </w:rPr>
        <w:t xml:space="preserve">, </w:t>
      </w:r>
      <w:r w:rsidR="005C4F2C" w:rsidRPr="007060B3">
        <w:rPr>
          <w:szCs w:val="28"/>
          <w:lang w:eastAsia="ru-RU"/>
        </w:rPr>
        <w:t>їх впровадження у роботу</w:t>
      </w:r>
      <w:r w:rsidRPr="007060B3">
        <w:rPr>
          <w:szCs w:val="28"/>
          <w:lang w:eastAsia="ru-RU"/>
        </w:rPr>
        <w:t xml:space="preserve"> </w:t>
      </w:r>
      <w:r w:rsidR="005C4F2C" w:rsidRPr="007060B3">
        <w:rPr>
          <w:szCs w:val="28"/>
          <w:lang w:eastAsia="ru-RU"/>
        </w:rPr>
        <w:t xml:space="preserve">програмного забезпечення електронного кабінету, </w:t>
      </w:r>
      <w:r w:rsidR="00FD6286" w:rsidRPr="007060B3">
        <w:rPr>
          <w:szCs w:val="28"/>
          <w:lang w:eastAsia="ru-RU"/>
        </w:rPr>
        <w:t>перевірк</w:t>
      </w:r>
      <w:r w:rsidR="001936E8" w:rsidRPr="007060B3">
        <w:rPr>
          <w:szCs w:val="28"/>
          <w:lang w:eastAsia="ru-RU"/>
        </w:rPr>
        <w:t>и</w:t>
      </w:r>
      <w:r w:rsidR="00FD6286" w:rsidRPr="007060B3">
        <w:rPr>
          <w:szCs w:val="28"/>
          <w:lang w:eastAsia="ru-RU"/>
        </w:rPr>
        <w:t xml:space="preserve"> коректності </w:t>
      </w:r>
      <w:r w:rsidR="000903E7" w:rsidRPr="007060B3">
        <w:rPr>
          <w:szCs w:val="28"/>
          <w:lang w:eastAsia="ru-RU"/>
        </w:rPr>
        <w:t>його роботи</w:t>
      </w:r>
      <w:r w:rsidR="00FD6286" w:rsidRPr="007060B3">
        <w:rPr>
          <w:szCs w:val="28"/>
          <w:lang w:eastAsia="ru-RU"/>
        </w:rPr>
        <w:t xml:space="preserve">, </w:t>
      </w:r>
      <w:r w:rsidR="001936E8" w:rsidRPr="007060B3">
        <w:rPr>
          <w:szCs w:val="28"/>
          <w:lang w:eastAsia="ru-RU"/>
        </w:rPr>
        <w:t xml:space="preserve">які мають опосередковане відношення до платника </w:t>
      </w:r>
      <w:r w:rsidR="00814C58" w:rsidRPr="007060B3">
        <w:rPr>
          <w:szCs w:val="28"/>
          <w:lang w:eastAsia="ru-RU"/>
        </w:rPr>
        <w:t xml:space="preserve">податку. </w:t>
      </w:r>
      <w:r w:rsidRPr="007060B3">
        <w:rPr>
          <w:szCs w:val="28"/>
          <w:lang w:eastAsia="ru-RU"/>
        </w:rPr>
        <w:t>У</w:t>
      </w:r>
      <w:r w:rsidR="00814C58" w:rsidRPr="007060B3">
        <w:rPr>
          <w:szCs w:val="28"/>
          <w:lang w:eastAsia="ru-RU"/>
        </w:rPr>
        <w:t xml:space="preserve"> тому числі, </w:t>
      </w:r>
      <w:r w:rsidRPr="007060B3">
        <w:rPr>
          <w:szCs w:val="28"/>
          <w:lang w:eastAsia="ru-RU"/>
        </w:rPr>
        <w:t xml:space="preserve">видається </w:t>
      </w:r>
      <w:r w:rsidR="00B3665D" w:rsidRPr="007060B3">
        <w:rPr>
          <w:szCs w:val="28"/>
          <w:lang w:eastAsia="ru-RU"/>
        </w:rPr>
        <w:t xml:space="preserve">дискусійним, з точки зору </w:t>
      </w:r>
      <w:r w:rsidRPr="007060B3">
        <w:rPr>
          <w:szCs w:val="28"/>
          <w:lang w:eastAsia="ru-RU"/>
        </w:rPr>
        <w:t xml:space="preserve">законодавчої </w:t>
      </w:r>
      <w:r w:rsidR="00B3665D" w:rsidRPr="007060B3">
        <w:rPr>
          <w:szCs w:val="28"/>
          <w:lang w:eastAsia="ru-RU"/>
        </w:rPr>
        <w:t>техніки, дублювання одних і тих же положен</w:t>
      </w:r>
      <w:r w:rsidR="00C506E4" w:rsidRPr="007060B3">
        <w:rPr>
          <w:szCs w:val="28"/>
          <w:lang w:eastAsia="ru-RU"/>
        </w:rPr>
        <w:t xml:space="preserve">ь для податкових декларацій (оновлений п. 46.6 </w:t>
      </w:r>
      <w:r w:rsidR="005A47D7">
        <w:rPr>
          <w:szCs w:val="28"/>
          <w:lang w:eastAsia="ru-RU"/>
        </w:rPr>
        <w:t xml:space="preserve">                    </w:t>
      </w:r>
      <w:r w:rsidR="00C506E4" w:rsidRPr="007060B3">
        <w:rPr>
          <w:szCs w:val="28"/>
          <w:lang w:eastAsia="ru-RU"/>
        </w:rPr>
        <w:t xml:space="preserve">ст. 46 ПК) та </w:t>
      </w:r>
      <w:r w:rsidR="00C60449" w:rsidRPr="007060B3">
        <w:rPr>
          <w:szCs w:val="28"/>
          <w:lang w:eastAsia="ru-RU"/>
        </w:rPr>
        <w:t>податкової та акцизної накладних (нові</w:t>
      </w:r>
      <w:r w:rsidR="00C60449" w:rsidRPr="00146742">
        <w:rPr>
          <w:szCs w:val="28"/>
          <w:lang w:eastAsia="ru-RU"/>
        </w:rPr>
        <w:t xml:space="preserve"> п.</w:t>
      </w:r>
      <w:r w:rsidR="00C60449" w:rsidRPr="002172AD">
        <w:rPr>
          <w:szCs w:val="28"/>
          <w:lang w:eastAsia="ru-RU"/>
        </w:rPr>
        <w:t xml:space="preserve"> 201.17 ст. 201, </w:t>
      </w:r>
      <w:r w:rsidRPr="002172AD">
        <w:rPr>
          <w:szCs w:val="28"/>
          <w:lang w:eastAsia="ru-RU"/>
        </w:rPr>
        <w:t xml:space="preserve">п. </w:t>
      </w:r>
      <w:r w:rsidR="00C60449" w:rsidRPr="002172AD">
        <w:rPr>
          <w:szCs w:val="28"/>
          <w:lang w:eastAsia="ru-RU"/>
        </w:rPr>
        <w:t>231.11 ст. 231 ПК)</w:t>
      </w:r>
      <w:r w:rsidR="003274AF" w:rsidRPr="002172AD">
        <w:rPr>
          <w:szCs w:val="28"/>
          <w:lang w:eastAsia="ru-RU"/>
        </w:rPr>
        <w:t>.</w:t>
      </w:r>
    </w:p>
    <w:p w:rsidR="003274AF" w:rsidRPr="002172AD" w:rsidRDefault="00DA27B5" w:rsidP="00DA27B5">
      <w:pPr>
        <w:ind w:firstLine="709"/>
        <w:jc w:val="both"/>
        <w:rPr>
          <w:szCs w:val="28"/>
          <w:lang w:eastAsia="ru-RU"/>
        </w:rPr>
      </w:pPr>
      <w:r w:rsidRPr="002172AD">
        <w:rPr>
          <w:b/>
          <w:szCs w:val="28"/>
          <w:lang w:eastAsia="ru-RU"/>
        </w:rPr>
        <w:t>2.</w:t>
      </w:r>
      <w:r w:rsidRPr="002172AD">
        <w:rPr>
          <w:szCs w:val="28"/>
          <w:lang w:eastAsia="ru-RU"/>
        </w:rPr>
        <w:t xml:space="preserve"> </w:t>
      </w:r>
      <w:r w:rsidR="003274AF" w:rsidRPr="002172AD">
        <w:rPr>
          <w:szCs w:val="28"/>
          <w:lang w:eastAsia="ru-RU"/>
        </w:rPr>
        <w:t xml:space="preserve">Викликає застереження </w:t>
      </w:r>
      <w:r w:rsidR="0087649C" w:rsidRPr="002172AD">
        <w:rPr>
          <w:szCs w:val="28"/>
          <w:lang w:eastAsia="ru-RU"/>
        </w:rPr>
        <w:t>пропонований підхід</w:t>
      </w:r>
      <w:r w:rsidR="00723302" w:rsidRPr="002172AD">
        <w:rPr>
          <w:szCs w:val="28"/>
          <w:lang w:eastAsia="ru-RU"/>
        </w:rPr>
        <w:t xml:space="preserve">, згідно з яким </w:t>
      </w:r>
      <w:r w:rsidR="0087649C" w:rsidRPr="002172AD">
        <w:rPr>
          <w:szCs w:val="28"/>
          <w:lang w:eastAsia="ru-RU"/>
        </w:rPr>
        <w:t xml:space="preserve">затвердження </w:t>
      </w:r>
      <w:r w:rsidR="00723302" w:rsidRPr="002172AD">
        <w:rPr>
          <w:szCs w:val="28"/>
          <w:lang w:eastAsia="ru-RU"/>
        </w:rPr>
        <w:t>нових відповідних форм пов’язується із набранням чинності законом</w:t>
      </w:r>
      <w:r w:rsidR="00A51870" w:rsidRPr="002172AD">
        <w:rPr>
          <w:szCs w:val="28"/>
          <w:lang w:eastAsia="ru-RU"/>
        </w:rPr>
        <w:t>, адже, на наш погляд, оновлення</w:t>
      </w:r>
      <w:r w:rsidR="002520D5" w:rsidRPr="002172AD">
        <w:rPr>
          <w:szCs w:val="28"/>
          <w:lang w:eastAsia="ru-RU"/>
        </w:rPr>
        <w:t xml:space="preserve">, зокрема, </w:t>
      </w:r>
      <w:r w:rsidR="00A51870" w:rsidRPr="002172AD">
        <w:rPr>
          <w:szCs w:val="28"/>
          <w:lang w:eastAsia="ru-RU"/>
        </w:rPr>
        <w:t>форм декларацій</w:t>
      </w:r>
      <w:r w:rsidRPr="002172AD">
        <w:rPr>
          <w:szCs w:val="28"/>
          <w:lang w:eastAsia="ru-RU"/>
        </w:rPr>
        <w:t>,</w:t>
      </w:r>
      <w:r w:rsidR="00A51870" w:rsidRPr="002172AD">
        <w:rPr>
          <w:szCs w:val="28"/>
          <w:lang w:eastAsia="ru-RU"/>
        </w:rPr>
        <w:t xml:space="preserve"> </w:t>
      </w:r>
      <w:r w:rsidR="002520D5" w:rsidRPr="002172AD">
        <w:rPr>
          <w:szCs w:val="28"/>
          <w:lang w:eastAsia="ru-RU"/>
        </w:rPr>
        <w:t xml:space="preserve">може обумовлюватись не тільки змінами </w:t>
      </w:r>
      <w:r w:rsidRPr="002172AD">
        <w:rPr>
          <w:szCs w:val="28"/>
          <w:lang w:eastAsia="ru-RU"/>
        </w:rPr>
        <w:t>в</w:t>
      </w:r>
      <w:r w:rsidR="002520D5" w:rsidRPr="002172AD">
        <w:rPr>
          <w:szCs w:val="28"/>
          <w:lang w:eastAsia="ru-RU"/>
        </w:rPr>
        <w:t xml:space="preserve"> оподаткуванні, але й за власною ініціативою </w:t>
      </w:r>
      <w:r w:rsidR="00F70933" w:rsidRPr="002172AD">
        <w:rPr>
          <w:szCs w:val="28"/>
          <w:lang w:eastAsia="ru-RU"/>
        </w:rPr>
        <w:t>відповідних</w:t>
      </w:r>
      <w:r w:rsidR="00BF7CA0" w:rsidRPr="002172AD">
        <w:rPr>
          <w:szCs w:val="28"/>
          <w:lang w:eastAsia="ru-RU"/>
        </w:rPr>
        <w:t xml:space="preserve"> центральних</w:t>
      </w:r>
      <w:r w:rsidR="00F70933" w:rsidRPr="002172AD">
        <w:rPr>
          <w:szCs w:val="28"/>
          <w:lang w:eastAsia="ru-RU"/>
        </w:rPr>
        <w:t xml:space="preserve"> органів виконавчої влади</w:t>
      </w:r>
      <w:r w:rsidR="002F6BD8" w:rsidRPr="002172AD">
        <w:rPr>
          <w:szCs w:val="28"/>
          <w:lang w:eastAsia="ru-RU"/>
        </w:rPr>
        <w:t>, наприклад, з метою спрощення</w:t>
      </w:r>
      <w:r w:rsidR="00BF7CA0" w:rsidRPr="002172AD">
        <w:rPr>
          <w:szCs w:val="28"/>
          <w:lang w:eastAsia="ru-RU"/>
        </w:rPr>
        <w:t xml:space="preserve"> звітності</w:t>
      </w:r>
      <w:r w:rsidR="00F70933" w:rsidRPr="002172AD">
        <w:rPr>
          <w:szCs w:val="28"/>
          <w:lang w:eastAsia="ru-RU"/>
        </w:rPr>
        <w:t xml:space="preserve">. </w:t>
      </w:r>
      <w:r w:rsidRPr="002172AD">
        <w:rPr>
          <w:szCs w:val="28"/>
          <w:lang w:eastAsia="ru-RU"/>
        </w:rPr>
        <w:t>У</w:t>
      </w:r>
      <w:r w:rsidR="00F70933" w:rsidRPr="002172AD">
        <w:rPr>
          <w:szCs w:val="28"/>
          <w:lang w:eastAsia="ru-RU"/>
        </w:rPr>
        <w:t xml:space="preserve"> цьому ж контексті, також </w:t>
      </w:r>
      <w:r w:rsidRPr="002172AD">
        <w:rPr>
          <w:szCs w:val="28"/>
          <w:lang w:eastAsia="ru-RU"/>
        </w:rPr>
        <w:t>виникає питання</w:t>
      </w:r>
      <w:r w:rsidR="00F70933" w:rsidRPr="002172AD">
        <w:rPr>
          <w:szCs w:val="28"/>
          <w:lang w:eastAsia="ru-RU"/>
        </w:rPr>
        <w:t xml:space="preserve">, чи поширюється пропонований порядок на </w:t>
      </w:r>
      <w:r w:rsidR="00BF7CA0" w:rsidRPr="002172AD">
        <w:rPr>
          <w:szCs w:val="28"/>
          <w:lang w:eastAsia="ru-RU"/>
        </w:rPr>
        <w:t>зміни форм за рішенням центральн</w:t>
      </w:r>
      <w:r w:rsidR="00B539EE" w:rsidRPr="002172AD">
        <w:rPr>
          <w:szCs w:val="28"/>
          <w:lang w:eastAsia="ru-RU"/>
        </w:rPr>
        <w:t>их</w:t>
      </w:r>
      <w:r w:rsidR="00BF7CA0" w:rsidRPr="002172AD">
        <w:rPr>
          <w:szCs w:val="28"/>
          <w:lang w:eastAsia="ru-RU"/>
        </w:rPr>
        <w:t xml:space="preserve"> органів виконавчої влади</w:t>
      </w:r>
      <w:r w:rsidR="00B539EE" w:rsidRPr="002172AD">
        <w:rPr>
          <w:szCs w:val="28"/>
          <w:lang w:eastAsia="ru-RU"/>
        </w:rPr>
        <w:t>.</w:t>
      </w:r>
    </w:p>
    <w:p w:rsidR="00415428" w:rsidRPr="002172AD" w:rsidRDefault="00DA27B5" w:rsidP="00DA27B5">
      <w:pPr>
        <w:ind w:firstLine="709"/>
        <w:jc w:val="both"/>
        <w:rPr>
          <w:szCs w:val="28"/>
          <w:lang w:eastAsia="ru-RU"/>
        </w:rPr>
      </w:pPr>
      <w:r w:rsidRPr="002172AD">
        <w:rPr>
          <w:b/>
          <w:szCs w:val="28"/>
          <w:lang w:eastAsia="ru-RU"/>
        </w:rPr>
        <w:t>3.</w:t>
      </w:r>
      <w:r w:rsidRPr="002172AD">
        <w:rPr>
          <w:szCs w:val="28"/>
          <w:lang w:eastAsia="ru-RU"/>
        </w:rPr>
        <w:t xml:space="preserve"> </w:t>
      </w:r>
      <w:r w:rsidR="00415428" w:rsidRPr="002172AD">
        <w:rPr>
          <w:szCs w:val="28"/>
          <w:lang w:eastAsia="ru-RU"/>
        </w:rPr>
        <w:t>Звертаємо увагу, що у проекті відсутнє належне обґрунтування</w:t>
      </w:r>
      <w:r w:rsidR="004666F8" w:rsidRPr="002172AD">
        <w:rPr>
          <w:szCs w:val="28"/>
          <w:lang w:eastAsia="ru-RU"/>
        </w:rPr>
        <w:t xml:space="preserve"> пропонованих строків затвердження нових відповідних форм, їх впровадження у роботу програмного забезпечення електронного кабінету, перевірки коректності його роботи.</w:t>
      </w:r>
    </w:p>
    <w:p w:rsidR="0050137D" w:rsidRPr="002172AD" w:rsidRDefault="00DA27B5" w:rsidP="00DA27B5">
      <w:pPr>
        <w:ind w:firstLine="709"/>
        <w:jc w:val="both"/>
        <w:rPr>
          <w:szCs w:val="28"/>
          <w:lang w:eastAsia="ru-RU"/>
        </w:rPr>
      </w:pPr>
      <w:r w:rsidRPr="002172AD">
        <w:rPr>
          <w:b/>
          <w:szCs w:val="28"/>
          <w:lang w:eastAsia="ru-RU"/>
        </w:rPr>
        <w:t>4.</w:t>
      </w:r>
      <w:r w:rsidRPr="002172AD">
        <w:rPr>
          <w:szCs w:val="28"/>
          <w:lang w:eastAsia="ru-RU"/>
        </w:rPr>
        <w:t xml:space="preserve"> </w:t>
      </w:r>
      <w:r w:rsidR="0050137D" w:rsidRPr="002172AD">
        <w:rPr>
          <w:szCs w:val="28"/>
          <w:lang w:eastAsia="ru-RU"/>
        </w:rPr>
        <w:t xml:space="preserve">Потребує </w:t>
      </w:r>
      <w:r w:rsidR="004756F5" w:rsidRPr="002172AD">
        <w:rPr>
          <w:szCs w:val="28"/>
          <w:lang w:eastAsia="ru-RU"/>
        </w:rPr>
        <w:t>додаткового обґрунтування пропозиція п. 3 розділу ІІ</w:t>
      </w:r>
      <w:r w:rsidRPr="002172AD">
        <w:rPr>
          <w:szCs w:val="28"/>
          <w:lang w:eastAsia="ru-RU"/>
        </w:rPr>
        <w:t xml:space="preserve"> проекту</w:t>
      </w:r>
      <w:r w:rsidR="004756F5" w:rsidRPr="002172AD">
        <w:rPr>
          <w:szCs w:val="28"/>
          <w:lang w:eastAsia="ru-RU"/>
        </w:rPr>
        <w:t xml:space="preserve"> щодо </w:t>
      </w:r>
      <w:r w:rsidR="00A414A5" w:rsidRPr="002172AD">
        <w:rPr>
          <w:szCs w:val="28"/>
          <w:lang w:eastAsia="ru-RU"/>
        </w:rPr>
        <w:t xml:space="preserve">змісту </w:t>
      </w:r>
      <w:r w:rsidR="004756F5" w:rsidRPr="002172AD">
        <w:rPr>
          <w:szCs w:val="28"/>
          <w:lang w:eastAsia="ru-RU"/>
        </w:rPr>
        <w:t>доручення</w:t>
      </w:r>
      <w:r w:rsidR="00415E26" w:rsidRPr="002172AD">
        <w:rPr>
          <w:szCs w:val="28"/>
          <w:lang w:eastAsia="ru-RU"/>
        </w:rPr>
        <w:t xml:space="preserve"> </w:t>
      </w:r>
      <w:r w:rsidR="00A414A5" w:rsidRPr="002172AD">
        <w:rPr>
          <w:szCs w:val="28"/>
          <w:lang w:eastAsia="ru-RU"/>
        </w:rPr>
        <w:t>Кабінету Міністрів України</w:t>
      </w:r>
      <w:r w:rsidR="00415E26" w:rsidRPr="002172AD">
        <w:rPr>
          <w:szCs w:val="28"/>
          <w:lang w:eastAsia="ru-RU"/>
        </w:rPr>
        <w:t xml:space="preserve"> </w:t>
      </w:r>
      <w:r w:rsidR="000A1414" w:rsidRPr="002172AD">
        <w:rPr>
          <w:szCs w:val="28"/>
          <w:lang w:eastAsia="ru-RU"/>
        </w:rPr>
        <w:t>«</w:t>
      </w:r>
      <w:r w:rsidR="00A414A5" w:rsidRPr="002172AD">
        <w:rPr>
          <w:szCs w:val="28"/>
          <w:lang w:eastAsia="ru-RU"/>
        </w:rPr>
        <w:t xml:space="preserve">протягом шести місяців з дня набрання чинності цим Законом забезпечити спрощення та уніфікацію центральним органом виконавчої влади, що забезпечує формування та реалізує державну фінансову політику, процедур заповнення та подання платниками податків до контролюючих органів єдиної звітності з єдиного внеску на загальнообов’язкове державне соціальне страхування і податку на доходи фізичних осіб», </w:t>
      </w:r>
      <w:r w:rsidR="00751C2C" w:rsidRPr="002172AD">
        <w:rPr>
          <w:szCs w:val="28"/>
          <w:lang w:eastAsia="ru-RU"/>
        </w:rPr>
        <w:t xml:space="preserve">зокрема, у контексті того, що </w:t>
      </w:r>
      <w:r w:rsidR="00415E26" w:rsidRPr="002172AD">
        <w:rPr>
          <w:szCs w:val="28"/>
          <w:lang w:eastAsia="ru-RU"/>
        </w:rPr>
        <w:t>н</w:t>
      </w:r>
      <w:r w:rsidR="00133BAD" w:rsidRPr="002172AD">
        <w:rPr>
          <w:szCs w:val="28"/>
          <w:lang w:eastAsia="ru-RU"/>
        </w:rPr>
        <w:t>аказ</w:t>
      </w:r>
      <w:r w:rsidR="00415E26" w:rsidRPr="002172AD">
        <w:rPr>
          <w:szCs w:val="28"/>
          <w:lang w:eastAsia="ru-RU"/>
        </w:rPr>
        <w:t>ом</w:t>
      </w:r>
      <w:r w:rsidR="00133BAD" w:rsidRPr="002172AD">
        <w:rPr>
          <w:szCs w:val="28"/>
          <w:lang w:eastAsia="ru-RU"/>
        </w:rPr>
        <w:t xml:space="preserve"> Міністерства фінансів </w:t>
      </w:r>
      <w:r w:rsidR="00415E26" w:rsidRPr="002172AD">
        <w:rPr>
          <w:szCs w:val="28"/>
          <w:lang w:eastAsia="ru-RU"/>
        </w:rPr>
        <w:t xml:space="preserve">України </w:t>
      </w:r>
      <w:r w:rsidR="00133BAD" w:rsidRPr="002172AD">
        <w:rPr>
          <w:szCs w:val="28"/>
          <w:lang w:eastAsia="ru-RU"/>
        </w:rPr>
        <w:t>від 15.12.2020</w:t>
      </w:r>
      <w:r w:rsidR="00415E26" w:rsidRPr="002172AD">
        <w:rPr>
          <w:szCs w:val="28"/>
          <w:lang w:eastAsia="ru-RU"/>
        </w:rPr>
        <w:t xml:space="preserve"> № 773 </w:t>
      </w:r>
      <w:r w:rsidR="00ED4038" w:rsidRPr="002172AD">
        <w:rPr>
          <w:szCs w:val="28"/>
          <w:lang w:eastAsia="ru-RU"/>
        </w:rPr>
        <w:t xml:space="preserve">затверджено форму Податкового розрахунку сум доходу, нарахованого (сплаченого) на користь платників </w:t>
      </w:r>
      <w:r w:rsidR="00ED4038" w:rsidRPr="002172AD">
        <w:rPr>
          <w:szCs w:val="28"/>
          <w:lang w:eastAsia="ru-RU"/>
        </w:rPr>
        <w:lastRenderedPageBreak/>
        <w:t>податків - фізичних осіб, і сум утриманого з них податку, а також сум нарахованого єдиного</w:t>
      </w:r>
      <w:r w:rsidR="00415E26" w:rsidRPr="002172AD">
        <w:rPr>
          <w:szCs w:val="28"/>
          <w:lang w:eastAsia="ru-RU"/>
        </w:rPr>
        <w:t xml:space="preserve"> внеску</w:t>
      </w:r>
      <w:r w:rsidR="00751C2C" w:rsidRPr="002172AD">
        <w:rPr>
          <w:szCs w:val="28"/>
          <w:lang w:eastAsia="ru-RU"/>
        </w:rPr>
        <w:t>.</w:t>
      </w:r>
    </w:p>
    <w:p w:rsidR="002518CD" w:rsidRPr="002172AD" w:rsidRDefault="00751C2C" w:rsidP="00751C2C">
      <w:pPr>
        <w:ind w:firstLine="709"/>
        <w:jc w:val="both"/>
        <w:rPr>
          <w:szCs w:val="28"/>
        </w:rPr>
      </w:pPr>
      <w:r w:rsidRPr="002172AD">
        <w:rPr>
          <w:b/>
          <w:szCs w:val="28"/>
          <w:lang w:eastAsia="ru-RU"/>
        </w:rPr>
        <w:t>5.</w:t>
      </w:r>
      <w:r w:rsidRPr="002172AD">
        <w:rPr>
          <w:szCs w:val="28"/>
          <w:lang w:eastAsia="ru-RU"/>
        </w:rPr>
        <w:t xml:space="preserve"> </w:t>
      </w:r>
      <w:r w:rsidR="0053440D" w:rsidRPr="002172AD">
        <w:rPr>
          <w:szCs w:val="28"/>
        </w:rPr>
        <w:t xml:space="preserve">Враховуючи те, що за змістом відповідних положень Конституції України (ст. 116) та Закону України «Про Кабінет Міністрів України» забезпечення проведення податкової політики належить до повноважень Кабінету Міністрів України, для прийняття виваженого рішення щодо </w:t>
      </w:r>
      <w:bookmarkStart w:id="0" w:name="_GoBack"/>
      <w:bookmarkEnd w:id="0"/>
      <w:r w:rsidR="0053440D" w:rsidRPr="002172AD">
        <w:rPr>
          <w:szCs w:val="28"/>
        </w:rPr>
        <w:t>пропозицій проекту доцільно отримати висновок Уряду.</w:t>
      </w:r>
    </w:p>
    <w:p w:rsidR="002518CD" w:rsidRPr="002172AD" w:rsidRDefault="002518CD" w:rsidP="00F4015E">
      <w:pPr>
        <w:jc w:val="both"/>
        <w:rPr>
          <w:szCs w:val="28"/>
        </w:rPr>
      </w:pPr>
    </w:p>
    <w:p w:rsidR="00F4015E" w:rsidRPr="002172AD" w:rsidRDefault="00F4015E" w:rsidP="00F4015E">
      <w:pPr>
        <w:jc w:val="both"/>
        <w:rPr>
          <w:szCs w:val="28"/>
        </w:rPr>
      </w:pPr>
    </w:p>
    <w:p w:rsidR="002518CD" w:rsidRPr="002172AD" w:rsidRDefault="002518CD" w:rsidP="00F4015E">
      <w:pPr>
        <w:ind w:firstLine="708"/>
        <w:jc w:val="both"/>
        <w:rPr>
          <w:szCs w:val="28"/>
        </w:rPr>
      </w:pPr>
      <w:r w:rsidRPr="002172AD">
        <w:rPr>
          <w:szCs w:val="28"/>
        </w:rPr>
        <w:t>Керівник Головного управління                                             С. Тихонюк</w:t>
      </w:r>
    </w:p>
    <w:p w:rsidR="002518CD" w:rsidRPr="002172AD" w:rsidRDefault="002518CD" w:rsidP="00F4015E">
      <w:pPr>
        <w:jc w:val="both"/>
        <w:rPr>
          <w:szCs w:val="28"/>
        </w:rPr>
      </w:pPr>
    </w:p>
    <w:p w:rsidR="002518CD" w:rsidRPr="002172AD" w:rsidRDefault="002518CD" w:rsidP="00F4015E">
      <w:pPr>
        <w:jc w:val="both"/>
        <w:rPr>
          <w:szCs w:val="28"/>
        </w:rPr>
      </w:pPr>
    </w:p>
    <w:p w:rsidR="00570B24" w:rsidRPr="003274AF" w:rsidRDefault="002518CD" w:rsidP="00F4015E">
      <w:pPr>
        <w:ind w:firstLine="708"/>
        <w:jc w:val="both"/>
      </w:pPr>
      <w:r w:rsidRPr="003274AF">
        <w:rPr>
          <w:color w:val="000000"/>
          <w:sz w:val="20"/>
          <w:szCs w:val="20"/>
        </w:rPr>
        <w:t xml:space="preserve">Вик.: </w:t>
      </w:r>
      <w:r w:rsidR="003274AF">
        <w:rPr>
          <w:color w:val="000000"/>
          <w:sz w:val="20"/>
          <w:szCs w:val="20"/>
        </w:rPr>
        <w:t>Є. Гришко</w:t>
      </w:r>
    </w:p>
    <w:sectPr w:rsidR="00570B24" w:rsidRPr="003274AF" w:rsidSect="002518CD">
      <w:headerReference w:type="default" r:id="rId8"/>
      <w:head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0C9" w:rsidRDefault="006F00C9" w:rsidP="000D6F89">
      <w:r>
        <w:separator/>
      </w:r>
    </w:p>
  </w:endnote>
  <w:endnote w:type="continuationSeparator" w:id="0">
    <w:p w:rsidR="006F00C9" w:rsidRDefault="006F00C9" w:rsidP="000D6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0C9" w:rsidRDefault="006F00C9" w:rsidP="000D6F89">
      <w:r>
        <w:separator/>
      </w:r>
    </w:p>
  </w:footnote>
  <w:footnote w:type="continuationSeparator" w:id="0">
    <w:p w:rsidR="006F00C9" w:rsidRDefault="006F00C9" w:rsidP="000D6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AC5" w:rsidRPr="005A47D7" w:rsidRDefault="00160A7E" w:rsidP="002172AD">
    <w:pPr>
      <w:pStyle w:val="a3"/>
      <w:jc w:val="center"/>
      <w:rPr>
        <w:sz w:val="28"/>
        <w:szCs w:val="28"/>
        <w:lang w:val="en-US"/>
      </w:rPr>
    </w:pPr>
    <w:r w:rsidRPr="005A47D7">
      <w:rPr>
        <w:sz w:val="28"/>
        <w:szCs w:val="28"/>
      </w:rPr>
      <w:fldChar w:fldCharType="begin"/>
    </w:r>
    <w:r w:rsidR="00E156BA" w:rsidRPr="005A47D7">
      <w:rPr>
        <w:sz w:val="28"/>
        <w:szCs w:val="28"/>
      </w:rPr>
      <w:instrText>PAGE   \* MERGEFORMAT</w:instrText>
    </w:r>
    <w:r w:rsidRPr="005A47D7">
      <w:rPr>
        <w:sz w:val="28"/>
        <w:szCs w:val="28"/>
      </w:rPr>
      <w:fldChar w:fldCharType="separate"/>
    </w:r>
    <w:r w:rsidR="00CD5D0F">
      <w:rPr>
        <w:noProof/>
        <w:sz w:val="28"/>
        <w:szCs w:val="28"/>
      </w:rPr>
      <w:t>3</w:t>
    </w:r>
    <w:r w:rsidRPr="005A47D7">
      <w:rPr>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AC5" w:rsidRPr="00D37640" w:rsidRDefault="001E4AC5" w:rsidP="00010B90">
    <w:pPr>
      <w:jc w:val="right"/>
      <w:rPr>
        <w:sz w:val="20"/>
        <w:szCs w:val="20"/>
      </w:rPr>
    </w:pPr>
    <w:r w:rsidRPr="00D37640">
      <w:rPr>
        <w:sz w:val="20"/>
        <w:szCs w:val="20"/>
      </w:rPr>
      <w:t xml:space="preserve">До </w:t>
    </w:r>
    <w:r w:rsidR="004A18D4" w:rsidRPr="00D37640">
      <w:rPr>
        <w:sz w:val="20"/>
        <w:szCs w:val="20"/>
      </w:rPr>
      <w:t xml:space="preserve">реєстр. </w:t>
    </w:r>
    <w:r w:rsidRPr="00D37640">
      <w:rPr>
        <w:sz w:val="20"/>
        <w:szCs w:val="20"/>
      </w:rPr>
      <w:t>№</w:t>
    </w:r>
    <w:r w:rsidR="00010B90">
      <w:rPr>
        <w:sz w:val="20"/>
        <w:szCs w:val="20"/>
      </w:rPr>
      <w:t> </w:t>
    </w:r>
    <w:r w:rsidR="00010B90" w:rsidRPr="00010B90">
      <w:rPr>
        <w:sz w:val="20"/>
        <w:szCs w:val="20"/>
      </w:rPr>
      <w:t>5516 від 19.05.2021</w:t>
    </w:r>
  </w:p>
  <w:p w:rsidR="00D45942" w:rsidRDefault="00D45942" w:rsidP="00D45942">
    <w:pPr>
      <w:jc w:val="right"/>
      <w:rPr>
        <w:sz w:val="20"/>
        <w:szCs w:val="20"/>
      </w:rPr>
    </w:pPr>
    <w:r w:rsidRPr="00D45942">
      <w:rPr>
        <w:sz w:val="20"/>
        <w:szCs w:val="20"/>
      </w:rPr>
      <w:t>Народн</w:t>
    </w:r>
    <w:r>
      <w:rPr>
        <w:sz w:val="20"/>
        <w:szCs w:val="20"/>
      </w:rPr>
      <w:t>і</w:t>
    </w:r>
    <w:r w:rsidRPr="00D45942">
      <w:rPr>
        <w:sz w:val="20"/>
        <w:szCs w:val="20"/>
      </w:rPr>
      <w:t xml:space="preserve"> депутат</w:t>
    </w:r>
    <w:r>
      <w:rPr>
        <w:sz w:val="20"/>
        <w:szCs w:val="20"/>
      </w:rPr>
      <w:t>и</w:t>
    </w:r>
    <w:r w:rsidRPr="00D45942">
      <w:rPr>
        <w:sz w:val="20"/>
        <w:szCs w:val="20"/>
      </w:rPr>
      <w:t xml:space="preserve"> Україн</w:t>
    </w:r>
    <w:r>
      <w:rPr>
        <w:sz w:val="20"/>
        <w:szCs w:val="20"/>
      </w:rPr>
      <w:t>и</w:t>
    </w:r>
  </w:p>
  <w:p w:rsidR="001E4AC5" w:rsidRDefault="00D45942" w:rsidP="00D45942">
    <w:pPr>
      <w:jc w:val="right"/>
      <w:rPr>
        <w:sz w:val="20"/>
        <w:szCs w:val="20"/>
      </w:rPr>
    </w:pPr>
    <w:r>
      <w:rPr>
        <w:sz w:val="20"/>
        <w:szCs w:val="20"/>
      </w:rPr>
      <w:t>Н. Южаніна та інші</w:t>
    </w:r>
  </w:p>
  <w:p w:rsidR="00D45942" w:rsidRDefault="00D45942" w:rsidP="00D45942">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A2F08"/>
    <w:multiLevelType w:val="hybridMultilevel"/>
    <w:tmpl w:val="7B1C64FA"/>
    <w:lvl w:ilvl="0" w:tplc="21B20FCE">
      <w:start w:val="1"/>
      <w:numFmt w:val="decimal"/>
      <w:lvlText w:val="%1."/>
      <w:lvlJc w:val="left"/>
      <w:pPr>
        <w:ind w:left="1141" w:hanging="360"/>
      </w:pPr>
      <w:rPr>
        <w:rFonts w:hint="default"/>
        <w:b/>
      </w:rPr>
    </w:lvl>
    <w:lvl w:ilvl="1" w:tplc="04220019" w:tentative="1">
      <w:start w:val="1"/>
      <w:numFmt w:val="lowerLetter"/>
      <w:lvlText w:val="%2."/>
      <w:lvlJc w:val="left"/>
      <w:pPr>
        <w:ind w:left="1861" w:hanging="360"/>
      </w:pPr>
    </w:lvl>
    <w:lvl w:ilvl="2" w:tplc="0422001B" w:tentative="1">
      <w:start w:val="1"/>
      <w:numFmt w:val="lowerRoman"/>
      <w:lvlText w:val="%3."/>
      <w:lvlJc w:val="right"/>
      <w:pPr>
        <w:ind w:left="2581" w:hanging="180"/>
      </w:pPr>
    </w:lvl>
    <w:lvl w:ilvl="3" w:tplc="0422000F" w:tentative="1">
      <w:start w:val="1"/>
      <w:numFmt w:val="decimal"/>
      <w:lvlText w:val="%4."/>
      <w:lvlJc w:val="left"/>
      <w:pPr>
        <w:ind w:left="3301" w:hanging="360"/>
      </w:pPr>
    </w:lvl>
    <w:lvl w:ilvl="4" w:tplc="04220019" w:tentative="1">
      <w:start w:val="1"/>
      <w:numFmt w:val="lowerLetter"/>
      <w:lvlText w:val="%5."/>
      <w:lvlJc w:val="left"/>
      <w:pPr>
        <w:ind w:left="4021" w:hanging="360"/>
      </w:pPr>
    </w:lvl>
    <w:lvl w:ilvl="5" w:tplc="0422001B" w:tentative="1">
      <w:start w:val="1"/>
      <w:numFmt w:val="lowerRoman"/>
      <w:lvlText w:val="%6."/>
      <w:lvlJc w:val="right"/>
      <w:pPr>
        <w:ind w:left="4741" w:hanging="180"/>
      </w:pPr>
    </w:lvl>
    <w:lvl w:ilvl="6" w:tplc="0422000F" w:tentative="1">
      <w:start w:val="1"/>
      <w:numFmt w:val="decimal"/>
      <w:lvlText w:val="%7."/>
      <w:lvlJc w:val="left"/>
      <w:pPr>
        <w:ind w:left="5461" w:hanging="360"/>
      </w:pPr>
    </w:lvl>
    <w:lvl w:ilvl="7" w:tplc="04220019" w:tentative="1">
      <w:start w:val="1"/>
      <w:numFmt w:val="lowerLetter"/>
      <w:lvlText w:val="%8."/>
      <w:lvlJc w:val="left"/>
      <w:pPr>
        <w:ind w:left="6181" w:hanging="360"/>
      </w:pPr>
    </w:lvl>
    <w:lvl w:ilvl="8" w:tplc="0422001B" w:tentative="1">
      <w:start w:val="1"/>
      <w:numFmt w:val="lowerRoman"/>
      <w:lvlText w:val="%9."/>
      <w:lvlJc w:val="right"/>
      <w:pPr>
        <w:ind w:left="6901" w:hanging="180"/>
      </w:pPr>
    </w:lvl>
  </w:abstractNum>
  <w:abstractNum w:abstractNumId="1" w15:restartNumberingAfterBreak="0">
    <w:nsid w:val="54BD1A1A"/>
    <w:multiLevelType w:val="hybridMultilevel"/>
    <w:tmpl w:val="3992F06E"/>
    <w:lvl w:ilvl="0" w:tplc="D53033F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F89"/>
    <w:rsid w:val="00010B90"/>
    <w:rsid w:val="000232FA"/>
    <w:rsid w:val="00052B2A"/>
    <w:rsid w:val="00057296"/>
    <w:rsid w:val="000903E7"/>
    <w:rsid w:val="000A1414"/>
    <w:rsid w:val="000A7B32"/>
    <w:rsid w:val="000D6F89"/>
    <w:rsid w:val="00100259"/>
    <w:rsid w:val="001044D2"/>
    <w:rsid w:val="0011226B"/>
    <w:rsid w:val="00117864"/>
    <w:rsid w:val="00133BAD"/>
    <w:rsid w:val="00146742"/>
    <w:rsid w:val="001506F5"/>
    <w:rsid w:val="00160A7E"/>
    <w:rsid w:val="001879D0"/>
    <w:rsid w:val="001936E8"/>
    <w:rsid w:val="00196A52"/>
    <w:rsid w:val="00197E7B"/>
    <w:rsid w:val="001A4CF8"/>
    <w:rsid w:val="001E4AC5"/>
    <w:rsid w:val="001E67D9"/>
    <w:rsid w:val="001F001A"/>
    <w:rsid w:val="001F5D9A"/>
    <w:rsid w:val="002117FD"/>
    <w:rsid w:val="002118FA"/>
    <w:rsid w:val="002172AD"/>
    <w:rsid w:val="002426AB"/>
    <w:rsid w:val="00245192"/>
    <w:rsid w:val="00245CC1"/>
    <w:rsid w:val="0025040A"/>
    <w:rsid w:val="00250A04"/>
    <w:rsid w:val="002518CD"/>
    <w:rsid w:val="002520D5"/>
    <w:rsid w:val="002840F5"/>
    <w:rsid w:val="002F0EE0"/>
    <w:rsid w:val="002F1DAC"/>
    <w:rsid w:val="002F6BD8"/>
    <w:rsid w:val="00307A6A"/>
    <w:rsid w:val="00311A29"/>
    <w:rsid w:val="003274AF"/>
    <w:rsid w:val="0033265B"/>
    <w:rsid w:val="003D26D3"/>
    <w:rsid w:val="003F006E"/>
    <w:rsid w:val="00403C51"/>
    <w:rsid w:val="00415428"/>
    <w:rsid w:val="00415E26"/>
    <w:rsid w:val="00434A1D"/>
    <w:rsid w:val="0044230C"/>
    <w:rsid w:val="004666F8"/>
    <w:rsid w:val="004756F5"/>
    <w:rsid w:val="004A05CF"/>
    <w:rsid w:val="004A18D4"/>
    <w:rsid w:val="0050137D"/>
    <w:rsid w:val="005030FF"/>
    <w:rsid w:val="0053440D"/>
    <w:rsid w:val="00537FE6"/>
    <w:rsid w:val="00555365"/>
    <w:rsid w:val="00570B24"/>
    <w:rsid w:val="00582995"/>
    <w:rsid w:val="00594917"/>
    <w:rsid w:val="005A47D7"/>
    <w:rsid w:val="005B7275"/>
    <w:rsid w:val="005C4F2C"/>
    <w:rsid w:val="00625BA9"/>
    <w:rsid w:val="00633E2D"/>
    <w:rsid w:val="00661F15"/>
    <w:rsid w:val="00690000"/>
    <w:rsid w:val="006977A5"/>
    <w:rsid w:val="006A3B32"/>
    <w:rsid w:val="006F00C9"/>
    <w:rsid w:val="007060B3"/>
    <w:rsid w:val="00711B85"/>
    <w:rsid w:val="00723302"/>
    <w:rsid w:val="007359D2"/>
    <w:rsid w:val="0074728F"/>
    <w:rsid w:val="00751C2C"/>
    <w:rsid w:val="00755064"/>
    <w:rsid w:val="007E066F"/>
    <w:rsid w:val="00814C58"/>
    <w:rsid w:val="008320BE"/>
    <w:rsid w:val="00832161"/>
    <w:rsid w:val="0083663B"/>
    <w:rsid w:val="0087649C"/>
    <w:rsid w:val="008C17BD"/>
    <w:rsid w:val="008D25CE"/>
    <w:rsid w:val="008E7F25"/>
    <w:rsid w:val="0090173E"/>
    <w:rsid w:val="00913AA4"/>
    <w:rsid w:val="00925DE0"/>
    <w:rsid w:val="009378AD"/>
    <w:rsid w:val="009660D0"/>
    <w:rsid w:val="00971E76"/>
    <w:rsid w:val="009A4B7C"/>
    <w:rsid w:val="009B3242"/>
    <w:rsid w:val="009C2F64"/>
    <w:rsid w:val="009C5DA9"/>
    <w:rsid w:val="009C653F"/>
    <w:rsid w:val="009D68CC"/>
    <w:rsid w:val="009D753F"/>
    <w:rsid w:val="009F0E4D"/>
    <w:rsid w:val="009F2DF1"/>
    <w:rsid w:val="009F3832"/>
    <w:rsid w:val="009F391F"/>
    <w:rsid w:val="00A24903"/>
    <w:rsid w:val="00A3001A"/>
    <w:rsid w:val="00A348E3"/>
    <w:rsid w:val="00A414A5"/>
    <w:rsid w:val="00A416BE"/>
    <w:rsid w:val="00A41A47"/>
    <w:rsid w:val="00A51870"/>
    <w:rsid w:val="00A651EE"/>
    <w:rsid w:val="00AC2AC4"/>
    <w:rsid w:val="00AD4492"/>
    <w:rsid w:val="00AF4BE2"/>
    <w:rsid w:val="00B1764D"/>
    <w:rsid w:val="00B218F4"/>
    <w:rsid w:val="00B30114"/>
    <w:rsid w:val="00B3665D"/>
    <w:rsid w:val="00B36976"/>
    <w:rsid w:val="00B539EE"/>
    <w:rsid w:val="00B677F6"/>
    <w:rsid w:val="00B95CB9"/>
    <w:rsid w:val="00BA453B"/>
    <w:rsid w:val="00BA4EFE"/>
    <w:rsid w:val="00BC2418"/>
    <w:rsid w:val="00BF7CA0"/>
    <w:rsid w:val="00C506E4"/>
    <w:rsid w:val="00C60449"/>
    <w:rsid w:val="00C86DFB"/>
    <w:rsid w:val="00C97F7B"/>
    <w:rsid w:val="00CA3D21"/>
    <w:rsid w:val="00CC665F"/>
    <w:rsid w:val="00CD5D0F"/>
    <w:rsid w:val="00CF1521"/>
    <w:rsid w:val="00D078C8"/>
    <w:rsid w:val="00D2100B"/>
    <w:rsid w:val="00D37640"/>
    <w:rsid w:val="00D44690"/>
    <w:rsid w:val="00D45942"/>
    <w:rsid w:val="00D611DA"/>
    <w:rsid w:val="00D82F08"/>
    <w:rsid w:val="00D9624C"/>
    <w:rsid w:val="00DA16DB"/>
    <w:rsid w:val="00DA27B5"/>
    <w:rsid w:val="00DB7B9E"/>
    <w:rsid w:val="00DC64AD"/>
    <w:rsid w:val="00DE76BB"/>
    <w:rsid w:val="00DF28DE"/>
    <w:rsid w:val="00E156BA"/>
    <w:rsid w:val="00E95502"/>
    <w:rsid w:val="00EB04EF"/>
    <w:rsid w:val="00ED4038"/>
    <w:rsid w:val="00ED7AD0"/>
    <w:rsid w:val="00EF23A8"/>
    <w:rsid w:val="00F05472"/>
    <w:rsid w:val="00F17BC3"/>
    <w:rsid w:val="00F262C8"/>
    <w:rsid w:val="00F4015E"/>
    <w:rsid w:val="00F41BD6"/>
    <w:rsid w:val="00F47587"/>
    <w:rsid w:val="00F5487B"/>
    <w:rsid w:val="00F5675A"/>
    <w:rsid w:val="00F60039"/>
    <w:rsid w:val="00F70933"/>
    <w:rsid w:val="00F82DC1"/>
    <w:rsid w:val="00F905DF"/>
    <w:rsid w:val="00FB6507"/>
    <w:rsid w:val="00FC4AA1"/>
    <w:rsid w:val="00FD628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07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F89"/>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6F89"/>
    <w:pPr>
      <w:tabs>
        <w:tab w:val="center" w:pos="4819"/>
        <w:tab w:val="right" w:pos="9639"/>
      </w:tabs>
    </w:pPr>
    <w:rPr>
      <w:sz w:val="20"/>
    </w:rPr>
  </w:style>
  <w:style w:type="character" w:customStyle="1" w:styleId="a4">
    <w:name w:val="Верхній колонтитул Знак"/>
    <w:link w:val="a3"/>
    <w:uiPriority w:val="99"/>
    <w:rsid w:val="000D6F89"/>
    <w:rPr>
      <w:rFonts w:cs="Times New Roman"/>
      <w:szCs w:val="22"/>
    </w:rPr>
  </w:style>
  <w:style w:type="paragraph" w:styleId="a5">
    <w:name w:val="footer"/>
    <w:basedOn w:val="a"/>
    <w:link w:val="a6"/>
    <w:uiPriority w:val="99"/>
    <w:unhideWhenUsed/>
    <w:rsid w:val="000D6F89"/>
    <w:pPr>
      <w:tabs>
        <w:tab w:val="center" w:pos="4819"/>
        <w:tab w:val="right" w:pos="9639"/>
      </w:tabs>
    </w:pPr>
    <w:rPr>
      <w:sz w:val="20"/>
    </w:rPr>
  </w:style>
  <w:style w:type="character" w:customStyle="1" w:styleId="a6">
    <w:name w:val="Нижній колонтитул Знак"/>
    <w:link w:val="a5"/>
    <w:uiPriority w:val="99"/>
    <w:rsid w:val="000D6F89"/>
    <w:rPr>
      <w:rFonts w:cs="Times New Roman"/>
      <w:szCs w:val="22"/>
    </w:rPr>
  </w:style>
  <w:style w:type="paragraph" w:styleId="a7">
    <w:name w:val="Balloon Text"/>
    <w:basedOn w:val="a"/>
    <w:link w:val="a8"/>
    <w:uiPriority w:val="99"/>
    <w:semiHidden/>
    <w:unhideWhenUsed/>
    <w:rsid w:val="002F1DAC"/>
    <w:rPr>
      <w:rFonts w:ascii="Segoe UI" w:hAnsi="Segoe UI"/>
      <w:sz w:val="18"/>
      <w:szCs w:val="18"/>
    </w:rPr>
  </w:style>
  <w:style w:type="character" w:customStyle="1" w:styleId="a8">
    <w:name w:val="Текст у виносці Знак"/>
    <w:link w:val="a7"/>
    <w:uiPriority w:val="99"/>
    <w:semiHidden/>
    <w:rsid w:val="002F1DAC"/>
    <w:rPr>
      <w:rFonts w:ascii="Segoe UI" w:hAnsi="Segoe UI" w:cs="Segoe UI"/>
      <w:sz w:val="18"/>
      <w:szCs w:val="18"/>
    </w:rPr>
  </w:style>
  <w:style w:type="paragraph" w:styleId="a9">
    <w:name w:val="List Paragraph"/>
    <w:basedOn w:val="a"/>
    <w:uiPriority w:val="34"/>
    <w:qFormat/>
    <w:rsid w:val="002F0EE0"/>
    <w:pPr>
      <w:ind w:left="720"/>
      <w:contextualSpacing/>
    </w:pPr>
  </w:style>
  <w:style w:type="paragraph" w:customStyle="1" w:styleId="rvps2">
    <w:name w:val="rvps2"/>
    <w:basedOn w:val="a"/>
    <w:qFormat/>
    <w:rsid w:val="00DA27B5"/>
    <w:pPr>
      <w:suppressAutoHyphens/>
      <w:spacing w:before="100" w:beforeAutospacing="1" w:after="100" w:afterAutospacing="1"/>
      <w:ind w:leftChars="-1" w:left="-1" w:hangingChars="1" w:hanging="1"/>
      <w:textDirection w:val="btLr"/>
      <w:textAlignment w:val="top"/>
      <w:outlineLvl w:val="0"/>
    </w:pPr>
    <w:rPr>
      <w:rFonts w:ascii="Antiqua" w:eastAsia="Times New Roman" w:hAnsi="Antiqua"/>
      <w:position w:val="-1"/>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593818">
      <w:bodyDiv w:val="1"/>
      <w:marLeft w:val="0"/>
      <w:marRight w:val="0"/>
      <w:marTop w:val="0"/>
      <w:marBottom w:val="0"/>
      <w:divBdr>
        <w:top w:val="none" w:sz="0" w:space="0" w:color="auto"/>
        <w:left w:val="none" w:sz="0" w:space="0" w:color="auto"/>
        <w:bottom w:val="none" w:sz="0" w:space="0" w:color="auto"/>
        <w:right w:val="none" w:sz="0" w:space="0" w:color="auto"/>
      </w:divBdr>
    </w:div>
    <w:div w:id="10692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7F547-B614-4E0C-A630-94D49CEDA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3665</Words>
  <Characters>2090</Characters>
  <Application>Microsoft Office Word</Application>
  <DocSecurity>0</DocSecurity>
  <Lines>17</Lines>
  <Paragraphs>11</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2021-06-08T14:56:00Z</dcterms:created>
  <dcterms:modified xsi:type="dcterms:W3CDTF">2021-06-08T14:56:00Z</dcterms:modified>
</cp:coreProperties>
</file>