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2C1" w:rsidRDefault="000522C1" w:rsidP="00431C47">
      <w:pPr>
        <w:pStyle w:val="20"/>
        <w:ind w:left="5387"/>
        <w:jc w:val="left"/>
        <w:rPr>
          <w:b/>
          <w:bCs/>
        </w:rPr>
      </w:pPr>
      <w:r w:rsidRPr="00D14E65">
        <w:rPr>
          <w:b/>
          <w:bCs/>
        </w:rPr>
        <w:t xml:space="preserve">Комітет Верховної Ради України </w:t>
      </w:r>
      <w:r w:rsidR="006D6EF6" w:rsidRPr="006D6EF6">
        <w:rPr>
          <w:b/>
          <w:bCs/>
        </w:rPr>
        <w:t>з питань фінансів, податкової та митної політики</w:t>
      </w:r>
    </w:p>
    <w:p w:rsidR="00E9344A" w:rsidRPr="00402CF5" w:rsidRDefault="00D73D73" w:rsidP="002222E5">
      <w:pPr>
        <w:tabs>
          <w:tab w:val="left" w:pos="4344"/>
        </w:tabs>
        <w:jc w:val="both"/>
        <w:rPr>
          <w:b/>
          <w:bCs/>
          <w:sz w:val="14"/>
          <w:szCs w:val="28"/>
          <w:lang w:val="uk-UA"/>
        </w:rPr>
      </w:pPr>
      <w:r w:rsidRPr="00402CF5">
        <w:rPr>
          <w:b/>
          <w:bCs/>
          <w:sz w:val="14"/>
          <w:szCs w:val="28"/>
          <w:lang w:val="uk-UA"/>
        </w:rPr>
        <w:tab/>
      </w:r>
    </w:p>
    <w:p w:rsidR="00504FD2" w:rsidRPr="003461FA" w:rsidRDefault="00A46FE6" w:rsidP="009A54CB">
      <w:pPr>
        <w:pStyle w:val="af"/>
        <w:spacing w:before="60" w:beforeAutospacing="0" w:after="0" w:afterAutospacing="0"/>
        <w:ind w:firstLine="720"/>
        <w:jc w:val="both"/>
        <w:rPr>
          <w:lang w:val="uk-UA"/>
        </w:rPr>
      </w:pPr>
      <w:r w:rsidRPr="00D14E65">
        <w:rPr>
          <w:lang w:val="uk-UA"/>
        </w:rPr>
        <w:t xml:space="preserve">Комітет Верховної Ради України з питань бюджету на засіданні </w:t>
      </w:r>
      <w:r w:rsidR="002569E8" w:rsidRPr="00A545A8">
        <w:rPr>
          <w:lang w:val="uk-UA"/>
        </w:rPr>
        <w:t>16</w:t>
      </w:r>
      <w:r w:rsidR="002569E8" w:rsidRPr="00541808">
        <w:t> </w:t>
      </w:r>
      <w:r w:rsidR="002569E8" w:rsidRPr="00F34781">
        <w:rPr>
          <w:lang w:val="uk-UA"/>
        </w:rPr>
        <w:t>червня</w:t>
      </w:r>
      <w:r w:rsidR="002569E8" w:rsidRPr="00541808">
        <w:t> </w:t>
      </w:r>
      <w:r w:rsidR="002569E8" w:rsidRPr="00F34781">
        <w:rPr>
          <w:lang w:val="uk-UA"/>
        </w:rPr>
        <w:t>2021</w:t>
      </w:r>
      <w:r w:rsidR="002569E8" w:rsidRPr="00541808">
        <w:t> </w:t>
      </w:r>
      <w:r w:rsidR="002569E8" w:rsidRPr="00F34781">
        <w:rPr>
          <w:lang w:val="uk-UA"/>
        </w:rPr>
        <w:t>року (протокол №</w:t>
      </w:r>
      <w:r w:rsidR="002569E8" w:rsidRPr="00541808">
        <w:t> </w:t>
      </w:r>
      <w:r w:rsidR="002569E8" w:rsidRPr="00A545A8">
        <w:rPr>
          <w:bCs w:val="0"/>
          <w:lang w:val="uk-UA"/>
        </w:rPr>
        <w:t>92</w:t>
      </w:r>
      <w:r w:rsidR="002569E8" w:rsidRPr="00F34781">
        <w:rPr>
          <w:lang w:val="uk-UA"/>
        </w:rPr>
        <w:t>)</w:t>
      </w:r>
      <w:r w:rsidRPr="00D14E65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D83132" w:rsidRPr="00D14E65">
        <w:rPr>
          <w:lang w:val="uk-UA"/>
        </w:rPr>
        <w:t xml:space="preserve"> про</w:t>
      </w:r>
      <w:r w:rsidRPr="00D14E65">
        <w:rPr>
          <w:lang w:val="uk-UA"/>
        </w:rPr>
        <w:t xml:space="preserve"> </w:t>
      </w:r>
      <w:r w:rsidR="00910693" w:rsidRPr="00910693">
        <w:rPr>
          <w:color w:val="000000"/>
          <w:lang w:val="uk-UA"/>
        </w:rPr>
        <w:t>внесення змін до Податкового кодексу України щодо встановлення строків набрання чинності нових форм податкових декларацій, податкових та акцизних накладних</w:t>
      </w:r>
      <w:r w:rsidR="002F613A" w:rsidRPr="00D14E65">
        <w:rPr>
          <w:lang w:val="uk-UA"/>
        </w:rPr>
        <w:t xml:space="preserve"> </w:t>
      </w:r>
      <w:r w:rsidR="00F507F1" w:rsidRPr="00D14E65">
        <w:rPr>
          <w:lang w:val="uk-UA"/>
        </w:rPr>
        <w:t xml:space="preserve">(реєстраційний № </w:t>
      </w:r>
      <w:r w:rsidR="00EC0D40">
        <w:rPr>
          <w:lang w:val="uk-UA"/>
        </w:rPr>
        <w:t>5</w:t>
      </w:r>
      <w:r w:rsidR="00910693">
        <w:rPr>
          <w:lang w:val="uk-UA"/>
        </w:rPr>
        <w:t>516</w:t>
      </w:r>
      <w:r w:rsidR="00F507F1" w:rsidRPr="00D14E65">
        <w:rPr>
          <w:lang w:val="uk-UA"/>
        </w:rPr>
        <w:t xml:space="preserve"> від </w:t>
      </w:r>
      <w:r w:rsidR="00910693">
        <w:rPr>
          <w:lang w:val="uk-UA"/>
        </w:rPr>
        <w:t>19</w:t>
      </w:r>
      <w:r w:rsidR="00F507F1" w:rsidRPr="00D14E65">
        <w:rPr>
          <w:lang w:val="uk-UA"/>
        </w:rPr>
        <w:t>.</w:t>
      </w:r>
      <w:r w:rsidR="00EC0D40">
        <w:rPr>
          <w:lang w:val="uk-UA"/>
        </w:rPr>
        <w:t>0</w:t>
      </w:r>
      <w:r w:rsidR="00910693">
        <w:rPr>
          <w:lang w:val="uk-UA"/>
        </w:rPr>
        <w:t>5</w:t>
      </w:r>
      <w:r w:rsidR="00F507F1" w:rsidRPr="00D14E65">
        <w:rPr>
          <w:lang w:val="uk-UA"/>
        </w:rPr>
        <w:t>.202</w:t>
      </w:r>
      <w:r w:rsidR="00EC0D40">
        <w:rPr>
          <w:lang w:val="uk-UA"/>
        </w:rPr>
        <w:t>1</w:t>
      </w:r>
      <w:r w:rsidR="00F507F1" w:rsidRPr="00D14E65">
        <w:rPr>
          <w:lang w:val="uk-UA"/>
        </w:rPr>
        <w:t>), внесений народним</w:t>
      </w:r>
      <w:r w:rsidR="00910693">
        <w:rPr>
          <w:lang w:val="uk-UA"/>
        </w:rPr>
        <w:t>и</w:t>
      </w:r>
      <w:r w:rsidR="00F507F1" w:rsidRPr="00D14E65">
        <w:rPr>
          <w:lang w:val="uk-UA"/>
        </w:rPr>
        <w:t xml:space="preserve"> депутат</w:t>
      </w:r>
      <w:r w:rsidR="00910693">
        <w:rPr>
          <w:lang w:val="uk-UA"/>
        </w:rPr>
        <w:t>а</w:t>
      </w:r>
      <w:r w:rsidR="00F507F1" w:rsidRPr="00D14E65">
        <w:rPr>
          <w:lang w:val="uk-UA"/>
        </w:rPr>
        <w:t>м</w:t>
      </w:r>
      <w:r w:rsidR="00910693">
        <w:rPr>
          <w:lang w:val="uk-UA"/>
        </w:rPr>
        <w:t>и</w:t>
      </w:r>
      <w:r w:rsidR="00F507F1" w:rsidRPr="00D14E65">
        <w:rPr>
          <w:lang w:val="uk-UA"/>
        </w:rPr>
        <w:t xml:space="preserve"> України</w:t>
      </w:r>
      <w:r w:rsidR="006D6EF6">
        <w:rPr>
          <w:lang w:val="uk-UA"/>
        </w:rPr>
        <w:t xml:space="preserve"> </w:t>
      </w:r>
      <w:proofErr w:type="spellStart"/>
      <w:r w:rsidR="003461FA" w:rsidRPr="003461FA">
        <w:rPr>
          <w:lang w:val="uk-UA"/>
        </w:rPr>
        <w:t>Южаніною</w:t>
      </w:r>
      <w:proofErr w:type="spellEnd"/>
      <w:r w:rsidR="003461FA">
        <w:rPr>
          <w:lang w:val="uk-UA"/>
        </w:rPr>
        <w:t> </w:t>
      </w:r>
      <w:r w:rsidR="003461FA" w:rsidRPr="00F0774B">
        <w:rPr>
          <w:lang w:val="uk-UA"/>
        </w:rPr>
        <w:t xml:space="preserve">Н.П., </w:t>
      </w:r>
      <w:proofErr w:type="spellStart"/>
      <w:r w:rsidR="003461FA" w:rsidRPr="00F0774B">
        <w:rPr>
          <w:lang w:val="uk-UA"/>
        </w:rPr>
        <w:t>Фединою</w:t>
      </w:r>
      <w:proofErr w:type="spellEnd"/>
      <w:r w:rsidR="003461FA">
        <w:rPr>
          <w:lang w:val="uk-UA"/>
        </w:rPr>
        <w:t> </w:t>
      </w:r>
      <w:r w:rsidR="003461FA" w:rsidRPr="00F0774B">
        <w:rPr>
          <w:lang w:val="uk-UA"/>
        </w:rPr>
        <w:t>С.Р.</w:t>
      </w:r>
      <w:r w:rsidR="003461FA">
        <w:rPr>
          <w:lang w:val="uk-UA"/>
        </w:rPr>
        <w:t xml:space="preserve"> та іншими.</w:t>
      </w:r>
    </w:p>
    <w:p w:rsidR="00F0774B" w:rsidRDefault="00F0774B" w:rsidP="009A54CB">
      <w:pPr>
        <w:pStyle w:val="Default"/>
        <w:spacing w:before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EC0D40">
        <w:rPr>
          <w:sz w:val="28"/>
          <w:szCs w:val="28"/>
        </w:rPr>
        <w:t>аконопроект</w:t>
      </w:r>
      <w:r w:rsidR="00E541AF">
        <w:rPr>
          <w:sz w:val="28"/>
          <w:szCs w:val="28"/>
        </w:rPr>
        <w:t>ом</w:t>
      </w:r>
      <w:r w:rsidR="00EC0D40">
        <w:rPr>
          <w:sz w:val="28"/>
          <w:szCs w:val="28"/>
        </w:rPr>
        <w:t xml:space="preserve"> пропонується</w:t>
      </w:r>
      <w:r>
        <w:rPr>
          <w:sz w:val="28"/>
          <w:szCs w:val="28"/>
        </w:rPr>
        <w:t>, зокрема</w:t>
      </w:r>
      <w:r w:rsidR="00CA4BDA">
        <w:rPr>
          <w:sz w:val="28"/>
          <w:szCs w:val="28"/>
        </w:rPr>
        <w:t>, затвердити</w:t>
      </w:r>
      <w:r w:rsidR="00274689">
        <w:rPr>
          <w:sz w:val="28"/>
          <w:szCs w:val="28"/>
        </w:rPr>
        <w:t xml:space="preserve"> граничні</w:t>
      </w:r>
      <w:r w:rsidR="00CA4BDA">
        <w:rPr>
          <w:sz w:val="28"/>
          <w:szCs w:val="28"/>
        </w:rPr>
        <w:t xml:space="preserve"> терміни для запровадження нових форм</w:t>
      </w:r>
      <w:r w:rsidR="00274689">
        <w:rPr>
          <w:sz w:val="28"/>
          <w:szCs w:val="28"/>
        </w:rPr>
        <w:t xml:space="preserve"> </w:t>
      </w:r>
      <w:r w:rsidR="00274689" w:rsidRPr="00C03453">
        <w:rPr>
          <w:sz w:val="28"/>
          <w:szCs w:val="28"/>
        </w:rPr>
        <w:t>податкових декларацій</w:t>
      </w:r>
      <w:r w:rsidR="00274689">
        <w:rPr>
          <w:sz w:val="28"/>
          <w:szCs w:val="28"/>
        </w:rPr>
        <w:t xml:space="preserve">, </w:t>
      </w:r>
      <w:r w:rsidR="00274689" w:rsidRPr="002172AD">
        <w:rPr>
          <w:bCs/>
          <w:sz w:val="28"/>
          <w:szCs w:val="28"/>
        </w:rPr>
        <w:t>податков</w:t>
      </w:r>
      <w:r w:rsidR="00274689">
        <w:rPr>
          <w:bCs/>
          <w:sz w:val="28"/>
          <w:szCs w:val="28"/>
        </w:rPr>
        <w:t>их</w:t>
      </w:r>
      <w:r w:rsidR="00274689" w:rsidRPr="002172AD">
        <w:rPr>
          <w:bCs/>
          <w:sz w:val="28"/>
          <w:szCs w:val="28"/>
        </w:rPr>
        <w:t xml:space="preserve"> та акцизн</w:t>
      </w:r>
      <w:r w:rsidR="00274689">
        <w:rPr>
          <w:bCs/>
          <w:sz w:val="28"/>
          <w:szCs w:val="28"/>
        </w:rPr>
        <w:t xml:space="preserve">их </w:t>
      </w:r>
      <w:r w:rsidR="00274689" w:rsidRPr="002172AD">
        <w:rPr>
          <w:bCs/>
          <w:sz w:val="28"/>
          <w:szCs w:val="28"/>
        </w:rPr>
        <w:t>накладн</w:t>
      </w:r>
      <w:r w:rsidR="00274689">
        <w:rPr>
          <w:bCs/>
          <w:sz w:val="28"/>
          <w:szCs w:val="28"/>
        </w:rPr>
        <w:t>их</w:t>
      </w:r>
      <w:r w:rsidR="00CA4BDA">
        <w:rPr>
          <w:sz w:val="28"/>
          <w:szCs w:val="28"/>
        </w:rPr>
        <w:t xml:space="preserve"> </w:t>
      </w:r>
      <w:r w:rsidR="00CA4BDA" w:rsidRPr="00C03453">
        <w:rPr>
          <w:sz w:val="28"/>
          <w:szCs w:val="28"/>
        </w:rPr>
        <w:t>в результаті запровадження нового податку або зміни правил оподаткування</w:t>
      </w:r>
      <w:r w:rsidR="00CA4BDA">
        <w:rPr>
          <w:sz w:val="28"/>
          <w:szCs w:val="28"/>
        </w:rPr>
        <w:t xml:space="preserve">. </w:t>
      </w:r>
    </w:p>
    <w:p w:rsidR="00274689" w:rsidRDefault="00274689" w:rsidP="009A54CB">
      <w:pPr>
        <w:pStyle w:val="Default"/>
        <w:spacing w:before="60"/>
        <w:ind w:firstLine="709"/>
        <w:jc w:val="both"/>
        <w:rPr>
          <w:sz w:val="28"/>
          <w:szCs w:val="28"/>
        </w:rPr>
      </w:pPr>
      <w:r w:rsidRPr="00506AA7">
        <w:rPr>
          <w:bCs/>
          <w:sz w:val="28"/>
          <w:szCs w:val="28"/>
        </w:rPr>
        <w:t xml:space="preserve">Згідно з пояснювальною запискою до законопроекту його прийняття </w:t>
      </w:r>
      <w:r w:rsidRPr="008F0FD2">
        <w:rPr>
          <w:color w:val="000000" w:themeColor="text1"/>
          <w:sz w:val="28"/>
          <w:szCs w:val="28"/>
        </w:rPr>
        <w:t xml:space="preserve">дозволить </w:t>
      </w:r>
      <w:r w:rsidRPr="00FE660B">
        <w:rPr>
          <w:color w:val="000000" w:themeColor="text1"/>
          <w:sz w:val="28"/>
          <w:szCs w:val="28"/>
        </w:rPr>
        <w:t>захист</w:t>
      </w:r>
      <w:r>
        <w:rPr>
          <w:color w:val="000000" w:themeColor="text1"/>
          <w:sz w:val="28"/>
          <w:szCs w:val="28"/>
        </w:rPr>
        <w:t xml:space="preserve">ити </w:t>
      </w:r>
      <w:r w:rsidRPr="00FE660B">
        <w:rPr>
          <w:color w:val="000000" w:themeColor="text1"/>
          <w:sz w:val="28"/>
          <w:szCs w:val="28"/>
        </w:rPr>
        <w:t>прав</w:t>
      </w:r>
      <w:r>
        <w:rPr>
          <w:color w:val="000000" w:themeColor="text1"/>
          <w:sz w:val="28"/>
          <w:szCs w:val="28"/>
        </w:rPr>
        <w:t>а</w:t>
      </w:r>
      <w:r w:rsidRPr="00FE660B">
        <w:rPr>
          <w:color w:val="000000" w:themeColor="text1"/>
          <w:sz w:val="28"/>
          <w:szCs w:val="28"/>
        </w:rPr>
        <w:t xml:space="preserve"> платників податків</w:t>
      </w:r>
      <w:r>
        <w:rPr>
          <w:color w:val="000000" w:themeColor="text1"/>
          <w:sz w:val="28"/>
          <w:szCs w:val="28"/>
        </w:rPr>
        <w:t>, уникнути</w:t>
      </w:r>
      <w:r w:rsidRPr="00FE660B">
        <w:rPr>
          <w:color w:val="000000" w:themeColor="text1"/>
          <w:sz w:val="28"/>
          <w:szCs w:val="28"/>
        </w:rPr>
        <w:t xml:space="preserve"> несвоєчасного впровадження оновленого програмного забезпечення електронного кабінету</w:t>
      </w:r>
      <w:r>
        <w:rPr>
          <w:color w:val="000000" w:themeColor="text1"/>
          <w:sz w:val="28"/>
          <w:szCs w:val="28"/>
        </w:rPr>
        <w:t xml:space="preserve">, </w:t>
      </w:r>
      <w:r w:rsidRPr="00AD2EA1">
        <w:rPr>
          <w:color w:val="000000" w:themeColor="text1"/>
          <w:sz w:val="28"/>
          <w:szCs w:val="28"/>
        </w:rPr>
        <w:t>пов’язан</w:t>
      </w:r>
      <w:r>
        <w:rPr>
          <w:color w:val="000000" w:themeColor="text1"/>
          <w:sz w:val="28"/>
          <w:szCs w:val="28"/>
        </w:rPr>
        <w:t>ого</w:t>
      </w:r>
      <w:r w:rsidR="00211B31">
        <w:rPr>
          <w:color w:val="000000" w:themeColor="text1"/>
          <w:sz w:val="28"/>
          <w:szCs w:val="28"/>
        </w:rPr>
        <w:t xml:space="preserve"> </w:t>
      </w:r>
      <w:r w:rsidRPr="00AD2EA1">
        <w:rPr>
          <w:color w:val="000000" w:themeColor="text1"/>
          <w:sz w:val="28"/>
          <w:szCs w:val="28"/>
        </w:rPr>
        <w:t>і</w:t>
      </w:r>
      <w:r w:rsidR="00211B31">
        <w:rPr>
          <w:color w:val="000000" w:themeColor="text1"/>
          <w:sz w:val="28"/>
          <w:szCs w:val="28"/>
        </w:rPr>
        <w:t>з</w:t>
      </w:r>
      <w:r w:rsidRPr="00AD2EA1">
        <w:rPr>
          <w:color w:val="000000" w:themeColor="text1"/>
          <w:sz w:val="28"/>
          <w:szCs w:val="28"/>
        </w:rPr>
        <w:t xml:space="preserve"> зміною </w:t>
      </w:r>
      <w:r>
        <w:rPr>
          <w:color w:val="000000" w:themeColor="text1"/>
          <w:sz w:val="28"/>
          <w:szCs w:val="28"/>
        </w:rPr>
        <w:t>форм податкових декларацій, податкових та акцизних накладних</w:t>
      </w:r>
      <w:r w:rsidR="00211B31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після зміни </w:t>
      </w:r>
      <w:r w:rsidRPr="00AD2EA1">
        <w:rPr>
          <w:color w:val="000000" w:themeColor="text1"/>
          <w:sz w:val="28"/>
          <w:szCs w:val="28"/>
        </w:rPr>
        <w:t>правил оподаткування</w:t>
      </w:r>
      <w:r>
        <w:rPr>
          <w:color w:val="000000" w:themeColor="text1"/>
          <w:sz w:val="28"/>
          <w:szCs w:val="28"/>
        </w:rPr>
        <w:t>.</w:t>
      </w:r>
    </w:p>
    <w:p w:rsidR="003F0C85" w:rsidRPr="00D14E65" w:rsidRDefault="00A63D6B" w:rsidP="009A54CB">
      <w:pPr>
        <w:pStyle w:val="Default"/>
        <w:spacing w:before="60"/>
        <w:ind w:firstLine="709"/>
        <w:jc w:val="both"/>
        <w:rPr>
          <w:color w:val="auto"/>
          <w:sz w:val="28"/>
          <w:szCs w:val="28"/>
          <w:lang w:eastAsia="ru-RU"/>
        </w:rPr>
      </w:pPr>
      <w:r w:rsidRPr="00D14E65">
        <w:rPr>
          <w:color w:val="auto"/>
          <w:sz w:val="28"/>
          <w:szCs w:val="28"/>
          <w:lang w:eastAsia="ru-RU"/>
        </w:rPr>
        <w:t>Міністерство фінансів України у своєму експертному висновку</w:t>
      </w:r>
      <w:r w:rsidR="00797C96" w:rsidRPr="00D14E65">
        <w:rPr>
          <w:color w:val="auto"/>
          <w:sz w:val="28"/>
          <w:szCs w:val="28"/>
          <w:lang w:eastAsia="ru-RU"/>
        </w:rPr>
        <w:t xml:space="preserve"> до законопроекту </w:t>
      </w:r>
      <w:r w:rsidRPr="00D14E65">
        <w:rPr>
          <w:color w:val="auto"/>
          <w:sz w:val="28"/>
          <w:szCs w:val="28"/>
          <w:lang w:eastAsia="ru-RU"/>
        </w:rPr>
        <w:t>зазначає, що</w:t>
      </w:r>
      <w:r w:rsidR="006D6EF6">
        <w:rPr>
          <w:color w:val="auto"/>
          <w:sz w:val="28"/>
          <w:szCs w:val="28"/>
          <w:lang w:eastAsia="ru-RU"/>
        </w:rPr>
        <w:t xml:space="preserve"> </w:t>
      </w:r>
      <w:r w:rsidR="00274689">
        <w:rPr>
          <w:color w:val="auto"/>
          <w:sz w:val="28"/>
          <w:szCs w:val="28"/>
          <w:lang w:eastAsia="ru-RU"/>
        </w:rPr>
        <w:t xml:space="preserve">його </w:t>
      </w:r>
      <w:r w:rsidR="00274689" w:rsidRPr="00274689">
        <w:rPr>
          <w:color w:val="auto"/>
          <w:sz w:val="28"/>
          <w:szCs w:val="28"/>
          <w:lang w:eastAsia="ru-RU"/>
        </w:rPr>
        <w:t>р</w:t>
      </w:r>
      <w:r w:rsidR="00274689" w:rsidRPr="00274689">
        <w:rPr>
          <w:sz w:val="28"/>
          <w:szCs w:val="28"/>
        </w:rPr>
        <w:t>еалізація не матиме впливу на показники бюджетів</w:t>
      </w:r>
      <w:r w:rsidR="00274689">
        <w:rPr>
          <w:sz w:val="28"/>
          <w:szCs w:val="28"/>
        </w:rPr>
        <w:t>.</w:t>
      </w:r>
      <w:r w:rsidR="00E962EB">
        <w:rPr>
          <w:sz w:val="28"/>
          <w:szCs w:val="28"/>
        </w:rPr>
        <w:t xml:space="preserve"> </w:t>
      </w:r>
      <w:r w:rsidR="00112C29">
        <w:rPr>
          <w:color w:val="auto"/>
          <w:sz w:val="28"/>
          <w:szCs w:val="28"/>
          <w:lang w:eastAsia="ru-RU"/>
        </w:rPr>
        <w:t xml:space="preserve">Загалом Мінфін </w:t>
      </w:r>
      <w:r w:rsidR="004262D3">
        <w:rPr>
          <w:color w:val="auto"/>
          <w:sz w:val="28"/>
          <w:szCs w:val="28"/>
          <w:lang w:eastAsia="ru-RU"/>
        </w:rPr>
        <w:t xml:space="preserve">висловлює зауваження до законопроекту та його </w:t>
      </w:r>
      <w:r w:rsidR="005179AA">
        <w:rPr>
          <w:color w:val="auto"/>
          <w:sz w:val="28"/>
          <w:szCs w:val="28"/>
          <w:lang w:eastAsia="ru-RU"/>
        </w:rPr>
        <w:t xml:space="preserve">не </w:t>
      </w:r>
      <w:r w:rsidR="00112C29">
        <w:rPr>
          <w:color w:val="auto"/>
          <w:sz w:val="28"/>
          <w:szCs w:val="28"/>
          <w:lang w:eastAsia="ru-RU"/>
        </w:rPr>
        <w:t>підтримує</w:t>
      </w:r>
      <w:r w:rsidR="004262D3">
        <w:rPr>
          <w:color w:val="auto"/>
          <w:sz w:val="28"/>
          <w:szCs w:val="28"/>
          <w:lang w:eastAsia="ru-RU"/>
        </w:rPr>
        <w:t>.</w:t>
      </w:r>
      <w:r w:rsidR="00112C29">
        <w:rPr>
          <w:color w:val="auto"/>
          <w:sz w:val="28"/>
          <w:szCs w:val="28"/>
          <w:lang w:eastAsia="ru-RU"/>
        </w:rPr>
        <w:t xml:space="preserve"> </w:t>
      </w:r>
    </w:p>
    <w:p w:rsidR="00E0124A" w:rsidRPr="00D14E65" w:rsidRDefault="00E0124A" w:rsidP="009A54CB">
      <w:pPr>
        <w:pStyle w:val="20"/>
        <w:spacing w:before="60"/>
        <w:ind w:firstLine="720"/>
        <w:rPr>
          <w:color w:val="000000"/>
        </w:rPr>
      </w:pPr>
      <w:r w:rsidRPr="00D14E65">
        <w:rPr>
          <w:rStyle w:val="ae"/>
          <w:rFonts w:ascii="Times New Roman" w:hAnsi="Times New Roman"/>
          <w:b w:val="0"/>
          <w:sz w:val="28"/>
        </w:rPr>
        <w:t xml:space="preserve">За </w:t>
      </w:r>
      <w:r w:rsidR="00DA22D7">
        <w:rPr>
          <w:rStyle w:val="ae"/>
          <w:rFonts w:ascii="Times New Roman" w:hAnsi="Times New Roman"/>
          <w:b w:val="0"/>
          <w:sz w:val="28"/>
        </w:rPr>
        <w:t>підсумками</w:t>
      </w:r>
      <w:r w:rsidRPr="00D14E65">
        <w:rPr>
          <w:rStyle w:val="ae"/>
          <w:rFonts w:ascii="Times New Roman" w:hAnsi="Times New Roman"/>
          <w:b w:val="0"/>
          <w:sz w:val="28"/>
        </w:rPr>
        <w:t xml:space="preserve"> розгляду Комітет прийняв рішення, що законопроект не матиме</w:t>
      </w:r>
      <w:r w:rsidR="007328A3" w:rsidRPr="00D14E65">
        <w:rPr>
          <w:rStyle w:val="ae"/>
          <w:rFonts w:ascii="Times New Roman" w:hAnsi="Times New Roman"/>
          <w:b w:val="0"/>
          <w:sz w:val="28"/>
        </w:rPr>
        <w:t xml:space="preserve"> прямого</w:t>
      </w:r>
      <w:r w:rsidR="00A46FE6" w:rsidRPr="00D14E65">
        <w:rPr>
          <w:rStyle w:val="ae"/>
          <w:rFonts w:ascii="Times New Roman" w:hAnsi="Times New Roman"/>
          <w:b w:val="0"/>
          <w:sz w:val="28"/>
        </w:rPr>
        <w:t xml:space="preserve"> </w:t>
      </w:r>
      <w:r w:rsidRPr="00D14E65">
        <w:rPr>
          <w:rStyle w:val="ae"/>
          <w:rFonts w:ascii="Times New Roman" w:hAnsi="Times New Roman"/>
          <w:b w:val="0"/>
          <w:sz w:val="28"/>
        </w:rPr>
        <w:t xml:space="preserve">впливу на показники бюджету. </w:t>
      </w:r>
      <w:r w:rsidR="00804FE7" w:rsidRPr="00D14E65">
        <w:t xml:space="preserve">У разі прийняття відповідного закону він </w:t>
      </w:r>
      <w:r w:rsidR="00E8571B" w:rsidRPr="00D14E65">
        <w:rPr>
          <w:color w:val="000000"/>
        </w:rPr>
        <w:t>може набира</w:t>
      </w:r>
      <w:bookmarkStart w:id="0" w:name="_GoBack"/>
      <w:bookmarkEnd w:id="0"/>
      <w:r w:rsidR="00E8571B" w:rsidRPr="00D14E65">
        <w:rPr>
          <w:color w:val="000000"/>
        </w:rPr>
        <w:t>ти чинності згідно із законодавством.</w:t>
      </w:r>
    </w:p>
    <w:p w:rsidR="00C3697F" w:rsidRDefault="00C3697F" w:rsidP="002222E5">
      <w:pPr>
        <w:pStyle w:val="30"/>
        <w:spacing w:after="0"/>
        <w:ind w:firstLine="0"/>
      </w:pPr>
    </w:p>
    <w:p w:rsidR="00E0124A" w:rsidRPr="00D14E65" w:rsidRDefault="00E0124A" w:rsidP="00632126">
      <w:pPr>
        <w:pStyle w:val="30"/>
        <w:spacing w:after="0"/>
        <w:ind w:firstLine="0"/>
      </w:pPr>
    </w:p>
    <w:p w:rsidR="00B715DB" w:rsidRPr="00D14E65" w:rsidRDefault="00E0124A" w:rsidP="00B715DB">
      <w:pPr>
        <w:jc w:val="both"/>
        <w:rPr>
          <w:b/>
          <w:sz w:val="28"/>
          <w:szCs w:val="28"/>
          <w:lang w:val="uk-UA"/>
        </w:rPr>
      </w:pPr>
      <w:r w:rsidRPr="00D14E65">
        <w:rPr>
          <w:b/>
          <w:sz w:val="28"/>
          <w:szCs w:val="26"/>
          <w:lang w:val="uk-UA"/>
        </w:rPr>
        <w:t>Голова Комітету</w:t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="002B09D7" w:rsidRPr="00D14E65">
        <w:rPr>
          <w:b/>
          <w:sz w:val="28"/>
          <w:szCs w:val="26"/>
          <w:lang w:val="uk-UA"/>
        </w:rPr>
        <w:t>Ю</w:t>
      </w:r>
      <w:r w:rsidR="00B715DB" w:rsidRPr="00D14E65">
        <w:rPr>
          <w:b/>
          <w:sz w:val="28"/>
          <w:szCs w:val="26"/>
          <w:lang w:val="uk-UA"/>
        </w:rPr>
        <w:t>.</w:t>
      </w:r>
      <w:r w:rsidR="002B09D7" w:rsidRPr="00D14E65">
        <w:rPr>
          <w:b/>
          <w:sz w:val="28"/>
          <w:szCs w:val="26"/>
          <w:lang w:val="uk-UA"/>
        </w:rPr>
        <w:t>Ю</w:t>
      </w:r>
      <w:r w:rsidR="00B715DB" w:rsidRPr="00D14E65">
        <w:rPr>
          <w:b/>
          <w:sz w:val="28"/>
          <w:szCs w:val="26"/>
          <w:lang w:val="uk-UA"/>
        </w:rPr>
        <w:t>. А</w:t>
      </w:r>
      <w:r w:rsidR="002B09D7" w:rsidRPr="00D14E65">
        <w:rPr>
          <w:b/>
          <w:sz w:val="28"/>
          <w:szCs w:val="26"/>
          <w:lang w:val="uk-UA"/>
        </w:rPr>
        <w:t>рістов</w:t>
      </w:r>
    </w:p>
    <w:sectPr w:rsidR="00B715DB" w:rsidRPr="00D14E65" w:rsidSect="00402C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C3E" w:rsidRDefault="00FE3C3E">
      <w:r>
        <w:separator/>
      </w:r>
    </w:p>
  </w:endnote>
  <w:endnote w:type="continuationSeparator" w:id="0">
    <w:p w:rsidR="00FE3C3E" w:rsidRDefault="00FE3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2799E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74689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C3E" w:rsidRDefault="00FE3C3E">
      <w:r>
        <w:separator/>
      </w:r>
    </w:p>
  </w:footnote>
  <w:footnote w:type="continuationSeparator" w:id="0">
    <w:p w:rsidR="00FE3C3E" w:rsidRDefault="00FE3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2799E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776F26">
      <w:rPr>
        <w:bCs/>
        <w:sz w:val="24"/>
        <w:szCs w:val="24"/>
      </w:rPr>
      <w:t>5207</w:t>
    </w:r>
    <w:r w:rsidRPr="00C82BA6">
      <w:rPr>
        <w:bCs/>
        <w:sz w:val="24"/>
        <w:szCs w:val="24"/>
      </w:rPr>
      <w:t xml:space="preserve"> від </w:t>
    </w:r>
    <w:r w:rsidR="00776F26">
      <w:rPr>
        <w:bCs/>
        <w:sz w:val="24"/>
        <w:szCs w:val="24"/>
      </w:rPr>
      <w:t>05</w:t>
    </w:r>
    <w:r w:rsidRPr="00C82BA6">
      <w:rPr>
        <w:bCs/>
        <w:sz w:val="24"/>
        <w:szCs w:val="24"/>
      </w:rPr>
      <w:t>.</w:t>
    </w:r>
    <w:r w:rsidR="00776F26">
      <w:rPr>
        <w:bCs/>
        <w:sz w:val="24"/>
        <w:szCs w:val="24"/>
      </w:rPr>
      <w:t>03</w:t>
    </w:r>
    <w:r w:rsidRPr="00C82BA6">
      <w:rPr>
        <w:bCs/>
        <w:sz w:val="24"/>
        <w:szCs w:val="24"/>
      </w:rPr>
      <w:t>.20</w:t>
    </w:r>
    <w:r w:rsidR="003A739D">
      <w:rPr>
        <w:bCs/>
        <w:sz w:val="24"/>
        <w:szCs w:val="24"/>
      </w:rPr>
      <w:t>2</w:t>
    </w:r>
    <w:r w:rsidR="00776F26">
      <w:rPr>
        <w:bCs/>
        <w:sz w:val="24"/>
        <w:szCs w:val="24"/>
      </w:rPr>
      <w:t>1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5F4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4030"/>
    <w:rsid w:val="00105EE6"/>
    <w:rsid w:val="00110712"/>
    <w:rsid w:val="00112C29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975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0BCD"/>
    <w:rsid w:val="00201FAC"/>
    <w:rsid w:val="002034B5"/>
    <w:rsid w:val="00211B31"/>
    <w:rsid w:val="00212F32"/>
    <w:rsid w:val="002219C7"/>
    <w:rsid w:val="002222E5"/>
    <w:rsid w:val="0023021D"/>
    <w:rsid w:val="00231E6D"/>
    <w:rsid w:val="00241116"/>
    <w:rsid w:val="00245135"/>
    <w:rsid w:val="0024557D"/>
    <w:rsid w:val="002463B5"/>
    <w:rsid w:val="002467D9"/>
    <w:rsid w:val="0025655C"/>
    <w:rsid w:val="002569E8"/>
    <w:rsid w:val="00265779"/>
    <w:rsid w:val="00267770"/>
    <w:rsid w:val="0027193E"/>
    <w:rsid w:val="00273AF8"/>
    <w:rsid w:val="00274362"/>
    <w:rsid w:val="00274689"/>
    <w:rsid w:val="00275410"/>
    <w:rsid w:val="00281BDD"/>
    <w:rsid w:val="002864BE"/>
    <w:rsid w:val="00291077"/>
    <w:rsid w:val="0029542E"/>
    <w:rsid w:val="002A3550"/>
    <w:rsid w:val="002A5001"/>
    <w:rsid w:val="002B09D7"/>
    <w:rsid w:val="002B5F33"/>
    <w:rsid w:val="002B6E1B"/>
    <w:rsid w:val="002C089B"/>
    <w:rsid w:val="002C2632"/>
    <w:rsid w:val="002C2948"/>
    <w:rsid w:val="002C57B0"/>
    <w:rsid w:val="002D03C1"/>
    <w:rsid w:val="002D45D7"/>
    <w:rsid w:val="002D4A09"/>
    <w:rsid w:val="002D77B2"/>
    <w:rsid w:val="002E356B"/>
    <w:rsid w:val="002E43CD"/>
    <w:rsid w:val="002F2160"/>
    <w:rsid w:val="002F613A"/>
    <w:rsid w:val="00302A78"/>
    <w:rsid w:val="00310159"/>
    <w:rsid w:val="0031022C"/>
    <w:rsid w:val="003111C8"/>
    <w:rsid w:val="0031462E"/>
    <w:rsid w:val="00316158"/>
    <w:rsid w:val="00327144"/>
    <w:rsid w:val="0034426A"/>
    <w:rsid w:val="003461FA"/>
    <w:rsid w:val="00346DE7"/>
    <w:rsid w:val="00346EC3"/>
    <w:rsid w:val="00350CEB"/>
    <w:rsid w:val="00351316"/>
    <w:rsid w:val="0035222E"/>
    <w:rsid w:val="00361910"/>
    <w:rsid w:val="00361C6B"/>
    <w:rsid w:val="00362618"/>
    <w:rsid w:val="00365501"/>
    <w:rsid w:val="00366672"/>
    <w:rsid w:val="003673E5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92B0D"/>
    <w:rsid w:val="003A739D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0C85"/>
    <w:rsid w:val="003F25E9"/>
    <w:rsid w:val="003F3F21"/>
    <w:rsid w:val="003F5401"/>
    <w:rsid w:val="003F582A"/>
    <w:rsid w:val="003F68AF"/>
    <w:rsid w:val="0040155D"/>
    <w:rsid w:val="00402CF5"/>
    <w:rsid w:val="004122B1"/>
    <w:rsid w:val="004151B1"/>
    <w:rsid w:val="00422059"/>
    <w:rsid w:val="00422985"/>
    <w:rsid w:val="00422DA5"/>
    <w:rsid w:val="00423066"/>
    <w:rsid w:val="00423AE5"/>
    <w:rsid w:val="00425E40"/>
    <w:rsid w:val="004262D3"/>
    <w:rsid w:val="00431C47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1F45"/>
    <w:rsid w:val="004A373F"/>
    <w:rsid w:val="004B199B"/>
    <w:rsid w:val="004B3B93"/>
    <w:rsid w:val="004B4BF7"/>
    <w:rsid w:val="004B723E"/>
    <w:rsid w:val="004B767B"/>
    <w:rsid w:val="004B77E4"/>
    <w:rsid w:val="004D0872"/>
    <w:rsid w:val="004D0B0B"/>
    <w:rsid w:val="004D2CCA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500C91"/>
    <w:rsid w:val="00504FD2"/>
    <w:rsid w:val="00506C4D"/>
    <w:rsid w:val="00515017"/>
    <w:rsid w:val="005179AA"/>
    <w:rsid w:val="00517CC2"/>
    <w:rsid w:val="00523A23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90693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310C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1CA6"/>
    <w:rsid w:val="00632126"/>
    <w:rsid w:val="00636180"/>
    <w:rsid w:val="00644D1B"/>
    <w:rsid w:val="00646D7A"/>
    <w:rsid w:val="00650EE1"/>
    <w:rsid w:val="00654DF3"/>
    <w:rsid w:val="006562D4"/>
    <w:rsid w:val="00656CD2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559F"/>
    <w:rsid w:val="006B7082"/>
    <w:rsid w:val="006C5210"/>
    <w:rsid w:val="006C7759"/>
    <w:rsid w:val="006D01EA"/>
    <w:rsid w:val="006D0A8F"/>
    <w:rsid w:val="006D5B94"/>
    <w:rsid w:val="006D6EF6"/>
    <w:rsid w:val="006E23DD"/>
    <w:rsid w:val="006E3689"/>
    <w:rsid w:val="006E5956"/>
    <w:rsid w:val="006E5D8E"/>
    <w:rsid w:val="006F6B05"/>
    <w:rsid w:val="007062EB"/>
    <w:rsid w:val="0070668D"/>
    <w:rsid w:val="00710CC5"/>
    <w:rsid w:val="007126DE"/>
    <w:rsid w:val="00713DDF"/>
    <w:rsid w:val="00716F81"/>
    <w:rsid w:val="00724D9C"/>
    <w:rsid w:val="00731A60"/>
    <w:rsid w:val="007328A3"/>
    <w:rsid w:val="0074565B"/>
    <w:rsid w:val="0074753B"/>
    <w:rsid w:val="0075026F"/>
    <w:rsid w:val="00767C6C"/>
    <w:rsid w:val="00772737"/>
    <w:rsid w:val="00776384"/>
    <w:rsid w:val="007769CF"/>
    <w:rsid w:val="00776F26"/>
    <w:rsid w:val="0078368D"/>
    <w:rsid w:val="00787132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695C"/>
    <w:rsid w:val="00847983"/>
    <w:rsid w:val="008532A0"/>
    <w:rsid w:val="00860165"/>
    <w:rsid w:val="00861D27"/>
    <w:rsid w:val="008641D9"/>
    <w:rsid w:val="008738DF"/>
    <w:rsid w:val="008743D2"/>
    <w:rsid w:val="00880084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069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99E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4CB"/>
    <w:rsid w:val="009A5F2A"/>
    <w:rsid w:val="009A6F14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17662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1B12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647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A4BDA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14E65"/>
    <w:rsid w:val="00D16D41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2D7"/>
    <w:rsid w:val="00DA2775"/>
    <w:rsid w:val="00DB5DD7"/>
    <w:rsid w:val="00DC014F"/>
    <w:rsid w:val="00DC3D13"/>
    <w:rsid w:val="00DC6549"/>
    <w:rsid w:val="00DC6F1E"/>
    <w:rsid w:val="00DC77EB"/>
    <w:rsid w:val="00DD01B2"/>
    <w:rsid w:val="00DD0D23"/>
    <w:rsid w:val="00DE1AC7"/>
    <w:rsid w:val="00DE43DA"/>
    <w:rsid w:val="00DE4C48"/>
    <w:rsid w:val="00DF3B59"/>
    <w:rsid w:val="00DF67DF"/>
    <w:rsid w:val="00E0124A"/>
    <w:rsid w:val="00E06F3C"/>
    <w:rsid w:val="00E1339C"/>
    <w:rsid w:val="00E2158D"/>
    <w:rsid w:val="00E227F2"/>
    <w:rsid w:val="00E26111"/>
    <w:rsid w:val="00E33E08"/>
    <w:rsid w:val="00E34C24"/>
    <w:rsid w:val="00E35FE2"/>
    <w:rsid w:val="00E44DC0"/>
    <w:rsid w:val="00E45A6D"/>
    <w:rsid w:val="00E47DB3"/>
    <w:rsid w:val="00E533C5"/>
    <w:rsid w:val="00E541AF"/>
    <w:rsid w:val="00E55EEB"/>
    <w:rsid w:val="00E5628F"/>
    <w:rsid w:val="00E64A13"/>
    <w:rsid w:val="00E650B0"/>
    <w:rsid w:val="00E66305"/>
    <w:rsid w:val="00E7080B"/>
    <w:rsid w:val="00E71875"/>
    <w:rsid w:val="00E73431"/>
    <w:rsid w:val="00E769EA"/>
    <w:rsid w:val="00E83B35"/>
    <w:rsid w:val="00E8571B"/>
    <w:rsid w:val="00E85BFB"/>
    <w:rsid w:val="00E90A92"/>
    <w:rsid w:val="00E91103"/>
    <w:rsid w:val="00E92CC6"/>
    <w:rsid w:val="00E9344A"/>
    <w:rsid w:val="00E962EB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0D40"/>
    <w:rsid w:val="00EC472B"/>
    <w:rsid w:val="00EC79E2"/>
    <w:rsid w:val="00ED14D1"/>
    <w:rsid w:val="00ED258B"/>
    <w:rsid w:val="00ED2817"/>
    <w:rsid w:val="00ED3C32"/>
    <w:rsid w:val="00ED49F9"/>
    <w:rsid w:val="00ED6ADF"/>
    <w:rsid w:val="00EE0AD1"/>
    <w:rsid w:val="00EE2973"/>
    <w:rsid w:val="00EF0991"/>
    <w:rsid w:val="00EF1B40"/>
    <w:rsid w:val="00EF403D"/>
    <w:rsid w:val="00F037CB"/>
    <w:rsid w:val="00F069E0"/>
    <w:rsid w:val="00F0774B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07F1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7201"/>
    <w:rsid w:val="00FD1356"/>
    <w:rsid w:val="00FD1BC4"/>
    <w:rsid w:val="00FE3C3E"/>
    <w:rsid w:val="00FE5347"/>
    <w:rsid w:val="00FF1410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  <w:style w:type="paragraph" w:customStyle="1" w:styleId="Default">
    <w:name w:val="Default"/>
    <w:rsid w:val="00DC654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qFormat/>
    <w:rsid w:val="006B559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1651A-A063-4A8A-B878-52449D7CC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9</cp:revision>
  <cp:lastPrinted>2021-01-22T08:52:00Z</cp:lastPrinted>
  <dcterms:created xsi:type="dcterms:W3CDTF">2021-06-10T09:09:00Z</dcterms:created>
  <dcterms:modified xsi:type="dcterms:W3CDTF">2021-06-17T13:20:00Z</dcterms:modified>
</cp:coreProperties>
</file>