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6500DF" w:rsidRDefault="006077A2" w:rsidP="00185F2E">
      <w:pPr>
        <w:spacing w:after="0" w:line="240" w:lineRule="auto"/>
        <w:ind w:left="4395" w:hanging="142"/>
        <w:jc w:val="center"/>
        <w:rPr>
          <w:rFonts w:ascii="Times New Roman" w:hAnsi="Times New Roman"/>
          <w:b/>
          <w:bCs/>
          <w:iCs/>
          <w:sz w:val="28"/>
          <w:szCs w:val="28"/>
          <w:lang w:val="uk-UA" w:eastAsia="ru-RU"/>
        </w:rPr>
      </w:pPr>
      <w:r w:rsidRPr="006500DF">
        <w:rPr>
          <w:rFonts w:ascii="Times New Roman" w:hAnsi="Times New Roman"/>
          <w:b/>
          <w:bCs/>
          <w:iCs/>
          <w:sz w:val="28"/>
          <w:szCs w:val="28"/>
          <w:lang w:val="uk-UA" w:eastAsia="ru-RU"/>
        </w:rPr>
        <w:t>Комітет Верховної Ради України</w:t>
      </w:r>
    </w:p>
    <w:p w:rsidR="00010951" w:rsidRPr="006500DF" w:rsidRDefault="006077A2" w:rsidP="00185F2E">
      <w:pPr>
        <w:spacing w:after="0" w:line="240" w:lineRule="auto"/>
        <w:ind w:left="4395" w:hanging="142"/>
        <w:jc w:val="center"/>
        <w:rPr>
          <w:rFonts w:ascii="Times New Roman" w:hAnsi="Times New Roman"/>
          <w:b/>
          <w:bCs/>
          <w:iCs/>
          <w:sz w:val="28"/>
          <w:szCs w:val="28"/>
          <w:lang w:val="uk-UA" w:eastAsia="ru-RU"/>
        </w:rPr>
      </w:pPr>
      <w:r w:rsidRPr="006500DF">
        <w:rPr>
          <w:rFonts w:ascii="Times New Roman" w:hAnsi="Times New Roman"/>
          <w:b/>
          <w:bCs/>
          <w:iCs/>
          <w:sz w:val="28"/>
          <w:szCs w:val="28"/>
          <w:lang w:val="uk-UA" w:eastAsia="ru-RU"/>
        </w:rPr>
        <w:t xml:space="preserve">з </w:t>
      </w:r>
      <w:r w:rsidR="00D85EC8" w:rsidRPr="006500DF">
        <w:rPr>
          <w:rFonts w:ascii="Times New Roman" w:hAnsi="Times New Roman"/>
          <w:b/>
          <w:bCs/>
          <w:iCs/>
          <w:sz w:val="28"/>
          <w:szCs w:val="28"/>
          <w:lang w:val="uk-UA" w:eastAsia="ru-RU"/>
        </w:rPr>
        <w:t xml:space="preserve">питань </w:t>
      </w:r>
      <w:r w:rsidR="006500DF" w:rsidRPr="006500DF">
        <w:rPr>
          <w:rFonts w:ascii="Times New Roman" w:hAnsi="Times New Roman"/>
          <w:b/>
          <w:sz w:val="28"/>
          <w:szCs w:val="28"/>
          <w:shd w:val="clear" w:color="auto" w:fill="FFFFFF"/>
          <w:lang w:val="uk-UA"/>
        </w:rPr>
        <w:t>аграрної та земельної політики</w:t>
      </w:r>
    </w:p>
    <w:p w:rsidR="006077A2" w:rsidRPr="006077A2"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507067" w:rsidRDefault="00D3226B" w:rsidP="006077A2">
      <w:pPr>
        <w:spacing w:after="0" w:line="240" w:lineRule="auto"/>
        <w:jc w:val="both"/>
        <w:rPr>
          <w:rFonts w:ascii="Times New Roman" w:hAnsi="Times New Roman"/>
          <w:bCs/>
          <w:i/>
          <w:iCs/>
          <w:sz w:val="28"/>
          <w:szCs w:val="28"/>
          <w:lang w:val="uk-UA" w:eastAsia="ru-RU"/>
        </w:rPr>
      </w:pPr>
      <w:r>
        <w:rPr>
          <w:rFonts w:ascii="Times New Roman" w:hAnsi="Times New Roman"/>
          <w:bCs/>
          <w:i/>
          <w:iCs/>
          <w:sz w:val="28"/>
          <w:szCs w:val="28"/>
          <w:lang w:val="uk-UA" w:eastAsia="ru-RU"/>
        </w:rPr>
        <w:t xml:space="preserve">До </w:t>
      </w:r>
      <w:r w:rsidR="006077A2" w:rsidRPr="00507067">
        <w:rPr>
          <w:rFonts w:ascii="Times New Roman" w:hAnsi="Times New Roman"/>
          <w:bCs/>
          <w:i/>
          <w:iCs/>
          <w:sz w:val="28"/>
          <w:szCs w:val="28"/>
          <w:lang w:val="uk-UA" w:eastAsia="ru-RU"/>
        </w:rPr>
        <w:t>законопроекту</w:t>
      </w:r>
      <w:r w:rsidR="00521D13" w:rsidRPr="00507067">
        <w:rPr>
          <w:rFonts w:ascii="Times New Roman" w:hAnsi="Times New Roman"/>
          <w:i/>
          <w:sz w:val="28"/>
          <w:szCs w:val="28"/>
          <w:lang w:val="uk-UA" w:eastAsia="ru-RU"/>
        </w:rPr>
        <w:t xml:space="preserve"> </w:t>
      </w:r>
    </w:p>
    <w:p w:rsidR="004D01F5" w:rsidRDefault="003F1A68"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 xml:space="preserve">за </w:t>
      </w:r>
      <w:r w:rsidR="001144FF" w:rsidRPr="00507067">
        <w:rPr>
          <w:rFonts w:ascii="Times New Roman" w:hAnsi="Times New Roman"/>
          <w:i/>
          <w:sz w:val="28"/>
          <w:szCs w:val="28"/>
          <w:lang w:val="uk-UA" w:eastAsia="ru-RU"/>
        </w:rPr>
        <w:t>реєстр. № </w:t>
      </w:r>
      <w:r w:rsidR="006500DF">
        <w:rPr>
          <w:rFonts w:ascii="Times New Roman" w:hAnsi="Times New Roman"/>
          <w:i/>
          <w:sz w:val="28"/>
          <w:szCs w:val="28"/>
          <w:lang w:val="uk-UA" w:eastAsia="ru-RU"/>
        </w:rPr>
        <w:t>5438</w:t>
      </w:r>
      <w:r w:rsidR="003B72ED" w:rsidRPr="003B72ED">
        <w:rPr>
          <w:rFonts w:ascii="Times New Roman" w:hAnsi="Times New Roman"/>
          <w:i/>
          <w:sz w:val="28"/>
          <w:szCs w:val="28"/>
          <w:lang w:val="uk-UA" w:eastAsia="ru-RU"/>
        </w:rPr>
        <w:t>-1</w:t>
      </w:r>
    </w:p>
    <w:p w:rsidR="00836395" w:rsidRPr="003B72ED" w:rsidRDefault="00836395" w:rsidP="00D90297">
      <w:pPr>
        <w:spacing w:after="0" w:line="240" w:lineRule="auto"/>
        <w:ind w:right="5245"/>
        <w:jc w:val="both"/>
        <w:rPr>
          <w:rFonts w:ascii="Times New Roman" w:hAnsi="Times New Roman"/>
          <w:i/>
          <w:sz w:val="28"/>
          <w:szCs w:val="28"/>
          <w:lang w:val="uk-UA" w:eastAsia="ru-RU"/>
        </w:rPr>
      </w:pPr>
    </w:p>
    <w:p w:rsidR="006077A2" w:rsidRPr="009073D9" w:rsidRDefault="006077A2" w:rsidP="00CF6DC9">
      <w:pPr>
        <w:spacing w:after="0" w:line="240" w:lineRule="auto"/>
        <w:ind w:firstLine="567"/>
        <w:jc w:val="both"/>
        <w:rPr>
          <w:rFonts w:ascii="Times New Roman" w:eastAsia="Times New Roman" w:hAnsi="Times New Roman"/>
          <w:sz w:val="28"/>
          <w:szCs w:val="28"/>
          <w:lang w:val="uk-UA" w:eastAsia="ru-RU"/>
        </w:rPr>
      </w:pPr>
      <w:r w:rsidRPr="0075379F">
        <w:rPr>
          <w:rFonts w:ascii="Times New Roman" w:eastAsia="Times New Roman" w:hAnsi="Times New Roman"/>
          <w:sz w:val="28"/>
          <w:szCs w:val="28"/>
          <w:lang w:val="uk-UA" w:eastAsia="ru-RU"/>
        </w:rPr>
        <w:t xml:space="preserve">Комітет Верховної Ради України з </w:t>
      </w:r>
      <w:r w:rsidR="00421369" w:rsidRPr="0075379F">
        <w:rPr>
          <w:rFonts w:ascii="Times New Roman" w:eastAsia="Times New Roman" w:hAnsi="Times New Roman"/>
          <w:sz w:val="28"/>
          <w:szCs w:val="28"/>
          <w:lang w:val="uk-UA" w:eastAsia="ru-RU"/>
        </w:rPr>
        <w:t xml:space="preserve">питань бюджету на засіданні </w:t>
      </w:r>
      <w:r w:rsidR="00836395">
        <w:rPr>
          <w:rFonts w:ascii="Times New Roman" w:eastAsia="Times New Roman" w:hAnsi="Times New Roman"/>
          <w:sz w:val="28"/>
          <w:szCs w:val="28"/>
          <w:lang w:val="uk-UA" w:eastAsia="ru-RU"/>
        </w:rPr>
        <w:t>22</w:t>
      </w:r>
      <w:r w:rsidR="00883FDC">
        <w:rPr>
          <w:rFonts w:ascii="Times New Roman" w:eastAsia="Times New Roman" w:hAnsi="Times New Roman"/>
          <w:sz w:val="28"/>
          <w:szCs w:val="28"/>
          <w:lang w:val="uk-UA" w:eastAsia="ru-RU"/>
        </w:rPr>
        <w:t xml:space="preserve"> </w:t>
      </w:r>
      <w:r w:rsidR="003B72ED">
        <w:rPr>
          <w:rFonts w:ascii="Times New Roman" w:eastAsia="Times New Roman" w:hAnsi="Times New Roman"/>
          <w:sz w:val="28"/>
          <w:szCs w:val="28"/>
          <w:lang w:val="uk-UA" w:eastAsia="ru-RU"/>
        </w:rPr>
        <w:t>вересня</w:t>
      </w:r>
      <w:r w:rsidR="0084358A">
        <w:rPr>
          <w:rFonts w:ascii="Times New Roman" w:eastAsia="Times New Roman" w:hAnsi="Times New Roman"/>
          <w:sz w:val="28"/>
          <w:szCs w:val="28"/>
          <w:lang w:val="uk-UA" w:eastAsia="ru-RU"/>
        </w:rPr>
        <w:t xml:space="preserve"> </w:t>
      </w:r>
      <w:r w:rsidR="00383287" w:rsidRPr="0075379F">
        <w:rPr>
          <w:rFonts w:ascii="Times New Roman" w:eastAsia="Times New Roman" w:hAnsi="Times New Roman"/>
          <w:sz w:val="28"/>
          <w:szCs w:val="28"/>
          <w:lang w:val="uk-UA" w:eastAsia="ru-RU"/>
        </w:rPr>
        <w:t>202</w:t>
      </w:r>
      <w:r w:rsidR="006D2BF7" w:rsidRPr="0075379F">
        <w:rPr>
          <w:rFonts w:ascii="Times New Roman" w:eastAsia="Times New Roman" w:hAnsi="Times New Roman"/>
          <w:sz w:val="28"/>
          <w:szCs w:val="28"/>
          <w:lang w:val="uk-UA" w:eastAsia="ru-RU"/>
        </w:rPr>
        <w:t>1</w:t>
      </w:r>
      <w:r w:rsidR="00383287" w:rsidRPr="0075379F">
        <w:rPr>
          <w:rFonts w:ascii="Times New Roman" w:eastAsia="Times New Roman" w:hAnsi="Times New Roman"/>
          <w:sz w:val="28"/>
          <w:szCs w:val="28"/>
          <w:lang w:val="uk-UA" w:eastAsia="ru-RU"/>
        </w:rPr>
        <w:t> року (протокол № </w:t>
      </w:r>
      <w:r w:rsidR="00836395">
        <w:rPr>
          <w:rFonts w:ascii="Times New Roman" w:eastAsia="Times New Roman" w:hAnsi="Times New Roman"/>
          <w:sz w:val="28"/>
          <w:szCs w:val="28"/>
          <w:lang w:val="uk-UA" w:eastAsia="ru-RU"/>
        </w:rPr>
        <w:t>101</w:t>
      </w:r>
      <w:r w:rsidRPr="0075379F">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w:t>
      </w:r>
      <w:r w:rsidR="00CF6DC9" w:rsidRPr="009073D9">
        <w:rPr>
          <w:rFonts w:ascii="Times New Roman" w:eastAsia="Times New Roman" w:hAnsi="Times New Roman"/>
          <w:sz w:val="28"/>
          <w:szCs w:val="28"/>
          <w:lang w:val="uk-UA" w:eastAsia="ru-RU"/>
        </w:rPr>
        <w:t xml:space="preserve">проект закону про внесення змін до деяких законодавчих актів України </w:t>
      </w:r>
      <w:r w:rsidR="003441B0">
        <w:rPr>
          <w:rFonts w:ascii="Times New Roman" w:eastAsia="Times New Roman" w:hAnsi="Times New Roman"/>
          <w:sz w:val="28"/>
          <w:szCs w:val="28"/>
          <w:lang w:val="uk-UA" w:eastAsia="ru-RU"/>
        </w:rPr>
        <w:t>щодо</w:t>
      </w:r>
      <w:r w:rsidR="00CF6DC9" w:rsidRPr="009073D9">
        <w:rPr>
          <w:rFonts w:ascii="Times New Roman" w:eastAsia="Times New Roman" w:hAnsi="Times New Roman"/>
          <w:sz w:val="28"/>
          <w:szCs w:val="28"/>
          <w:lang w:val="uk-UA" w:eastAsia="ru-RU"/>
        </w:rPr>
        <w:t xml:space="preserve"> консолідації земель (реєстр. № 5438</w:t>
      </w:r>
      <w:r w:rsidR="003441B0">
        <w:rPr>
          <w:rFonts w:ascii="Times New Roman" w:eastAsia="Times New Roman" w:hAnsi="Times New Roman"/>
          <w:sz w:val="28"/>
          <w:szCs w:val="28"/>
          <w:lang w:val="uk-UA" w:eastAsia="ru-RU"/>
        </w:rPr>
        <w:t>-1</w:t>
      </w:r>
      <w:r w:rsidR="00CF6DC9" w:rsidRPr="009073D9">
        <w:rPr>
          <w:rFonts w:ascii="Times New Roman" w:eastAsia="Times New Roman" w:hAnsi="Times New Roman"/>
          <w:sz w:val="28"/>
          <w:szCs w:val="28"/>
          <w:lang w:val="uk-UA" w:eastAsia="ru-RU"/>
        </w:rPr>
        <w:t xml:space="preserve"> від </w:t>
      </w:r>
      <w:r w:rsidR="003441B0">
        <w:rPr>
          <w:rFonts w:ascii="Times New Roman" w:eastAsia="Times New Roman" w:hAnsi="Times New Roman"/>
          <w:sz w:val="28"/>
          <w:szCs w:val="28"/>
          <w:lang w:val="uk-UA" w:eastAsia="ru-RU"/>
        </w:rPr>
        <w:t>19.05</w:t>
      </w:r>
      <w:r w:rsidR="00CF6DC9" w:rsidRPr="009073D9">
        <w:rPr>
          <w:rFonts w:ascii="Times New Roman" w:eastAsia="Times New Roman" w:hAnsi="Times New Roman"/>
          <w:sz w:val="28"/>
          <w:szCs w:val="28"/>
          <w:lang w:val="uk-UA" w:eastAsia="ru-RU"/>
        </w:rPr>
        <w:t xml:space="preserve">.2021), поданий </w:t>
      </w:r>
      <w:r w:rsidR="003B3535" w:rsidRPr="009073D9">
        <w:rPr>
          <w:rFonts w:ascii="Times New Roman" w:eastAsia="Times New Roman" w:hAnsi="Times New Roman"/>
          <w:sz w:val="28"/>
          <w:szCs w:val="28"/>
          <w:lang w:val="uk-UA" w:eastAsia="ru-RU"/>
        </w:rPr>
        <w:t>народними депутатами України</w:t>
      </w:r>
      <w:r w:rsidR="003441B0">
        <w:rPr>
          <w:rFonts w:ascii="Times New Roman" w:eastAsia="Times New Roman" w:hAnsi="Times New Roman"/>
          <w:sz w:val="28"/>
          <w:szCs w:val="28"/>
          <w:lang w:val="uk-UA" w:eastAsia="ru-RU"/>
        </w:rPr>
        <w:t xml:space="preserve"> </w:t>
      </w:r>
      <w:proofErr w:type="spellStart"/>
      <w:r w:rsidR="003441B0">
        <w:rPr>
          <w:rFonts w:ascii="Times New Roman" w:eastAsia="Times New Roman" w:hAnsi="Times New Roman"/>
          <w:sz w:val="28"/>
          <w:szCs w:val="28"/>
          <w:lang w:val="uk-UA" w:eastAsia="ru-RU"/>
        </w:rPr>
        <w:t>Соль</w:t>
      </w:r>
      <w:bookmarkStart w:id="0" w:name="_GoBack"/>
      <w:bookmarkEnd w:id="0"/>
      <w:r w:rsidR="003441B0">
        <w:rPr>
          <w:rFonts w:ascii="Times New Roman" w:eastAsia="Times New Roman" w:hAnsi="Times New Roman"/>
          <w:sz w:val="28"/>
          <w:szCs w:val="28"/>
          <w:lang w:val="uk-UA" w:eastAsia="ru-RU"/>
        </w:rPr>
        <w:t>ським</w:t>
      </w:r>
      <w:proofErr w:type="spellEnd"/>
      <w:r w:rsidR="003441B0">
        <w:rPr>
          <w:rFonts w:ascii="Times New Roman" w:eastAsia="Times New Roman" w:hAnsi="Times New Roman"/>
          <w:sz w:val="28"/>
          <w:szCs w:val="28"/>
          <w:lang w:val="uk-UA" w:eastAsia="ru-RU"/>
        </w:rPr>
        <w:t xml:space="preserve"> М.Т.</w:t>
      </w:r>
      <w:r w:rsidR="001D589E" w:rsidRPr="0075379F">
        <w:rPr>
          <w:rFonts w:ascii="Times New Roman" w:eastAsia="Times New Roman" w:hAnsi="Times New Roman"/>
          <w:sz w:val="28"/>
          <w:szCs w:val="28"/>
          <w:lang w:val="uk-UA" w:eastAsia="ru-RU"/>
        </w:rPr>
        <w:t>,</w:t>
      </w:r>
      <w:r w:rsidR="003441B0">
        <w:rPr>
          <w:rFonts w:ascii="Times New Roman" w:eastAsia="Times New Roman" w:hAnsi="Times New Roman"/>
          <w:sz w:val="28"/>
          <w:szCs w:val="28"/>
          <w:lang w:val="uk-UA" w:eastAsia="ru-RU"/>
        </w:rPr>
        <w:t xml:space="preserve"> </w:t>
      </w:r>
      <w:proofErr w:type="spellStart"/>
      <w:r w:rsidR="003441B0">
        <w:rPr>
          <w:rFonts w:ascii="Times New Roman" w:eastAsia="Times New Roman" w:hAnsi="Times New Roman"/>
          <w:sz w:val="28"/>
          <w:szCs w:val="28"/>
          <w:lang w:val="uk-UA" w:eastAsia="ru-RU"/>
        </w:rPr>
        <w:t>Нікітіною</w:t>
      </w:r>
      <w:proofErr w:type="spellEnd"/>
      <w:r w:rsidR="003441B0">
        <w:rPr>
          <w:rFonts w:ascii="Times New Roman" w:eastAsia="Times New Roman" w:hAnsi="Times New Roman"/>
          <w:sz w:val="28"/>
          <w:szCs w:val="28"/>
          <w:lang w:val="uk-UA" w:eastAsia="ru-RU"/>
        </w:rPr>
        <w:t xml:space="preserve"> М.В. та іншими народними депутат</w:t>
      </w:r>
      <w:r w:rsidR="009A4BDD">
        <w:rPr>
          <w:rFonts w:ascii="Times New Roman" w:eastAsia="Times New Roman" w:hAnsi="Times New Roman"/>
          <w:sz w:val="28"/>
          <w:szCs w:val="28"/>
          <w:lang w:val="uk-UA" w:eastAsia="ru-RU"/>
        </w:rPr>
        <w:t>а</w:t>
      </w:r>
      <w:r w:rsidR="003441B0">
        <w:rPr>
          <w:rFonts w:ascii="Times New Roman" w:eastAsia="Times New Roman" w:hAnsi="Times New Roman"/>
          <w:sz w:val="28"/>
          <w:szCs w:val="28"/>
          <w:lang w:val="uk-UA" w:eastAsia="ru-RU"/>
        </w:rPr>
        <w:t>ми,</w:t>
      </w:r>
      <w:r w:rsidR="001D589E" w:rsidRPr="0075379F">
        <w:rPr>
          <w:rFonts w:ascii="Times New Roman" w:eastAsia="Times New Roman" w:hAnsi="Times New Roman"/>
          <w:sz w:val="28"/>
          <w:szCs w:val="28"/>
          <w:lang w:val="uk-UA" w:eastAsia="ru-RU"/>
        </w:rPr>
        <w:t xml:space="preserve"> </w:t>
      </w:r>
      <w:r w:rsidRPr="0075379F">
        <w:rPr>
          <w:rFonts w:ascii="Times New Roman" w:eastAsia="Times New Roman" w:hAnsi="Times New Roman"/>
          <w:sz w:val="28"/>
          <w:szCs w:val="28"/>
          <w:lang w:val="uk-UA" w:eastAsia="ru-RU"/>
        </w:rPr>
        <w:t xml:space="preserve"> і повідомляє наступне.</w:t>
      </w:r>
    </w:p>
    <w:p w:rsidR="00AC2EC5" w:rsidRDefault="00AC2EC5" w:rsidP="002D05A2">
      <w:pPr>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У законопроекті </w:t>
      </w:r>
      <w:r w:rsidR="0002248F" w:rsidRPr="00901B8A">
        <w:rPr>
          <w:rFonts w:ascii="Times New Roman" w:eastAsia="Times New Roman" w:hAnsi="Times New Roman"/>
          <w:sz w:val="28"/>
          <w:szCs w:val="28"/>
          <w:lang w:val="uk-UA" w:eastAsia="ru-RU"/>
        </w:rPr>
        <w:t xml:space="preserve">шляхом внесення змін до Земельного </w:t>
      </w:r>
      <w:r>
        <w:rPr>
          <w:rFonts w:ascii="Times New Roman" w:eastAsia="Times New Roman" w:hAnsi="Times New Roman"/>
          <w:sz w:val="28"/>
          <w:szCs w:val="28"/>
          <w:lang w:val="uk-UA" w:eastAsia="ru-RU"/>
        </w:rPr>
        <w:t xml:space="preserve">кодексу України, </w:t>
      </w:r>
      <w:r w:rsidR="0002248F" w:rsidRPr="00271989">
        <w:rPr>
          <w:rFonts w:ascii="Times New Roman" w:hAnsi="Times New Roman"/>
          <w:sz w:val="28"/>
          <w:szCs w:val="28"/>
          <w:lang w:val="uk-UA"/>
        </w:rPr>
        <w:t>законів України «Про Державний земельний кадастр», «Про землеустрій</w:t>
      </w:r>
      <w:r w:rsidR="0002248F" w:rsidRPr="00AC2EC5">
        <w:rPr>
          <w:rFonts w:ascii="Times New Roman" w:hAnsi="Times New Roman"/>
          <w:sz w:val="28"/>
          <w:szCs w:val="28"/>
          <w:lang w:val="uk-UA"/>
        </w:rPr>
        <w:t>»</w:t>
      </w:r>
      <w:r w:rsidR="00E472AA">
        <w:rPr>
          <w:rFonts w:ascii="Times New Roman" w:hAnsi="Times New Roman"/>
          <w:sz w:val="28"/>
          <w:szCs w:val="28"/>
          <w:lang w:val="uk-UA"/>
        </w:rPr>
        <w:t xml:space="preserve">, </w:t>
      </w:r>
      <w:r w:rsidR="00271989" w:rsidRPr="00271989">
        <w:rPr>
          <w:rFonts w:ascii="Times New Roman" w:hAnsi="Times New Roman"/>
          <w:sz w:val="28"/>
          <w:szCs w:val="28"/>
          <w:lang w:val="uk-UA"/>
        </w:rPr>
        <w:t xml:space="preserve">«Про </w:t>
      </w:r>
      <w:r w:rsidR="00271989" w:rsidRPr="009E6FE0">
        <w:rPr>
          <w:rFonts w:ascii="Times New Roman" w:hAnsi="Times New Roman"/>
          <w:sz w:val="28"/>
          <w:szCs w:val="28"/>
          <w:lang w:val="uk-UA"/>
        </w:rPr>
        <w:t xml:space="preserve">державну реєстрацію речових прав на нерухоме майно та їх обтяжень», </w:t>
      </w:r>
      <w:r w:rsidR="00271989" w:rsidRPr="009E6FE0">
        <w:rPr>
          <w:rFonts w:ascii="Times New Roman" w:hAnsi="Times New Roman"/>
          <w:bCs/>
          <w:sz w:val="28"/>
          <w:szCs w:val="28"/>
          <w:lang w:val="uk-UA"/>
        </w:rPr>
        <w:t>«Про оренду землі»,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r w:rsidR="009E6FE0">
        <w:rPr>
          <w:rFonts w:ascii="Times New Roman" w:hAnsi="Times New Roman"/>
          <w:bCs/>
          <w:sz w:val="28"/>
          <w:szCs w:val="28"/>
          <w:lang w:val="uk-UA"/>
        </w:rPr>
        <w:t xml:space="preserve"> </w:t>
      </w:r>
      <w:r w:rsidR="00D44F1D">
        <w:rPr>
          <w:rFonts w:ascii="Times New Roman" w:hAnsi="Times New Roman"/>
          <w:bCs/>
          <w:sz w:val="28"/>
          <w:szCs w:val="28"/>
          <w:lang w:val="uk-UA"/>
        </w:rPr>
        <w:t>пропонується</w:t>
      </w:r>
      <w:r w:rsidR="00637792">
        <w:rPr>
          <w:rFonts w:ascii="Times New Roman" w:hAnsi="Times New Roman"/>
          <w:bCs/>
          <w:sz w:val="28"/>
          <w:szCs w:val="28"/>
          <w:lang w:val="uk-UA"/>
        </w:rPr>
        <w:t xml:space="preserve"> визначити</w:t>
      </w:r>
      <w:r w:rsidR="009E6FE0">
        <w:rPr>
          <w:rFonts w:ascii="Times New Roman" w:hAnsi="Times New Roman"/>
          <w:bCs/>
          <w:sz w:val="28"/>
          <w:szCs w:val="28"/>
          <w:lang w:val="uk-UA"/>
        </w:rPr>
        <w:t xml:space="preserve"> </w:t>
      </w:r>
      <w:r>
        <w:rPr>
          <w:rFonts w:ascii="Times New Roman" w:eastAsia="Times New Roman" w:hAnsi="Times New Roman"/>
          <w:sz w:val="28"/>
          <w:szCs w:val="28"/>
          <w:lang w:val="uk-UA" w:eastAsia="ru-RU"/>
        </w:rPr>
        <w:t xml:space="preserve">механізм </w:t>
      </w:r>
      <w:r w:rsidR="009E6FE0" w:rsidRPr="009E6FE0">
        <w:rPr>
          <w:rFonts w:ascii="Times New Roman" w:eastAsia="Times New Roman" w:hAnsi="Times New Roman"/>
          <w:sz w:val="28"/>
          <w:szCs w:val="28"/>
          <w:lang w:val="uk-UA" w:eastAsia="ru-RU"/>
        </w:rPr>
        <w:t>консолідації земель</w:t>
      </w:r>
      <w:r w:rsidR="00B11646" w:rsidRPr="00B11646">
        <w:rPr>
          <w:rFonts w:ascii="Times New Roman" w:hAnsi="Times New Roman"/>
          <w:bCs/>
          <w:sz w:val="28"/>
          <w:szCs w:val="28"/>
          <w:lang w:val="uk-UA"/>
        </w:rPr>
        <w:t xml:space="preserve">, </w:t>
      </w:r>
      <w:r w:rsidR="00B11646" w:rsidRPr="00B11646">
        <w:rPr>
          <w:rFonts w:ascii="Times New Roman" w:eastAsia="Times New Roman" w:hAnsi="Times New Roman"/>
          <w:sz w:val="28"/>
          <w:szCs w:val="28"/>
          <w:lang w:val="uk-UA" w:eastAsia="ru-RU"/>
        </w:rPr>
        <w:t>спеціальн</w:t>
      </w:r>
      <w:r w:rsidR="00B11646">
        <w:rPr>
          <w:rFonts w:ascii="Times New Roman" w:eastAsia="Times New Roman" w:hAnsi="Times New Roman"/>
          <w:sz w:val="28"/>
          <w:szCs w:val="28"/>
          <w:lang w:val="uk-UA" w:eastAsia="ru-RU"/>
        </w:rPr>
        <w:t xml:space="preserve">ий </w:t>
      </w:r>
      <w:r w:rsidR="00B11646" w:rsidRPr="00B11646">
        <w:rPr>
          <w:rFonts w:ascii="Times New Roman" w:eastAsia="Times New Roman" w:hAnsi="Times New Roman"/>
          <w:sz w:val="28"/>
          <w:szCs w:val="28"/>
          <w:lang w:val="uk-UA" w:eastAsia="ru-RU"/>
        </w:rPr>
        <w:t>поряд</w:t>
      </w:r>
      <w:r w:rsidR="00B11646">
        <w:rPr>
          <w:rFonts w:ascii="Times New Roman" w:eastAsia="Times New Roman" w:hAnsi="Times New Roman"/>
          <w:sz w:val="28"/>
          <w:szCs w:val="28"/>
          <w:lang w:val="uk-UA" w:eastAsia="ru-RU"/>
        </w:rPr>
        <w:t>ок</w:t>
      </w:r>
      <w:r w:rsidR="00B11646" w:rsidRPr="00B11646">
        <w:rPr>
          <w:rFonts w:ascii="Times New Roman" w:eastAsia="Times New Roman" w:hAnsi="Times New Roman"/>
          <w:sz w:val="28"/>
          <w:szCs w:val="28"/>
          <w:lang w:val="uk-UA" w:eastAsia="ru-RU"/>
        </w:rPr>
        <w:t xml:space="preserve"> та умов</w:t>
      </w:r>
      <w:r w:rsidR="00B11646">
        <w:rPr>
          <w:rFonts w:ascii="Times New Roman" w:eastAsia="Times New Roman" w:hAnsi="Times New Roman"/>
          <w:sz w:val="28"/>
          <w:szCs w:val="28"/>
          <w:lang w:val="uk-UA" w:eastAsia="ru-RU"/>
        </w:rPr>
        <w:t>и</w:t>
      </w:r>
      <w:r w:rsidR="00B11646" w:rsidRPr="00B11646">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її </w:t>
      </w:r>
      <w:r w:rsidR="00B11646" w:rsidRPr="00B11646">
        <w:rPr>
          <w:rFonts w:ascii="Times New Roman" w:eastAsia="Times New Roman" w:hAnsi="Times New Roman"/>
          <w:sz w:val="28"/>
          <w:szCs w:val="28"/>
          <w:lang w:val="uk-UA" w:eastAsia="ru-RU"/>
        </w:rPr>
        <w:t>здійснення</w:t>
      </w:r>
      <w:r w:rsidR="00EB2A4E">
        <w:rPr>
          <w:rFonts w:ascii="Times New Roman" w:eastAsia="Times New Roman" w:hAnsi="Times New Roman"/>
          <w:sz w:val="28"/>
          <w:szCs w:val="28"/>
          <w:lang w:val="uk-UA" w:eastAsia="ru-RU"/>
        </w:rPr>
        <w:t>,</w:t>
      </w:r>
      <w:r w:rsidR="00B11646" w:rsidRPr="00B11646">
        <w:rPr>
          <w:rFonts w:ascii="Times New Roman" w:eastAsia="Times New Roman" w:hAnsi="Times New Roman"/>
          <w:sz w:val="28"/>
          <w:szCs w:val="28"/>
          <w:lang w:val="uk-UA" w:eastAsia="ru-RU"/>
        </w:rPr>
        <w:t xml:space="preserve"> </w:t>
      </w:r>
      <w:r w:rsidR="00637792">
        <w:rPr>
          <w:rFonts w:ascii="Times New Roman" w:eastAsia="Times New Roman" w:hAnsi="Times New Roman"/>
          <w:sz w:val="28"/>
          <w:szCs w:val="28"/>
          <w:lang w:val="uk-UA" w:eastAsia="ru-RU"/>
        </w:rPr>
        <w:t>встановивши,</w:t>
      </w:r>
      <w:r w:rsidR="007877AF">
        <w:rPr>
          <w:rFonts w:ascii="Times New Roman" w:eastAsia="Times New Roman" w:hAnsi="Times New Roman"/>
          <w:sz w:val="28"/>
          <w:szCs w:val="28"/>
          <w:lang w:val="uk-UA" w:eastAsia="ru-RU"/>
        </w:rPr>
        <w:t xml:space="preserve"> серед іншого, що:</w:t>
      </w:r>
    </w:p>
    <w:p w:rsidR="002D05A2" w:rsidRDefault="002D05A2" w:rsidP="001D11E5">
      <w:pPr>
        <w:spacing w:after="0" w:line="240" w:lineRule="auto"/>
        <w:ind w:firstLine="567"/>
        <w:jc w:val="both"/>
        <w:rPr>
          <w:rFonts w:ascii="Times New Roman" w:hAnsi="Times New Roman"/>
          <w:sz w:val="28"/>
          <w:szCs w:val="28"/>
          <w:lang w:val="uk-UA"/>
        </w:rPr>
      </w:pPr>
      <w:r>
        <w:rPr>
          <w:rFonts w:ascii="Times New Roman" w:eastAsia="Times New Roman" w:hAnsi="Times New Roman"/>
          <w:sz w:val="28"/>
          <w:szCs w:val="28"/>
          <w:lang w:val="uk-UA" w:eastAsia="ru-RU"/>
        </w:rPr>
        <w:t xml:space="preserve">консолідація </w:t>
      </w:r>
      <w:r w:rsidRPr="00495739">
        <w:rPr>
          <w:rFonts w:ascii="Times New Roman" w:hAnsi="Times New Roman"/>
          <w:sz w:val="28"/>
          <w:szCs w:val="28"/>
          <w:lang w:val="uk-UA"/>
        </w:rPr>
        <w:t>земель — комплекс заходів із обміну земельними ділянками, правами користування ними, а також заходів із землеустрою, які полягають у зміні меж та угідь, поділі, об’єднанні земельних ділянок з метою уникнення черезсмужжя та забезпечення сталого землекористування</w:t>
      </w:r>
      <w:r>
        <w:rPr>
          <w:rFonts w:ascii="Times New Roman" w:hAnsi="Times New Roman"/>
          <w:sz w:val="28"/>
          <w:szCs w:val="28"/>
          <w:lang w:val="uk-UA"/>
        </w:rPr>
        <w:t>;</w:t>
      </w:r>
    </w:p>
    <w:p w:rsidR="00286242" w:rsidRDefault="008E703B" w:rsidP="001D11E5">
      <w:pPr>
        <w:pStyle w:val="NoSpacing1"/>
        <w:tabs>
          <w:tab w:val="left" w:pos="1134"/>
        </w:tabs>
        <w:ind w:firstLine="567"/>
        <w:rPr>
          <w:rFonts w:ascii="Times New Roman" w:hAnsi="Times New Roman"/>
          <w:sz w:val="28"/>
          <w:szCs w:val="28"/>
          <w:lang w:val="uk-UA"/>
        </w:rPr>
      </w:pPr>
      <w:r>
        <w:rPr>
          <w:rFonts w:ascii="Times New Roman" w:hAnsi="Times New Roman"/>
          <w:sz w:val="28"/>
          <w:szCs w:val="28"/>
          <w:lang w:val="uk-UA" w:eastAsia="ru-RU"/>
        </w:rPr>
        <w:t>і</w:t>
      </w:r>
      <w:r w:rsidR="00286242" w:rsidRPr="00286242">
        <w:rPr>
          <w:rFonts w:ascii="Times New Roman" w:hAnsi="Times New Roman"/>
          <w:sz w:val="28"/>
          <w:szCs w:val="28"/>
          <w:lang w:val="uk-UA" w:eastAsia="ru-RU"/>
        </w:rPr>
        <w:t>ніціатор</w:t>
      </w:r>
      <w:r w:rsidR="002D05A2">
        <w:rPr>
          <w:rFonts w:ascii="Times New Roman" w:hAnsi="Times New Roman"/>
          <w:sz w:val="28"/>
          <w:szCs w:val="28"/>
          <w:lang w:val="uk-UA" w:eastAsia="ru-RU"/>
        </w:rPr>
        <w:t>ами</w:t>
      </w:r>
      <w:r w:rsidR="00286242" w:rsidRPr="00286242">
        <w:rPr>
          <w:rFonts w:ascii="Times New Roman" w:hAnsi="Times New Roman"/>
          <w:sz w:val="28"/>
          <w:szCs w:val="28"/>
          <w:lang w:val="uk-UA" w:eastAsia="ru-RU"/>
        </w:rPr>
        <w:t xml:space="preserve"> консолідації </w:t>
      </w:r>
      <w:r w:rsidR="00286242">
        <w:rPr>
          <w:rFonts w:ascii="Times New Roman" w:hAnsi="Times New Roman"/>
          <w:sz w:val="28"/>
          <w:szCs w:val="28"/>
          <w:lang w:val="uk-UA" w:eastAsia="ru-RU"/>
        </w:rPr>
        <w:t>земель</w:t>
      </w:r>
      <w:r w:rsidR="002D05A2">
        <w:rPr>
          <w:rFonts w:ascii="Times New Roman" w:hAnsi="Times New Roman"/>
          <w:sz w:val="28"/>
          <w:szCs w:val="28"/>
          <w:lang w:val="uk-UA" w:eastAsia="ru-RU"/>
        </w:rPr>
        <w:t xml:space="preserve"> </w:t>
      </w:r>
      <w:r w:rsidR="002D05A2">
        <w:rPr>
          <w:rFonts w:ascii="Times New Roman" w:hAnsi="Times New Roman"/>
          <w:sz w:val="28"/>
          <w:szCs w:val="28"/>
          <w:lang w:val="uk-UA"/>
        </w:rPr>
        <w:t>можуть бути</w:t>
      </w:r>
      <w:r w:rsidR="00AC2EC5">
        <w:rPr>
          <w:rFonts w:ascii="Times New Roman" w:hAnsi="Times New Roman"/>
          <w:sz w:val="28"/>
          <w:szCs w:val="28"/>
          <w:lang w:val="uk-UA" w:eastAsia="ru-RU"/>
        </w:rPr>
        <w:t xml:space="preserve"> </w:t>
      </w:r>
      <w:r w:rsidR="00E025C6" w:rsidRPr="00495739">
        <w:rPr>
          <w:rFonts w:ascii="Times New Roman" w:hAnsi="Times New Roman"/>
          <w:sz w:val="28"/>
          <w:szCs w:val="28"/>
          <w:lang w:val="uk-UA"/>
        </w:rPr>
        <w:t>особи, яким в сукупності належить право власності на земельні ділянки, що складають біл</w:t>
      </w:r>
      <w:r w:rsidR="00E025C6">
        <w:rPr>
          <w:rFonts w:ascii="Times New Roman" w:hAnsi="Times New Roman"/>
          <w:sz w:val="28"/>
          <w:szCs w:val="28"/>
          <w:lang w:val="uk-UA"/>
        </w:rPr>
        <w:t>ьше 50 % території консолідації</w:t>
      </w:r>
      <w:r w:rsidR="00A8542D">
        <w:rPr>
          <w:rFonts w:ascii="Times New Roman" w:hAnsi="Times New Roman"/>
          <w:sz w:val="28"/>
          <w:szCs w:val="28"/>
          <w:lang w:val="uk-UA"/>
        </w:rPr>
        <w:t xml:space="preserve">, </w:t>
      </w:r>
      <w:r w:rsidR="00E025C6">
        <w:rPr>
          <w:rFonts w:ascii="Times New Roman" w:hAnsi="Times New Roman"/>
          <w:sz w:val="28"/>
          <w:szCs w:val="28"/>
          <w:lang w:val="uk-UA"/>
        </w:rPr>
        <w:t xml:space="preserve">та </w:t>
      </w:r>
      <w:r w:rsidR="00286242" w:rsidRPr="00286242">
        <w:rPr>
          <w:rFonts w:ascii="Times New Roman" w:hAnsi="Times New Roman"/>
          <w:sz w:val="28"/>
          <w:szCs w:val="28"/>
          <w:lang w:val="uk-UA" w:eastAsia="ru-RU"/>
        </w:rPr>
        <w:t>органи виконавчої влади, органи місцевого самоврядування, уповноважені законом приймати рішення про викуп земельних ділянок приватної власності для суспільних потреб</w:t>
      </w:r>
      <w:r w:rsidR="00CC623C">
        <w:rPr>
          <w:rFonts w:ascii="Times New Roman" w:hAnsi="Times New Roman"/>
          <w:sz w:val="28"/>
          <w:szCs w:val="28"/>
          <w:lang w:val="uk-UA" w:eastAsia="ru-RU"/>
        </w:rPr>
        <w:t>;</w:t>
      </w:r>
    </w:p>
    <w:p w:rsidR="00286242" w:rsidRPr="00286242" w:rsidRDefault="00553E7F" w:rsidP="001D11E5">
      <w:pPr>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консолідація земель здійснюється за п</w:t>
      </w:r>
      <w:r w:rsidRPr="008E5335">
        <w:rPr>
          <w:rFonts w:ascii="Times New Roman" w:eastAsia="Times New Roman" w:hAnsi="Times New Roman"/>
          <w:sz w:val="28"/>
          <w:szCs w:val="28"/>
          <w:lang w:val="uk-UA" w:eastAsia="ru-RU"/>
        </w:rPr>
        <w:t>роект</w:t>
      </w:r>
      <w:r>
        <w:rPr>
          <w:rFonts w:ascii="Times New Roman" w:eastAsia="Times New Roman" w:hAnsi="Times New Roman"/>
          <w:sz w:val="28"/>
          <w:szCs w:val="28"/>
          <w:lang w:val="uk-UA" w:eastAsia="ru-RU"/>
        </w:rPr>
        <w:t>ом</w:t>
      </w:r>
      <w:r w:rsidRPr="008E5335">
        <w:rPr>
          <w:rFonts w:ascii="Times New Roman" w:eastAsia="Times New Roman" w:hAnsi="Times New Roman"/>
          <w:sz w:val="28"/>
          <w:szCs w:val="28"/>
          <w:lang w:val="uk-UA" w:eastAsia="ru-RU"/>
        </w:rPr>
        <w:t xml:space="preserve"> землеустрою</w:t>
      </w:r>
      <w:r w:rsidR="00AD011F">
        <w:rPr>
          <w:rFonts w:ascii="Times New Roman" w:eastAsia="Times New Roman" w:hAnsi="Times New Roman"/>
          <w:sz w:val="28"/>
          <w:szCs w:val="28"/>
          <w:lang w:val="uk-UA" w:eastAsia="ru-RU"/>
        </w:rPr>
        <w:t xml:space="preserve"> щодо консолідації земель.</w:t>
      </w:r>
    </w:p>
    <w:p w:rsidR="00901B8A" w:rsidRPr="00901B8A" w:rsidRDefault="00901B8A" w:rsidP="001D11E5">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У висновку Міністерства фінансів України до даного законопроекту зазначається, що його реалізація не потребуватиме додаткових витрат з державного бюджету.</w:t>
      </w:r>
    </w:p>
    <w:p w:rsidR="00BB6557" w:rsidRPr="00B41CAA" w:rsidRDefault="00BB6557" w:rsidP="001D11E5">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bookmarkStart w:id="1" w:name="n331"/>
      <w:bookmarkEnd w:id="1"/>
      <w:r w:rsidRPr="00B41CAA">
        <w:rPr>
          <w:rFonts w:ascii="Times New Roman" w:eastAsia="Times New Roman" w:hAnsi="Times New Roman"/>
          <w:sz w:val="28"/>
          <w:szCs w:val="28"/>
          <w:lang w:val="uk-UA" w:eastAsia="ru-RU"/>
        </w:rPr>
        <w:t xml:space="preserve">Разом з тим, варто зауважити, що проект землеустрою щодо консолідації земельних ділянок включає велику кількість документів і матеріалів, розробку яких виконують сертифіковані землевпорядні організації на основі відповідних </w:t>
      </w:r>
      <w:r w:rsidRPr="00B41CAA">
        <w:rPr>
          <w:rFonts w:ascii="Times New Roman" w:eastAsia="Times New Roman" w:hAnsi="Times New Roman"/>
          <w:sz w:val="28"/>
          <w:szCs w:val="28"/>
          <w:lang w:val="uk-UA" w:eastAsia="ru-RU"/>
        </w:rPr>
        <w:lastRenderedPageBreak/>
        <w:t>договорів із обов’язковим визнанням вартості виконуваних робіт. У разі, якщо замовником такої документації буде орган виконавчої влади чи орган місцевого самоврядування, то витрати на організацію відповідних робіт з консолідації земель будуть здійснюватися з державного або місцевих бюджетів.</w:t>
      </w:r>
    </w:p>
    <w:p w:rsidR="00BE0DA7"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B41CAA">
        <w:rPr>
          <w:rFonts w:ascii="Times New Roman" w:eastAsia="Times New Roman" w:hAnsi="Times New Roman"/>
          <w:sz w:val="28"/>
          <w:szCs w:val="28"/>
          <w:lang w:val="uk-UA" w:eastAsia="ru-RU"/>
        </w:rPr>
        <w:t xml:space="preserve">Крім того, </w:t>
      </w:r>
      <w:r w:rsidR="00BE0DA7" w:rsidRPr="00B41CAA">
        <w:rPr>
          <w:rFonts w:ascii="Times New Roman" w:eastAsia="Times New Roman" w:hAnsi="Times New Roman"/>
          <w:sz w:val="28"/>
          <w:szCs w:val="28"/>
          <w:lang w:val="uk-UA" w:eastAsia="ru-RU"/>
        </w:rPr>
        <w:t>розробка проекту землеустрою щодо консолідації</w:t>
      </w:r>
      <w:r w:rsidR="00BE0DA7">
        <w:rPr>
          <w:rFonts w:ascii="Times New Roman" w:eastAsia="Times New Roman" w:hAnsi="Times New Roman"/>
          <w:sz w:val="28"/>
          <w:szCs w:val="28"/>
          <w:lang w:val="uk-UA" w:eastAsia="ru-RU"/>
        </w:rPr>
        <w:t xml:space="preserve"> земельних ділянок включатиме </w:t>
      </w:r>
      <w:r w:rsidR="00BE0DA7" w:rsidRPr="00901B8A">
        <w:rPr>
          <w:rFonts w:ascii="Times New Roman" w:eastAsia="Times New Roman" w:hAnsi="Times New Roman"/>
          <w:sz w:val="28"/>
          <w:szCs w:val="28"/>
          <w:lang w:val="uk-UA" w:eastAsia="ru-RU"/>
        </w:rPr>
        <w:t xml:space="preserve">державну реєстрацію земельної ділянки в Державному земельному кадастрі з присвоєнням їй кадастрового номера та отримання витягу з Державного земельного кадастру для подальшого оформлення прав на земельну ділянку, а також </w:t>
      </w:r>
      <w:r w:rsidR="00BE0DA7" w:rsidRPr="00901B8A">
        <w:rPr>
          <w:rFonts w:ascii="Times New Roman" w:eastAsia="Times New Roman" w:hAnsi="Times New Roman"/>
          <w:bCs/>
          <w:sz w:val="28"/>
          <w:szCs w:val="28"/>
          <w:lang w:val="uk-UA" w:eastAsia="ru-RU"/>
        </w:rPr>
        <w:t>викопіювання із кадастрових карт (планів) з відображенням існуючих землеволодінь та землекористувань, нерозподілених земельних ділянок та невитребуваних земельних часток (паїв).</w:t>
      </w:r>
      <w:r w:rsidR="00BE0DA7">
        <w:rPr>
          <w:rFonts w:ascii="Times New Roman" w:eastAsia="Times New Roman" w:hAnsi="Times New Roman"/>
          <w:bCs/>
          <w:sz w:val="28"/>
          <w:szCs w:val="28"/>
          <w:lang w:val="uk-UA" w:eastAsia="ru-RU"/>
        </w:rPr>
        <w:t xml:space="preserve"> </w:t>
      </w:r>
      <w:r w:rsidR="00BE0DA7" w:rsidRPr="00901B8A">
        <w:rPr>
          <w:rFonts w:ascii="Times New Roman" w:eastAsia="Times New Roman" w:hAnsi="Times New Roman"/>
          <w:sz w:val="28"/>
          <w:szCs w:val="28"/>
          <w:lang w:val="uk-UA" w:eastAsia="ru-RU"/>
        </w:rPr>
        <w:t>За надання таких відомостей з Державного земельного кадастру справляється плата, р</w:t>
      </w:r>
      <w:r w:rsidR="00BE0DA7" w:rsidRPr="00901B8A">
        <w:rPr>
          <w:rFonts w:ascii="Times New Roman" w:eastAsia="Times New Roman" w:hAnsi="Times New Roman"/>
          <w:bCs/>
          <w:sz w:val="28"/>
          <w:szCs w:val="28"/>
          <w:lang w:val="uk-UA" w:eastAsia="ru-RU"/>
        </w:rPr>
        <w:t>озмір якої згідно із постановою Кабінету Міністрів України від 1 серпня 2011 р. № 835 встановлено в обсязі 0,03 розміру мінімальної заробітної плати, що відповід</w:t>
      </w:r>
      <w:r w:rsidR="00BE0DA7">
        <w:rPr>
          <w:rFonts w:ascii="Times New Roman" w:eastAsia="Times New Roman" w:hAnsi="Times New Roman"/>
          <w:bCs/>
          <w:sz w:val="28"/>
          <w:szCs w:val="28"/>
          <w:lang w:val="uk-UA" w:eastAsia="ru-RU"/>
        </w:rPr>
        <w:t xml:space="preserve">но до пункту 24 частини другої </w:t>
      </w:r>
      <w:r w:rsidR="00BE0DA7" w:rsidRPr="00901B8A">
        <w:rPr>
          <w:rFonts w:ascii="Times New Roman" w:eastAsia="Times New Roman" w:hAnsi="Times New Roman"/>
          <w:bCs/>
          <w:sz w:val="28"/>
          <w:szCs w:val="28"/>
          <w:lang w:val="uk-UA" w:eastAsia="ru-RU"/>
        </w:rPr>
        <w:t>статті 29 Бюджетного кодексу підлягає зарахуванню до загального фонду державного бюджету.</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 xml:space="preserve">Водночас, оформлення </w:t>
      </w:r>
      <w:r w:rsidRPr="00901B8A">
        <w:rPr>
          <w:rFonts w:ascii="Times New Roman" w:eastAsia="Times New Roman" w:hAnsi="Times New Roman"/>
          <w:bCs/>
          <w:sz w:val="28"/>
          <w:szCs w:val="28"/>
          <w:lang w:val="uk-UA" w:eastAsia="ru-RU"/>
        </w:rPr>
        <w:t xml:space="preserve">права постійного користування чи власності потребуватиме реєстрації таких прав у Державному реєстрі </w:t>
      </w:r>
      <w:r w:rsidRPr="00901B8A">
        <w:rPr>
          <w:rFonts w:ascii="Times New Roman" w:eastAsia="Times New Roman" w:hAnsi="Times New Roman"/>
          <w:sz w:val="28"/>
          <w:szCs w:val="28"/>
          <w:lang w:val="uk-UA" w:eastAsia="ru-RU"/>
        </w:rPr>
        <w:t>речових прав на нерухоме майно та їх обтяжень, сплата адміністративного збору за яку сприятиме збільшенню надходжень до державного та місцевих бюджетів, виходячи з положень пункту 24-1 статті 29, пункту 36-1 статті 64, пункту 20-5 статті 69 Бюджетного кодексу України.</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Тому,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фінансово-економічне обґрунтування, (включаючи відповідні розрахунки) та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0E5322" w:rsidRPr="00D84558" w:rsidRDefault="00805CFC" w:rsidP="0075379F">
      <w:pPr>
        <w:spacing w:line="240" w:lineRule="auto"/>
        <w:ind w:firstLine="567"/>
        <w:jc w:val="both"/>
        <w:rPr>
          <w:rFonts w:ascii="Times New Roman" w:eastAsia="Times New Roman" w:hAnsi="Times New Roman"/>
          <w:bCs/>
          <w:sz w:val="28"/>
          <w:szCs w:val="28"/>
          <w:lang w:val="uk-UA" w:eastAsia="ru-RU"/>
        </w:rPr>
      </w:pPr>
      <w:r w:rsidRPr="00D84558">
        <w:rPr>
          <w:rFonts w:ascii="Times New Roman" w:eastAsia="MS Mincho" w:hAnsi="Times New Roman"/>
          <w:sz w:val="28"/>
          <w:szCs w:val="28"/>
          <w:lang w:val="uk-UA" w:eastAsia="ja-JP"/>
        </w:rPr>
        <w:t xml:space="preserve">За результатами розгляду Комітет ухвалив рішення, що </w:t>
      </w:r>
      <w:r w:rsidR="009A4BDD" w:rsidRPr="009073D9">
        <w:rPr>
          <w:rFonts w:ascii="Times New Roman" w:eastAsia="Times New Roman" w:hAnsi="Times New Roman"/>
          <w:sz w:val="28"/>
          <w:szCs w:val="28"/>
          <w:lang w:val="uk-UA" w:eastAsia="ru-RU"/>
        </w:rPr>
        <w:t xml:space="preserve">проект закону про внесення змін до деяких законодавчих актів України </w:t>
      </w:r>
      <w:r w:rsidR="009A4BDD">
        <w:rPr>
          <w:rFonts w:ascii="Times New Roman" w:eastAsia="Times New Roman" w:hAnsi="Times New Roman"/>
          <w:sz w:val="28"/>
          <w:szCs w:val="28"/>
          <w:lang w:val="uk-UA" w:eastAsia="ru-RU"/>
        </w:rPr>
        <w:t>щодо</w:t>
      </w:r>
      <w:r w:rsidR="009A4BDD" w:rsidRPr="009073D9">
        <w:rPr>
          <w:rFonts w:ascii="Times New Roman" w:eastAsia="Times New Roman" w:hAnsi="Times New Roman"/>
          <w:sz w:val="28"/>
          <w:szCs w:val="28"/>
          <w:lang w:val="uk-UA" w:eastAsia="ru-RU"/>
        </w:rPr>
        <w:t xml:space="preserve"> консолідації земель (реєстр. № 5438</w:t>
      </w:r>
      <w:r w:rsidR="009A4BDD">
        <w:rPr>
          <w:rFonts w:ascii="Times New Roman" w:eastAsia="Times New Roman" w:hAnsi="Times New Roman"/>
          <w:sz w:val="28"/>
          <w:szCs w:val="28"/>
          <w:lang w:val="uk-UA" w:eastAsia="ru-RU"/>
        </w:rPr>
        <w:t>-1</w:t>
      </w:r>
      <w:r w:rsidR="009A4BDD" w:rsidRPr="009073D9">
        <w:rPr>
          <w:rFonts w:ascii="Times New Roman" w:eastAsia="Times New Roman" w:hAnsi="Times New Roman"/>
          <w:sz w:val="28"/>
          <w:szCs w:val="28"/>
          <w:lang w:val="uk-UA" w:eastAsia="ru-RU"/>
        </w:rPr>
        <w:t xml:space="preserve"> від </w:t>
      </w:r>
      <w:r w:rsidR="009A4BDD">
        <w:rPr>
          <w:rFonts w:ascii="Times New Roman" w:eastAsia="Times New Roman" w:hAnsi="Times New Roman"/>
          <w:sz w:val="28"/>
          <w:szCs w:val="28"/>
          <w:lang w:val="uk-UA" w:eastAsia="ru-RU"/>
        </w:rPr>
        <w:t>19.05</w:t>
      </w:r>
      <w:r w:rsidR="009A4BDD" w:rsidRPr="009073D9">
        <w:rPr>
          <w:rFonts w:ascii="Times New Roman" w:eastAsia="Times New Roman" w:hAnsi="Times New Roman"/>
          <w:sz w:val="28"/>
          <w:szCs w:val="28"/>
          <w:lang w:val="uk-UA" w:eastAsia="ru-RU"/>
        </w:rPr>
        <w:t>.2021), поданий народними депутатами України</w:t>
      </w:r>
      <w:r w:rsidR="009A4BDD">
        <w:rPr>
          <w:rFonts w:ascii="Times New Roman" w:eastAsia="Times New Roman" w:hAnsi="Times New Roman"/>
          <w:sz w:val="28"/>
          <w:szCs w:val="28"/>
          <w:lang w:val="uk-UA" w:eastAsia="ru-RU"/>
        </w:rPr>
        <w:t xml:space="preserve"> </w:t>
      </w:r>
      <w:proofErr w:type="spellStart"/>
      <w:r w:rsidR="009A4BDD">
        <w:rPr>
          <w:rFonts w:ascii="Times New Roman" w:eastAsia="Times New Roman" w:hAnsi="Times New Roman"/>
          <w:sz w:val="28"/>
          <w:szCs w:val="28"/>
          <w:lang w:val="uk-UA" w:eastAsia="ru-RU"/>
        </w:rPr>
        <w:t>Сольським</w:t>
      </w:r>
      <w:proofErr w:type="spellEnd"/>
      <w:r w:rsidR="009A4BDD">
        <w:rPr>
          <w:rFonts w:ascii="Times New Roman" w:eastAsia="Times New Roman" w:hAnsi="Times New Roman"/>
          <w:sz w:val="28"/>
          <w:szCs w:val="28"/>
          <w:lang w:val="uk-UA" w:eastAsia="ru-RU"/>
        </w:rPr>
        <w:t xml:space="preserve"> М.Т.</w:t>
      </w:r>
      <w:r w:rsidR="009A4BDD" w:rsidRPr="0075379F">
        <w:rPr>
          <w:rFonts w:ascii="Times New Roman" w:eastAsia="Times New Roman" w:hAnsi="Times New Roman"/>
          <w:sz w:val="28"/>
          <w:szCs w:val="28"/>
          <w:lang w:val="uk-UA" w:eastAsia="ru-RU"/>
        </w:rPr>
        <w:t>,</w:t>
      </w:r>
      <w:r w:rsidR="009A4BDD">
        <w:rPr>
          <w:rFonts w:ascii="Times New Roman" w:eastAsia="Times New Roman" w:hAnsi="Times New Roman"/>
          <w:sz w:val="28"/>
          <w:szCs w:val="28"/>
          <w:lang w:val="uk-UA" w:eastAsia="ru-RU"/>
        </w:rPr>
        <w:t xml:space="preserve"> </w:t>
      </w:r>
      <w:proofErr w:type="spellStart"/>
      <w:r w:rsidR="009A4BDD">
        <w:rPr>
          <w:rFonts w:ascii="Times New Roman" w:eastAsia="Times New Roman" w:hAnsi="Times New Roman"/>
          <w:sz w:val="28"/>
          <w:szCs w:val="28"/>
          <w:lang w:val="uk-UA" w:eastAsia="ru-RU"/>
        </w:rPr>
        <w:t>Нікітіною</w:t>
      </w:r>
      <w:proofErr w:type="spellEnd"/>
      <w:r w:rsidR="009A4BDD">
        <w:rPr>
          <w:rFonts w:ascii="Times New Roman" w:eastAsia="Times New Roman" w:hAnsi="Times New Roman"/>
          <w:sz w:val="28"/>
          <w:szCs w:val="28"/>
          <w:lang w:val="uk-UA" w:eastAsia="ru-RU"/>
        </w:rPr>
        <w:t xml:space="preserve"> М.В. та іншими народними депутатами</w:t>
      </w:r>
      <w:r w:rsidR="00D84558" w:rsidRPr="00D84558">
        <w:rPr>
          <w:rFonts w:ascii="Times New Roman" w:eastAsia="MS Mincho" w:hAnsi="Times New Roman"/>
          <w:sz w:val="28"/>
          <w:szCs w:val="28"/>
          <w:lang w:val="uk-UA" w:eastAsia="ja-JP"/>
        </w:rPr>
        <w:t xml:space="preserve">, має опосередкований вплив на показники державного та місцевих бюджетів (може призвести до збільшення видатків та доходів залежно </w:t>
      </w:r>
      <w:r w:rsidR="00D84558" w:rsidRPr="00D84558">
        <w:rPr>
          <w:rFonts w:ascii="Times New Roman" w:eastAsia="MS Mincho" w:hAnsi="Times New Roman"/>
          <w:bCs/>
          <w:sz w:val="28"/>
          <w:szCs w:val="28"/>
          <w:lang w:val="uk-UA" w:eastAsia="ja-JP"/>
        </w:rPr>
        <w:t>від практики застосування норм закону</w:t>
      </w:r>
      <w:r w:rsidR="00D84558" w:rsidRPr="00D84558">
        <w:rPr>
          <w:rFonts w:ascii="Times New Roman" w:eastAsia="MS Mincho" w:hAnsi="Times New Roman"/>
          <w:sz w:val="28"/>
          <w:szCs w:val="28"/>
          <w:lang w:val="uk-UA" w:eastAsia="ja-JP"/>
        </w:rPr>
        <w:t>). У разі прийняття відповідного закону він може набирати чинності згідно із законодавством.</w:t>
      </w:r>
    </w:p>
    <w:p w:rsidR="00F2694F" w:rsidRDefault="00F2694F" w:rsidP="006077A2">
      <w:pPr>
        <w:spacing w:after="0" w:line="240" w:lineRule="auto"/>
        <w:jc w:val="both"/>
        <w:rPr>
          <w:rFonts w:ascii="Times New Roman" w:hAnsi="Times New Roman"/>
          <w:b/>
          <w:sz w:val="28"/>
          <w:szCs w:val="28"/>
          <w:lang w:val="uk-UA" w:eastAsia="ru-RU"/>
        </w:rPr>
      </w:pPr>
    </w:p>
    <w:p w:rsidR="006077A2" w:rsidRPr="009E11BF"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t xml:space="preserve">   </w:t>
      </w:r>
      <w:r>
        <w:rPr>
          <w:rFonts w:ascii="Times New Roman" w:hAnsi="Times New Roman"/>
          <w:b/>
          <w:sz w:val="28"/>
          <w:szCs w:val="28"/>
          <w:lang w:val="uk-UA" w:eastAsia="ru-RU"/>
        </w:rPr>
        <w:t>Ю.</w:t>
      </w:r>
      <w:r w:rsidR="009E11BF">
        <w:rPr>
          <w:rFonts w:ascii="Times New Roman" w:hAnsi="Times New Roman"/>
          <w:b/>
          <w:sz w:val="28"/>
          <w:szCs w:val="28"/>
          <w:lang w:val="uk-UA" w:eastAsia="ru-RU"/>
        </w:rPr>
        <w:t xml:space="preserve"> АРІСТОВ</w:t>
      </w:r>
    </w:p>
    <w:sectPr w:rsidR="006077A2" w:rsidRPr="009E11BF" w:rsidSect="009F6F1A">
      <w:headerReference w:type="default" r:id="rId8"/>
      <w:headerReference w:type="first" r:id="rId9"/>
      <w:footerReference w:type="first" r:id="rId10"/>
      <w:pgSz w:w="11906" w:h="16838"/>
      <w:pgMar w:top="0" w:right="707" w:bottom="1135"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D69" w:rsidRDefault="00F56D69" w:rsidP="005E306B">
      <w:pPr>
        <w:spacing w:after="0" w:line="240" w:lineRule="auto"/>
      </w:pPr>
      <w:r>
        <w:separator/>
      </w:r>
    </w:p>
  </w:endnote>
  <w:endnote w:type="continuationSeparator" w:id="0">
    <w:p w:rsidR="00F56D69" w:rsidRDefault="00F56D6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56D6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D69" w:rsidRDefault="00F56D69" w:rsidP="005E306B">
      <w:pPr>
        <w:spacing w:after="0" w:line="240" w:lineRule="auto"/>
      </w:pPr>
      <w:r>
        <w:separator/>
      </w:r>
    </w:p>
  </w:footnote>
  <w:footnote w:type="continuationSeparator" w:id="0">
    <w:p w:rsidR="00F56D69" w:rsidRDefault="00F56D6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3088"/>
      <w:docPartObj>
        <w:docPartGallery w:val="Page Numbers (Top of Page)"/>
        <w:docPartUnique/>
      </w:docPartObj>
    </w:sdtPr>
    <w:sdtEndPr/>
    <w:sdtContent>
      <w:p w:rsidR="009F3B94" w:rsidRDefault="009F3B94">
        <w:pPr>
          <w:pStyle w:val="a3"/>
          <w:jc w:val="center"/>
        </w:pPr>
        <w:r>
          <w:fldChar w:fldCharType="begin"/>
        </w:r>
        <w:r>
          <w:instrText>PAGE   \* MERGEFORMAT</w:instrText>
        </w:r>
        <w:r>
          <w:fldChar w:fldCharType="separate"/>
        </w:r>
        <w:r w:rsidR="00836395" w:rsidRPr="00836395">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1" w15:restartNumberingAfterBreak="0">
    <w:nsid w:val="29C362C2"/>
    <w:multiLevelType w:val="hybridMultilevel"/>
    <w:tmpl w:val="17BE2858"/>
    <w:lvl w:ilvl="0" w:tplc="39AE59F8">
      <w:start w:val="1"/>
      <w:numFmt w:val="decimal"/>
      <w:lvlText w:val="%1)"/>
      <w:lvlJc w:val="left"/>
      <w:pPr>
        <w:ind w:left="1637" w:hanging="360"/>
      </w:pPr>
      <w:rPr>
        <w:rFonts w:hint="default"/>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2248F"/>
    <w:rsid w:val="00033E3C"/>
    <w:rsid w:val="0004046F"/>
    <w:rsid w:val="0004683F"/>
    <w:rsid w:val="00051093"/>
    <w:rsid w:val="00063145"/>
    <w:rsid w:val="00071E16"/>
    <w:rsid w:val="00077351"/>
    <w:rsid w:val="00082885"/>
    <w:rsid w:val="00097FAD"/>
    <w:rsid w:val="000C7745"/>
    <w:rsid w:val="000E096D"/>
    <w:rsid w:val="000E1163"/>
    <w:rsid w:val="000E1A6B"/>
    <w:rsid w:val="000E5322"/>
    <w:rsid w:val="000F1586"/>
    <w:rsid w:val="001015DE"/>
    <w:rsid w:val="001144FF"/>
    <w:rsid w:val="00141617"/>
    <w:rsid w:val="00142E55"/>
    <w:rsid w:val="00185F2E"/>
    <w:rsid w:val="0019108F"/>
    <w:rsid w:val="0019225B"/>
    <w:rsid w:val="0019231B"/>
    <w:rsid w:val="001966F0"/>
    <w:rsid w:val="00197E59"/>
    <w:rsid w:val="001D11E5"/>
    <w:rsid w:val="001D3C24"/>
    <w:rsid w:val="001D589E"/>
    <w:rsid w:val="0021032F"/>
    <w:rsid w:val="00233554"/>
    <w:rsid w:val="00235CD7"/>
    <w:rsid w:val="00237D48"/>
    <w:rsid w:val="00271989"/>
    <w:rsid w:val="0028390B"/>
    <w:rsid w:val="00286242"/>
    <w:rsid w:val="002A19B7"/>
    <w:rsid w:val="002A5D4C"/>
    <w:rsid w:val="002B5FC1"/>
    <w:rsid w:val="002B62B9"/>
    <w:rsid w:val="002C4980"/>
    <w:rsid w:val="002D0561"/>
    <w:rsid w:val="002D05A2"/>
    <w:rsid w:val="002E0A18"/>
    <w:rsid w:val="002E0A4C"/>
    <w:rsid w:val="002E31BF"/>
    <w:rsid w:val="002E44DA"/>
    <w:rsid w:val="003441B0"/>
    <w:rsid w:val="0035496A"/>
    <w:rsid w:val="003667FE"/>
    <w:rsid w:val="003674B8"/>
    <w:rsid w:val="00380C77"/>
    <w:rsid w:val="00383287"/>
    <w:rsid w:val="00386043"/>
    <w:rsid w:val="003B248A"/>
    <w:rsid w:val="003B3535"/>
    <w:rsid w:val="003B72ED"/>
    <w:rsid w:val="003D0996"/>
    <w:rsid w:val="003D1CBA"/>
    <w:rsid w:val="003F1A68"/>
    <w:rsid w:val="003F65C2"/>
    <w:rsid w:val="003F6686"/>
    <w:rsid w:val="00414F2A"/>
    <w:rsid w:val="00421369"/>
    <w:rsid w:val="004233E6"/>
    <w:rsid w:val="00450015"/>
    <w:rsid w:val="0045135E"/>
    <w:rsid w:val="00451750"/>
    <w:rsid w:val="00455104"/>
    <w:rsid w:val="004717F5"/>
    <w:rsid w:val="004852FA"/>
    <w:rsid w:val="00490360"/>
    <w:rsid w:val="004C335B"/>
    <w:rsid w:val="004C53C1"/>
    <w:rsid w:val="004C6363"/>
    <w:rsid w:val="004C6B22"/>
    <w:rsid w:val="004D01F5"/>
    <w:rsid w:val="004D5A35"/>
    <w:rsid w:val="004E3DE4"/>
    <w:rsid w:val="004E4F5C"/>
    <w:rsid w:val="004F7B8A"/>
    <w:rsid w:val="00500CE7"/>
    <w:rsid w:val="0050620F"/>
    <w:rsid w:val="00507067"/>
    <w:rsid w:val="005122A0"/>
    <w:rsid w:val="00517511"/>
    <w:rsid w:val="00521D13"/>
    <w:rsid w:val="00532FDE"/>
    <w:rsid w:val="00537E7C"/>
    <w:rsid w:val="00545919"/>
    <w:rsid w:val="0055005A"/>
    <w:rsid w:val="00553E7F"/>
    <w:rsid w:val="0056039F"/>
    <w:rsid w:val="0056352F"/>
    <w:rsid w:val="00564B87"/>
    <w:rsid w:val="00566831"/>
    <w:rsid w:val="00592C72"/>
    <w:rsid w:val="005A2148"/>
    <w:rsid w:val="005A404B"/>
    <w:rsid w:val="005A4728"/>
    <w:rsid w:val="005A7B96"/>
    <w:rsid w:val="005B71F5"/>
    <w:rsid w:val="005C54EB"/>
    <w:rsid w:val="005C674D"/>
    <w:rsid w:val="005D1259"/>
    <w:rsid w:val="005E2234"/>
    <w:rsid w:val="005E306B"/>
    <w:rsid w:val="005F20B5"/>
    <w:rsid w:val="005F472A"/>
    <w:rsid w:val="005F6145"/>
    <w:rsid w:val="006077A2"/>
    <w:rsid w:val="006107CE"/>
    <w:rsid w:val="006129CA"/>
    <w:rsid w:val="00623EAD"/>
    <w:rsid w:val="00626A3E"/>
    <w:rsid w:val="00636A1A"/>
    <w:rsid w:val="00637792"/>
    <w:rsid w:val="00643700"/>
    <w:rsid w:val="006500DF"/>
    <w:rsid w:val="00660B13"/>
    <w:rsid w:val="006646A9"/>
    <w:rsid w:val="0066623D"/>
    <w:rsid w:val="006673E3"/>
    <w:rsid w:val="00671AF8"/>
    <w:rsid w:val="006A7E16"/>
    <w:rsid w:val="006C099D"/>
    <w:rsid w:val="006C10CC"/>
    <w:rsid w:val="006D2BF7"/>
    <w:rsid w:val="006D2D9A"/>
    <w:rsid w:val="006D46E9"/>
    <w:rsid w:val="006E59F8"/>
    <w:rsid w:val="006F10E8"/>
    <w:rsid w:val="00713E93"/>
    <w:rsid w:val="007169AD"/>
    <w:rsid w:val="0073224C"/>
    <w:rsid w:val="00735C75"/>
    <w:rsid w:val="0073743E"/>
    <w:rsid w:val="00747852"/>
    <w:rsid w:val="0075379F"/>
    <w:rsid w:val="00772D0F"/>
    <w:rsid w:val="007877AF"/>
    <w:rsid w:val="007976F6"/>
    <w:rsid w:val="007A0252"/>
    <w:rsid w:val="007A30CE"/>
    <w:rsid w:val="007B31A3"/>
    <w:rsid w:val="007D2251"/>
    <w:rsid w:val="007D2B6C"/>
    <w:rsid w:val="007D448A"/>
    <w:rsid w:val="007D615B"/>
    <w:rsid w:val="007D7F95"/>
    <w:rsid w:val="007E4833"/>
    <w:rsid w:val="007F5D91"/>
    <w:rsid w:val="00801946"/>
    <w:rsid w:val="0080545D"/>
    <w:rsid w:val="00805CFC"/>
    <w:rsid w:val="00811821"/>
    <w:rsid w:val="0082471E"/>
    <w:rsid w:val="00826F90"/>
    <w:rsid w:val="008273D7"/>
    <w:rsid w:val="00836395"/>
    <w:rsid w:val="0083675F"/>
    <w:rsid w:val="0084269F"/>
    <w:rsid w:val="00842AC2"/>
    <w:rsid w:val="0084358A"/>
    <w:rsid w:val="008510F9"/>
    <w:rsid w:val="00860D27"/>
    <w:rsid w:val="00860F79"/>
    <w:rsid w:val="00861307"/>
    <w:rsid w:val="00866EA2"/>
    <w:rsid w:val="00883470"/>
    <w:rsid w:val="00883FDC"/>
    <w:rsid w:val="0089476E"/>
    <w:rsid w:val="00894B7B"/>
    <w:rsid w:val="00896646"/>
    <w:rsid w:val="008A1B89"/>
    <w:rsid w:val="008A7CF0"/>
    <w:rsid w:val="008B6EA8"/>
    <w:rsid w:val="008D0011"/>
    <w:rsid w:val="008D7BBE"/>
    <w:rsid w:val="008E5335"/>
    <w:rsid w:val="008E703B"/>
    <w:rsid w:val="008E7A8F"/>
    <w:rsid w:val="008E7BFC"/>
    <w:rsid w:val="00901B8A"/>
    <w:rsid w:val="009073D9"/>
    <w:rsid w:val="009115CC"/>
    <w:rsid w:val="00923395"/>
    <w:rsid w:val="00945B68"/>
    <w:rsid w:val="009566C7"/>
    <w:rsid w:val="00957D31"/>
    <w:rsid w:val="00972232"/>
    <w:rsid w:val="0097770F"/>
    <w:rsid w:val="009865B3"/>
    <w:rsid w:val="009865D4"/>
    <w:rsid w:val="009A4BDD"/>
    <w:rsid w:val="009A720A"/>
    <w:rsid w:val="009C70DC"/>
    <w:rsid w:val="009E11BF"/>
    <w:rsid w:val="009E6E92"/>
    <w:rsid w:val="009E6FE0"/>
    <w:rsid w:val="009F3B94"/>
    <w:rsid w:val="009F6F1A"/>
    <w:rsid w:val="00A00059"/>
    <w:rsid w:val="00A16EA3"/>
    <w:rsid w:val="00A4604D"/>
    <w:rsid w:val="00A461F6"/>
    <w:rsid w:val="00A60747"/>
    <w:rsid w:val="00A7635E"/>
    <w:rsid w:val="00A76A60"/>
    <w:rsid w:val="00A833C8"/>
    <w:rsid w:val="00A8542D"/>
    <w:rsid w:val="00AA25FA"/>
    <w:rsid w:val="00AB0F75"/>
    <w:rsid w:val="00AC2EC5"/>
    <w:rsid w:val="00AD011F"/>
    <w:rsid w:val="00AD7F82"/>
    <w:rsid w:val="00AE2C58"/>
    <w:rsid w:val="00B0060F"/>
    <w:rsid w:val="00B05D0C"/>
    <w:rsid w:val="00B07286"/>
    <w:rsid w:val="00B11646"/>
    <w:rsid w:val="00B15721"/>
    <w:rsid w:val="00B311E8"/>
    <w:rsid w:val="00B35C1A"/>
    <w:rsid w:val="00B41537"/>
    <w:rsid w:val="00B41CAA"/>
    <w:rsid w:val="00B86388"/>
    <w:rsid w:val="00B90EBC"/>
    <w:rsid w:val="00BA62CD"/>
    <w:rsid w:val="00BB6557"/>
    <w:rsid w:val="00BB717A"/>
    <w:rsid w:val="00BD0801"/>
    <w:rsid w:val="00BD411F"/>
    <w:rsid w:val="00BD6E12"/>
    <w:rsid w:val="00BE0DA7"/>
    <w:rsid w:val="00BE1B03"/>
    <w:rsid w:val="00BF1E95"/>
    <w:rsid w:val="00BF4E07"/>
    <w:rsid w:val="00C11FB6"/>
    <w:rsid w:val="00C27AE9"/>
    <w:rsid w:val="00C30E39"/>
    <w:rsid w:val="00C34269"/>
    <w:rsid w:val="00C35CE0"/>
    <w:rsid w:val="00C420A0"/>
    <w:rsid w:val="00C434B6"/>
    <w:rsid w:val="00C46BAF"/>
    <w:rsid w:val="00C55CBE"/>
    <w:rsid w:val="00C80823"/>
    <w:rsid w:val="00C86266"/>
    <w:rsid w:val="00C92F3D"/>
    <w:rsid w:val="00C93823"/>
    <w:rsid w:val="00C95D77"/>
    <w:rsid w:val="00CA0C07"/>
    <w:rsid w:val="00CA7044"/>
    <w:rsid w:val="00CB471D"/>
    <w:rsid w:val="00CB5F53"/>
    <w:rsid w:val="00CC39A1"/>
    <w:rsid w:val="00CC3ECE"/>
    <w:rsid w:val="00CC623C"/>
    <w:rsid w:val="00CC7A4E"/>
    <w:rsid w:val="00CD4A38"/>
    <w:rsid w:val="00CE1D6E"/>
    <w:rsid w:val="00CE3E1B"/>
    <w:rsid w:val="00CE6A4B"/>
    <w:rsid w:val="00CF1362"/>
    <w:rsid w:val="00CF6DC9"/>
    <w:rsid w:val="00D16CE2"/>
    <w:rsid w:val="00D22048"/>
    <w:rsid w:val="00D242C2"/>
    <w:rsid w:val="00D2595F"/>
    <w:rsid w:val="00D3226B"/>
    <w:rsid w:val="00D37FA2"/>
    <w:rsid w:val="00D43D8C"/>
    <w:rsid w:val="00D445B8"/>
    <w:rsid w:val="00D44F1D"/>
    <w:rsid w:val="00D52549"/>
    <w:rsid w:val="00D57E1B"/>
    <w:rsid w:val="00D633EF"/>
    <w:rsid w:val="00D63DA2"/>
    <w:rsid w:val="00D75E6C"/>
    <w:rsid w:val="00D82B2E"/>
    <w:rsid w:val="00D84558"/>
    <w:rsid w:val="00D84B4D"/>
    <w:rsid w:val="00D85EC8"/>
    <w:rsid w:val="00D90297"/>
    <w:rsid w:val="00D92399"/>
    <w:rsid w:val="00D92BAD"/>
    <w:rsid w:val="00DA2BA6"/>
    <w:rsid w:val="00DB09BD"/>
    <w:rsid w:val="00DC0AE9"/>
    <w:rsid w:val="00DD6B71"/>
    <w:rsid w:val="00DF0115"/>
    <w:rsid w:val="00E025C6"/>
    <w:rsid w:val="00E15762"/>
    <w:rsid w:val="00E16D3B"/>
    <w:rsid w:val="00E423A6"/>
    <w:rsid w:val="00E43FC5"/>
    <w:rsid w:val="00E472AA"/>
    <w:rsid w:val="00E65485"/>
    <w:rsid w:val="00E72DFA"/>
    <w:rsid w:val="00E77C86"/>
    <w:rsid w:val="00E90829"/>
    <w:rsid w:val="00E92E25"/>
    <w:rsid w:val="00EB2A4E"/>
    <w:rsid w:val="00ED6844"/>
    <w:rsid w:val="00EE0090"/>
    <w:rsid w:val="00F21CC7"/>
    <w:rsid w:val="00F22F3E"/>
    <w:rsid w:val="00F2619A"/>
    <w:rsid w:val="00F2694F"/>
    <w:rsid w:val="00F30A77"/>
    <w:rsid w:val="00F473D2"/>
    <w:rsid w:val="00F55423"/>
    <w:rsid w:val="00F55876"/>
    <w:rsid w:val="00F56D69"/>
    <w:rsid w:val="00F60057"/>
    <w:rsid w:val="00F73191"/>
    <w:rsid w:val="00F76E2E"/>
    <w:rsid w:val="00F843F6"/>
    <w:rsid w:val="00F84A86"/>
    <w:rsid w:val="00F91DD3"/>
    <w:rsid w:val="00FA4FE6"/>
    <w:rsid w:val="00FC3DF4"/>
    <w:rsid w:val="00FE650A"/>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828A0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 w:type="paragraph" w:customStyle="1" w:styleId="NoSpacing1">
    <w:name w:val="No Spacing1"/>
    <w:uiPriority w:val="99"/>
    <w:rsid w:val="002D05A2"/>
    <w:pPr>
      <w:suppressAutoHyphens/>
      <w:jc w:val="both"/>
    </w:pPr>
    <w:rPr>
      <w:rFonts w:eastAsia="Times New Roman"/>
      <w:color w:val="00000A"/>
      <w:kern w:val="1"/>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05B0C-D926-4F41-B0CE-BC4775A8A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Pages>
  <Words>3000</Words>
  <Characters>1710</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70</cp:revision>
  <cp:lastPrinted>2021-02-22T07:38:00Z</cp:lastPrinted>
  <dcterms:created xsi:type="dcterms:W3CDTF">2021-08-31T07:03:00Z</dcterms:created>
  <dcterms:modified xsi:type="dcterms:W3CDTF">2021-09-23T08:25:00Z</dcterms:modified>
</cp:coreProperties>
</file>