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D116A" w14:textId="77777777" w:rsidR="004E48EC" w:rsidRPr="004715A9" w:rsidRDefault="004E48EC" w:rsidP="004715A9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715A9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239CD1C4" w14:textId="77777777" w:rsidR="00AB7549" w:rsidRPr="00AB7549" w:rsidRDefault="004E48EC" w:rsidP="00AB7549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715A9">
        <w:rPr>
          <w:rFonts w:ascii="Times New Roman" w:hAnsi="Times New Roman"/>
          <w:b/>
          <w:sz w:val="28"/>
          <w:szCs w:val="28"/>
        </w:rPr>
        <w:t>до про</w:t>
      </w:r>
      <w:r w:rsidR="008C308E">
        <w:rPr>
          <w:rFonts w:ascii="Times New Roman" w:hAnsi="Times New Roman"/>
          <w:b/>
          <w:sz w:val="28"/>
          <w:szCs w:val="28"/>
        </w:rPr>
        <w:t>є</w:t>
      </w:r>
      <w:r w:rsidRPr="004715A9">
        <w:rPr>
          <w:rFonts w:ascii="Times New Roman" w:hAnsi="Times New Roman"/>
          <w:b/>
          <w:sz w:val="28"/>
          <w:szCs w:val="28"/>
        </w:rPr>
        <w:t xml:space="preserve">кту </w:t>
      </w:r>
      <w:r w:rsidR="0079033B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8C308E" w:rsidRPr="008C308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«</w:t>
      </w:r>
      <w:bookmarkStart w:id="1" w:name="_Hlk55826325"/>
      <w:r w:rsidR="008C308E" w:rsidRPr="008C308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Про внесення змін до Закону України «Про </w:t>
      </w:r>
      <w:bookmarkEnd w:id="1"/>
      <w:r w:rsidR="00A76133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бібліотеки і бібліотечну справу</w:t>
      </w:r>
      <w:r w:rsidR="008C308E" w:rsidRPr="008C308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  <w:r w:rsidR="0000092D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B7549" w:rsidRPr="00AB7549">
        <w:rPr>
          <w:rFonts w:ascii="Times New Roman" w:hAnsi="Times New Roman"/>
          <w:b/>
          <w:bCs/>
          <w:sz w:val="28"/>
          <w:szCs w:val="28"/>
          <w:lang w:eastAsia="ru-RU"/>
        </w:rPr>
        <w:t>щодо окремих питань державної політики, розвитку та підтримки галузі бібліотечної справи»</w:t>
      </w:r>
    </w:p>
    <w:p w14:paraId="4A99190E" w14:textId="77777777" w:rsidR="0000092D" w:rsidRDefault="0000092D" w:rsidP="0000092D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52109FDA" w14:textId="59385820" w:rsidR="004E48EC" w:rsidRDefault="00593B32" w:rsidP="000009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4E48EC" w:rsidRPr="00593B32">
        <w:rPr>
          <w:rFonts w:ascii="Times New Roman" w:hAnsi="Times New Roman"/>
          <w:b/>
          <w:sz w:val="28"/>
          <w:szCs w:val="28"/>
        </w:rPr>
        <w:t xml:space="preserve">Обґрунтування необхідності прийняття </w:t>
      </w:r>
      <w:r w:rsidR="00DC3BE2" w:rsidRPr="00593B32">
        <w:rPr>
          <w:rFonts w:ascii="Times New Roman" w:hAnsi="Times New Roman"/>
          <w:b/>
          <w:sz w:val="28"/>
          <w:szCs w:val="28"/>
        </w:rPr>
        <w:t>законопроєкту</w:t>
      </w:r>
      <w:r w:rsidR="0000092D">
        <w:rPr>
          <w:rFonts w:ascii="Times New Roman" w:hAnsi="Times New Roman"/>
          <w:b/>
          <w:sz w:val="28"/>
          <w:szCs w:val="28"/>
        </w:rPr>
        <w:t xml:space="preserve"> </w:t>
      </w:r>
    </w:p>
    <w:p w14:paraId="3EDD539E" w14:textId="77777777" w:rsidR="003364A9" w:rsidRPr="00BF4DE2" w:rsidRDefault="00CA30ED" w:rsidP="003364A9">
      <w:pPr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F4DE2">
        <w:rPr>
          <w:rFonts w:ascii="Times New Roman" w:hAnsi="Times New Roman"/>
          <w:sz w:val="28"/>
          <w:szCs w:val="28"/>
          <w:shd w:val="clear" w:color="auto" w:fill="FFFFFF"/>
        </w:rPr>
        <w:t>Бібліоте</w:t>
      </w:r>
      <w:r w:rsidR="00A76133" w:rsidRPr="00BF4DE2">
        <w:rPr>
          <w:rFonts w:ascii="Times New Roman" w:hAnsi="Times New Roman"/>
          <w:sz w:val="28"/>
          <w:szCs w:val="28"/>
          <w:shd w:val="clear" w:color="auto" w:fill="FFFFFF"/>
        </w:rPr>
        <w:t>ка</w:t>
      </w:r>
      <w:r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–</w:t>
      </w:r>
      <w:r w:rsidR="0028763A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BF4DE2">
        <w:rPr>
          <w:rFonts w:ascii="Times New Roman" w:hAnsi="Times New Roman"/>
          <w:sz w:val="28"/>
          <w:szCs w:val="28"/>
          <w:shd w:val="clear" w:color="auto" w:fill="FFFFFF"/>
        </w:rPr>
        <w:t>один із найдемократичніших інститутів що створений суспільством</w:t>
      </w:r>
      <w:r w:rsidR="0028763A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та</w:t>
      </w:r>
      <w:r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обов’язково функціонує в розвинутих країнах і є найбільш задіяною серед інших служб суспільства.</w:t>
      </w:r>
      <w:r w:rsidR="003364A9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524FE5BF" w14:textId="189247E8" w:rsidR="008D5A40" w:rsidRPr="00BF4DE2" w:rsidRDefault="00CA30ED" w:rsidP="003364A9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4DE2">
        <w:rPr>
          <w:rFonts w:ascii="Times New Roman" w:hAnsi="Times New Roman"/>
          <w:sz w:val="28"/>
          <w:szCs w:val="28"/>
          <w:lang w:eastAsia="ru-RU"/>
        </w:rPr>
        <w:t xml:space="preserve">Бібліотеки впродовж багатьох років були основним осередком інформації та знань в </w:t>
      </w:r>
      <w:r w:rsidR="008D5A40" w:rsidRPr="00BF4DE2">
        <w:rPr>
          <w:rFonts w:ascii="Times New Roman" w:hAnsi="Times New Roman"/>
          <w:sz w:val="28"/>
          <w:szCs w:val="28"/>
          <w:lang w:eastAsia="ru-RU"/>
        </w:rPr>
        <w:t xml:space="preserve">наших </w:t>
      </w:r>
      <w:r w:rsidRPr="00BF4DE2">
        <w:rPr>
          <w:rFonts w:ascii="Times New Roman" w:hAnsi="Times New Roman"/>
          <w:sz w:val="28"/>
          <w:szCs w:val="28"/>
          <w:lang w:eastAsia="ru-RU"/>
        </w:rPr>
        <w:t>містах і селах</w:t>
      </w:r>
      <w:r w:rsidR="008D5A40" w:rsidRPr="00BF4DE2">
        <w:rPr>
          <w:rFonts w:ascii="Times New Roman" w:hAnsi="Times New Roman"/>
          <w:sz w:val="28"/>
          <w:szCs w:val="28"/>
          <w:lang w:eastAsia="ru-RU"/>
        </w:rPr>
        <w:t>,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D5A40" w:rsidRPr="00BF4DE2">
        <w:rPr>
          <w:rFonts w:ascii="Times New Roman" w:hAnsi="Times New Roman"/>
          <w:sz w:val="28"/>
          <w:szCs w:val="28"/>
          <w:lang w:eastAsia="ru-RU"/>
        </w:rPr>
        <w:t>своєю діяльністю сприяли реалізації державної політики у галузі освіти і культури, поширенню принципів гуманізму і демократизму, пріоритету загальнолюдських цінностей і моралі.</w:t>
      </w:r>
    </w:p>
    <w:p w14:paraId="2EEB0FB6" w14:textId="77777777" w:rsidR="0000092D" w:rsidRPr="00BF4DE2" w:rsidRDefault="00CA30ED" w:rsidP="00A76133">
      <w:pPr>
        <w:spacing w:after="15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4DE2">
        <w:rPr>
          <w:rFonts w:ascii="Times New Roman" w:hAnsi="Times New Roman"/>
          <w:sz w:val="28"/>
          <w:szCs w:val="28"/>
          <w:lang w:eastAsia="ru-RU"/>
        </w:rPr>
        <w:t xml:space="preserve">Сучасні технології 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стрімко та докорінно </w:t>
      </w:r>
      <w:r w:rsidRPr="00BF4DE2">
        <w:rPr>
          <w:rFonts w:ascii="Times New Roman" w:hAnsi="Times New Roman"/>
          <w:sz w:val="28"/>
          <w:szCs w:val="28"/>
          <w:lang w:eastAsia="ru-RU"/>
        </w:rPr>
        <w:t>змін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юють 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акценти і звичні 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для багатьох громадян 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бібліотеки опинились на межі зникнення. 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Проте 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деякі громади </w:t>
      </w:r>
      <w:r w:rsidR="0028763A" w:rsidRPr="00BF4DE2">
        <w:rPr>
          <w:rFonts w:ascii="Times New Roman" w:hAnsi="Times New Roman"/>
          <w:sz w:val="28"/>
          <w:szCs w:val="28"/>
          <w:lang w:eastAsia="ru-RU"/>
        </w:rPr>
        <w:t>активно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>створ</w:t>
      </w:r>
      <w:r w:rsidR="0028763A" w:rsidRPr="00BF4DE2">
        <w:rPr>
          <w:rFonts w:ascii="Times New Roman" w:hAnsi="Times New Roman"/>
          <w:sz w:val="28"/>
          <w:szCs w:val="28"/>
          <w:lang w:eastAsia="ru-RU"/>
        </w:rPr>
        <w:t>юють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 на базі </w:t>
      </w:r>
      <w:r w:rsidRPr="00BF4DE2">
        <w:rPr>
          <w:rFonts w:ascii="Times New Roman" w:hAnsi="Times New Roman"/>
          <w:sz w:val="28"/>
          <w:szCs w:val="28"/>
          <w:lang w:eastAsia="ru-RU"/>
        </w:rPr>
        <w:t>бібліотек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4DE2">
        <w:rPr>
          <w:rFonts w:ascii="Times New Roman" w:hAnsi="Times New Roman"/>
          <w:sz w:val="28"/>
          <w:szCs w:val="28"/>
          <w:lang w:eastAsia="ru-RU"/>
        </w:rPr>
        <w:t>культурні осередки, які повністю задовольняють сучасні інформаційні потреби відвідувачів.</w:t>
      </w:r>
      <w:r w:rsidR="0000092D" w:rsidRPr="00BF4DE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35ED6A18" w14:textId="77777777" w:rsidR="0000092D" w:rsidRPr="00BF4DE2" w:rsidRDefault="00CA30ED" w:rsidP="008D5A40">
      <w:pPr>
        <w:spacing w:after="15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4DE2">
        <w:rPr>
          <w:rFonts w:ascii="Times New Roman" w:hAnsi="Times New Roman"/>
          <w:sz w:val="28"/>
          <w:szCs w:val="28"/>
          <w:lang w:eastAsia="ru-RU"/>
        </w:rPr>
        <w:t>Бібліотеки в громадах виконують різн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оманітні 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функції: стають осередками для обміну думками, 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площадками 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проведення 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різнопланових семінарів, </w:t>
      </w:r>
      <w:r w:rsidRPr="00BF4DE2">
        <w:rPr>
          <w:rFonts w:ascii="Times New Roman" w:hAnsi="Times New Roman"/>
          <w:sz w:val="28"/>
          <w:szCs w:val="28"/>
          <w:lang w:eastAsia="ru-RU"/>
        </w:rPr>
        <w:t>тренінгів, зустрічей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 тощо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. Сучасна бібліотека - це не </w:t>
      </w:r>
      <w:r w:rsidR="00482030" w:rsidRPr="00BF4DE2">
        <w:rPr>
          <w:rFonts w:ascii="Times New Roman" w:hAnsi="Times New Roman"/>
          <w:sz w:val="28"/>
          <w:szCs w:val="28"/>
          <w:lang w:eastAsia="ru-RU"/>
        </w:rPr>
        <w:t>лише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 можливість для інтелектуального та культурного розвитку громади, а й платформа, яка 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>з</w:t>
      </w:r>
      <w:r w:rsidRPr="00BF4DE2">
        <w:rPr>
          <w:rFonts w:ascii="Times New Roman" w:hAnsi="Times New Roman"/>
          <w:sz w:val="28"/>
          <w:szCs w:val="28"/>
          <w:lang w:eastAsia="ru-RU"/>
        </w:rPr>
        <w:t>гурт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>ов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ує активних і небайдужих </w:t>
      </w:r>
      <w:r w:rsidR="00482030" w:rsidRPr="00BF4DE2">
        <w:rPr>
          <w:rFonts w:ascii="Times New Roman" w:hAnsi="Times New Roman"/>
          <w:sz w:val="28"/>
          <w:szCs w:val="28"/>
          <w:lang w:eastAsia="ru-RU"/>
        </w:rPr>
        <w:t xml:space="preserve">у суспільному відношенні </w:t>
      </w:r>
      <w:r w:rsidR="00A76133" w:rsidRPr="00BF4DE2">
        <w:rPr>
          <w:rFonts w:ascii="Times New Roman" w:hAnsi="Times New Roman"/>
          <w:sz w:val="28"/>
          <w:szCs w:val="28"/>
          <w:lang w:eastAsia="ru-RU"/>
        </w:rPr>
        <w:t xml:space="preserve">жителів </w:t>
      </w:r>
      <w:r w:rsidR="00482030" w:rsidRPr="00BF4DE2">
        <w:rPr>
          <w:rFonts w:ascii="Times New Roman" w:hAnsi="Times New Roman"/>
          <w:sz w:val="28"/>
          <w:szCs w:val="28"/>
          <w:lang w:eastAsia="ru-RU"/>
        </w:rPr>
        <w:t xml:space="preserve">міст та сіл, </w:t>
      </w:r>
      <w:r w:rsidRPr="00BF4DE2">
        <w:rPr>
          <w:rFonts w:ascii="Times New Roman" w:hAnsi="Times New Roman"/>
          <w:sz w:val="28"/>
          <w:szCs w:val="28"/>
          <w:lang w:eastAsia="ru-RU"/>
        </w:rPr>
        <w:t>допомагає їм створювати спільні про</w:t>
      </w:r>
      <w:r w:rsidR="0028763A" w:rsidRPr="00BF4DE2">
        <w:rPr>
          <w:rFonts w:ascii="Times New Roman" w:hAnsi="Times New Roman"/>
          <w:sz w:val="28"/>
          <w:szCs w:val="28"/>
          <w:lang w:eastAsia="ru-RU"/>
        </w:rPr>
        <w:t>є</w:t>
      </w:r>
      <w:r w:rsidRPr="00BF4DE2">
        <w:rPr>
          <w:rFonts w:ascii="Times New Roman" w:hAnsi="Times New Roman"/>
          <w:sz w:val="28"/>
          <w:szCs w:val="28"/>
          <w:lang w:eastAsia="ru-RU"/>
        </w:rPr>
        <w:t>кти</w:t>
      </w:r>
      <w:r w:rsidR="00482030" w:rsidRPr="00BF4DE2">
        <w:rPr>
          <w:rFonts w:ascii="Times New Roman" w:hAnsi="Times New Roman"/>
          <w:sz w:val="28"/>
          <w:szCs w:val="28"/>
          <w:lang w:eastAsia="ru-RU"/>
        </w:rPr>
        <w:t>, осередок виховної роботи дітей та молоді.</w:t>
      </w:r>
      <w:r w:rsidR="0000092D" w:rsidRPr="00BF4DE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7DD7C1F2" w14:textId="47784ADD" w:rsidR="0000092D" w:rsidRPr="00BF4DE2" w:rsidRDefault="00482030" w:rsidP="0000092D">
      <w:pPr>
        <w:spacing w:after="15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4DE2">
        <w:rPr>
          <w:rFonts w:ascii="Times New Roman" w:hAnsi="Times New Roman"/>
          <w:sz w:val="28"/>
          <w:szCs w:val="28"/>
          <w:lang w:eastAsia="ru-RU"/>
        </w:rPr>
        <w:t xml:space="preserve">В ряді об`єднаних територіальних громад </w:t>
      </w:r>
      <w:r w:rsidR="0028763A" w:rsidRPr="00BF4DE2">
        <w:rPr>
          <w:rFonts w:ascii="Times New Roman" w:hAnsi="Times New Roman"/>
          <w:sz w:val="28"/>
          <w:szCs w:val="28"/>
          <w:lang w:eastAsia="ru-RU"/>
        </w:rPr>
        <w:t>с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формована </w:t>
      </w:r>
      <w:r w:rsidR="00CA30ED" w:rsidRPr="00BF4DE2">
        <w:rPr>
          <w:rFonts w:ascii="Times New Roman" w:hAnsi="Times New Roman"/>
          <w:sz w:val="28"/>
          <w:szCs w:val="28"/>
          <w:lang w:eastAsia="ru-RU"/>
        </w:rPr>
        <w:t xml:space="preserve">модель діяльності 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в сфері бібліотечної справи як </w:t>
      </w:r>
      <w:r w:rsidR="00CA30ED" w:rsidRPr="00BF4DE2">
        <w:rPr>
          <w:rFonts w:ascii="Times New Roman" w:hAnsi="Times New Roman"/>
          <w:sz w:val="28"/>
          <w:szCs w:val="28"/>
          <w:lang w:eastAsia="ru-RU"/>
        </w:rPr>
        <w:t>дієвий практичний інструмент транс</w:t>
      </w:r>
      <w:r w:rsidR="0028763A" w:rsidRPr="00BF4DE2">
        <w:rPr>
          <w:rFonts w:ascii="Times New Roman" w:hAnsi="Times New Roman"/>
          <w:sz w:val="28"/>
          <w:szCs w:val="28"/>
          <w:lang w:eastAsia="ru-RU"/>
        </w:rPr>
        <w:t>форма</w:t>
      </w:r>
      <w:r w:rsidRPr="00BF4DE2">
        <w:rPr>
          <w:rFonts w:ascii="Times New Roman" w:hAnsi="Times New Roman"/>
          <w:sz w:val="28"/>
          <w:szCs w:val="28"/>
          <w:lang w:eastAsia="ru-RU"/>
        </w:rPr>
        <w:t>ції</w:t>
      </w:r>
      <w:r w:rsidR="00CA30ED" w:rsidRPr="00BF4D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4DE2">
        <w:rPr>
          <w:rFonts w:ascii="Times New Roman" w:hAnsi="Times New Roman"/>
          <w:sz w:val="28"/>
          <w:szCs w:val="28"/>
          <w:lang w:eastAsia="ru-RU"/>
        </w:rPr>
        <w:t xml:space="preserve">публічних </w:t>
      </w:r>
      <w:r w:rsidR="00CA30ED" w:rsidRPr="00BF4DE2">
        <w:rPr>
          <w:rFonts w:ascii="Times New Roman" w:hAnsi="Times New Roman"/>
          <w:sz w:val="28"/>
          <w:szCs w:val="28"/>
          <w:lang w:eastAsia="ru-RU"/>
        </w:rPr>
        <w:t xml:space="preserve">бібліотек в центри культури, освіти й спільнодії, де </w:t>
      </w:r>
      <w:r w:rsidRPr="00BF4DE2">
        <w:rPr>
          <w:rFonts w:ascii="Times New Roman" w:hAnsi="Times New Roman"/>
          <w:sz w:val="28"/>
          <w:szCs w:val="28"/>
          <w:lang w:eastAsia="ru-RU"/>
        </w:rPr>
        <w:t>м</w:t>
      </w:r>
      <w:r w:rsidR="0028763A" w:rsidRPr="00BF4DE2">
        <w:rPr>
          <w:rFonts w:ascii="Times New Roman" w:hAnsi="Times New Roman"/>
          <w:sz w:val="28"/>
          <w:szCs w:val="28"/>
          <w:lang w:eastAsia="ru-RU"/>
        </w:rPr>
        <w:t>і</w:t>
      </w:r>
      <w:r w:rsidRPr="00BF4DE2">
        <w:rPr>
          <w:rFonts w:ascii="Times New Roman" w:hAnsi="Times New Roman"/>
          <w:sz w:val="28"/>
          <w:szCs w:val="28"/>
          <w:lang w:eastAsia="ru-RU"/>
        </w:rPr>
        <w:t>сцеві жителі</w:t>
      </w:r>
      <w:r w:rsidR="00CA30ED" w:rsidRPr="00BF4D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4DE2">
        <w:rPr>
          <w:rFonts w:ascii="Times New Roman" w:hAnsi="Times New Roman"/>
          <w:sz w:val="28"/>
          <w:szCs w:val="28"/>
          <w:lang w:eastAsia="ru-RU"/>
        </w:rPr>
        <w:t>отримають</w:t>
      </w:r>
      <w:r w:rsidR="00CA30ED" w:rsidRPr="00BF4DE2">
        <w:rPr>
          <w:rFonts w:ascii="Times New Roman" w:hAnsi="Times New Roman"/>
          <w:sz w:val="28"/>
          <w:szCs w:val="28"/>
          <w:lang w:eastAsia="ru-RU"/>
        </w:rPr>
        <w:t xml:space="preserve"> можливість </w:t>
      </w:r>
      <w:r w:rsidR="008D5A40" w:rsidRPr="00BF4DE2">
        <w:rPr>
          <w:rFonts w:ascii="Times New Roman" w:hAnsi="Times New Roman"/>
          <w:sz w:val="28"/>
          <w:szCs w:val="28"/>
          <w:lang w:eastAsia="ru-RU"/>
        </w:rPr>
        <w:t>здобувати</w:t>
      </w:r>
      <w:r w:rsidR="00CA30ED" w:rsidRPr="00BF4DE2">
        <w:rPr>
          <w:rFonts w:ascii="Times New Roman" w:hAnsi="Times New Roman"/>
          <w:sz w:val="28"/>
          <w:szCs w:val="28"/>
          <w:lang w:eastAsia="ru-RU"/>
        </w:rPr>
        <w:t xml:space="preserve"> потрібні знання, розвивати творчі здібності й креативність, розкривати таланти та цікаво й з користю проводити вільний час. </w:t>
      </w:r>
      <w:bookmarkStart w:id="2" w:name="n76"/>
      <w:bookmarkStart w:id="3" w:name="n81"/>
      <w:bookmarkEnd w:id="2"/>
      <w:bookmarkEnd w:id="3"/>
    </w:p>
    <w:p w14:paraId="24013B0F" w14:textId="485EF487" w:rsidR="0000092D" w:rsidRPr="00BF4DE2" w:rsidRDefault="002C60DC" w:rsidP="0000092D">
      <w:pPr>
        <w:spacing w:after="15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Врегулювання проблем в питанні </w:t>
      </w:r>
      <w:r w:rsidR="0089512B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адаптації бібліотек та бібліотечної справи в умовах сьогодення нашої країни </w:t>
      </w:r>
      <w:r w:rsidRPr="00BF4DE2">
        <w:rPr>
          <w:rFonts w:ascii="Times New Roman" w:hAnsi="Times New Roman"/>
          <w:sz w:val="28"/>
          <w:szCs w:val="28"/>
          <w:shd w:val="clear" w:color="auto" w:fill="FFFFFF"/>
        </w:rPr>
        <w:t>має вирішуватись в першу чергу вдосконаленням нормативних актів</w:t>
      </w:r>
      <w:r w:rsidR="00A462CF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, а також підвищенням </w:t>
      </w:r>
      <w:r w:rsidR="002B0892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загальної </w:t>
      </w:r>
      <w:r w:rsidR="00A462CF" w:rsidRPr="00BF4DE2">
        <w:rPr>
          <w:rFonts w:ascii="Times New Roman" w:hAnsi="Times New Roman"/>
          <w:sz w:val="28"/>
          <w:szCs w:val="28"/>
          <w:shd w:val="clear" w:color="auto" w:fill="FFFFFF"/>
        </w:rPr>
        <w:t>рівня відповідальності як державних органів</w:t>
      </w:r>
      <w:r w:rsidR="0089512B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і</w:t>
      </w:r>
      <w:r w:rsidR="00A462CF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місцевого самоврядування</w:t>
      </w:r>
      <w:r w:rsidR="0089512B" w:rsidRPr="00BF4DE2">
        <w:rPr>
          <w:rFonts w:ascii="Times New Roman" w:hAnsi="Times New Roman"/>
          <w:sz w:val="28"/>
          <w:szCs w:val="28"/>
          <w:shd w:val="clear" w:color="auto" w:fill="FFFFFF"/>
        </w:rPr>
        <w:t>, так і</w:t>
      </w:r>
      <w:r w:rsidR="00A462CF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9512B" w:rsidRPr="00BF4DE2">
        <w:rPr>
          <w:rFonts w:ascii="Times New Roman" w:hAnsi="Times New Roman"/>
          <w:sz w:val="28"/>
          <w:szCs w:val="28"/>
          <w:shd w:val="clear" w:color="auto" w:fill="FFFFFF"/>
        </w:rPr>
        <w:t>засновників та власників бібліотек</w:t>
      </w:r>
      <w:r w:rsidR="00A462CF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9512B" w:rsidRPr="00BF4DE2">
        <w:rPr>
          <w:rFonts w:ascii="Times New Roman" w:hAnsi="Times New Roman"/>
          <w:sz w:val="28"/>
          <w:szCs w:val="28"/>
          <w:shd w:val="clear" w:color="auto" w:fill="FFFFFF"/>
        </w:rPr>
        <w:t>за їх стан й принагідні умови функціонування.</w:t>
      </w:r>
      <w:r w:rsidR="0000092D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375F0D68" w14:textId="7F98CD19" w:rsidR="002C60DC" w:rsidRPr="00BF4DE2" w:rsidRDefault="002B0892" w:rsidP="00776F64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F4DE2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При цьому унормування діяльності, обов’язків та відповідальності </w:t>
      </w:r>
      <w:r w:rsidR="00B651BE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всіх </w:t>
      </w:r>
      <w:r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суб’єктів взаємовідносин в </w:t>
      </w:r>
      <w:r w:rsidR="0028763A" w:rsidRPr="00BF4DE2">
        <w:rPr>
          <w:rFonts w:ascii="Times New Roman" w:hAnsi="Times New Roman"/>
          <w:sz w:val="28"/>
          <w:szCs w:val="28"/>
          <w:shd w:val="clear" w:color="auto" w:fill="FFFFFF"/>
        </w:rPr>
        <w:t>галузі</w:t>
      </w:r>
      <w:r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9512B" w:rsidRPr="00BF4DE2">
        <w:rPr>
          <w:rFonts w:ascii="Times New Roman" w:hAnsi="Times New Roman"/>
          <w:sz w:val="28"/>
          <w:szCs w:val="28"/>
          <w:shd w:val="clear" w:color="auto" w:fill="FFFFFF"/>
        </w:rPr>
        <w:t>бібліотечної справи</w:t>
      </w:r>
      <w:r w:rsidR="00B651BE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89512B" w:rsidRPr="00BF4DE2">
        <w:rPr>
          <w:rFonts w:ascii="Times New Roman" w:hAnsi="Times New Roman"/>
          <w:sz w:val="28"/>
          <w:szCs w:val="28"/>
          <w:shd w:val="clear" w:color="auto" w:fill="FFFFFF"/>
        </w:rPr>
        <w:t>в</w:t>
      </w:r>
      <w:r w:rsidR="00B651BE" w:rsidRPr="00BF4DE2">
        <w:rPr>
          <w:rFonts w:ascii="Times New Roman" w:hAnsi="Times New Roman"/>
          <w:sz w:val="28"/>
          <w:szCs w:val="28"/>
          <w:shd w:val="clear" w:color="auto" w:fill="FFFFFF"/>
        </w:rPr>
        <w:t xml:space="preserve"> тому числі населення, має відповідати світовим нормам</w:t>
      </w:r>
      <w:r w:rsidR="0089512B" w:rsidRPr="00BF4DE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25BF23B8" w14:textId="0BA4FA9E" w:rsidR="00FE38A9" w:rsidRDefault="00F36888" w:rsidP="00FE38A9">
      <w:pPr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27764A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F939FB" w:rsidRPr="00747C0C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Ц</w:t>
      </w:r>
      <w:r w:rsidR="00F939FB" w:rsidRPr="00F939FB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іл</w:t>
      </w:r>
      <w:r w:rsidR="00F939FB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і та</w:t>
      </w:r>
      <w:r w:rsidR="00F939FB" w:rsidRPr="00F939FB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 xml:space="preserve"> завдан</w:t>
      </w:r>
      <w:r w:rsidR="00F939FB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ня законопроєкту</w:t>
      </w:r>
    </w:p>
    <w:p w14:paraId="477ACFEA" w14:textId="6E6885FC" w:rsidR="00BE25B1" w:rsidRDefault="00F36888" w:rsidP="0074378B">
      <w:pPr>
        <w:shd w:val="clear" w:color="auto" w:fill="FFFFFF"/>
        <w:spacing w:after="120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27764A">
        <w:rPr>
          <w:rFonts w:ascii="Times New Roman" w:hAnsi="Times New Roman"/>
          <w:sz w:val="28"/>
          <w:szCs w:val="28"/>
        </w:rPr>
        <w:t>Основн</w:t>
      </w:r>
      <w:r w:rsidR="00622BAC">
        <w:rPr>
          <w:rFonts w:ascii="Times New Roman" w:hAnsi="Times New Roman"/>
          <w:sz w:val="28"/>
          <w:szCs w:val="28"/>
        </w:rPr>
        <w:t xml:space="preserve">ими </w:t>
      </w:r>
      <w:r w:rsidR="00F939FB">
        <w:rPr>
          <w:rFonts w:ascii="Times New Roman" w:hAnsi="Times New Roman"/>
          <w:sz w:val="28"/>
          <w:szCs w:val="28"/>
        </w:rPr>
        <w:t>ціл</w:t>
      </w:r>
      <w:r w:rsidR="00622BAC">
        <w:rPr>
          <w:rFonts w:ascii="Times New Roman" w:hAnsi="Times New Roman"/>
          <w:sz w:val="28"/>
          <w:szCs w:val="28"/>
        </w:rPr>
        <w:t>ями</w:t>
      </w:r>
      <w:r w:rsidRPr="0027764A">
        <w:rPr>
          <w:rFonts w:ascii="Times New Roman" w:hAnsi="Times New Roman"/>
          <w:sz w:val="28"/>
          <w:szCs w:val="28"/>
        </w:rPr>
        <w:t xml:space="preserve"> прийняття </w:t>
      </w:r>
      <w:r w:rsidR="0046606A">
        <w:rPr>
          <w:rFonts w:ascii="Times New Roman" w:hAnsi="Times New Roman"/>
          <w:sz w:val="28"/>
          <w:szCs w:val="28"/>
        </w:rPr>
        <w:t>Закону</w:t>
      </w:r>
      <w:r w:rsidRPr="0027764A">
        <w:rPr>
          <w:rFonts w:ascii="Times New Roman" w:hAnsi="Times New Roman"/>
          <w:sz w:val="28"/>
          <w:szCs w:val="28"/>
        </w:rPr>
        <w:t xml:space="preserve"> </w:t>
      </w:r>
      <w:bookmarkStart w:id="4" w:name="_Hlk70598270"/>
      <w:r w:rsidRPr="0027764A">
        <w:rPr>
          <w:rFonts w:ascii="Times New Roman" w:hAnsi="Times New Roman"/>
          <w:sz w:val="28"/>
          <w:szCs w:val="28"/>
        </w:rPr>
        <w:t>є</w:t>
      </w:r>
      <w:r w:rsidR="0074378B" w:rsidRPr="0074378B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8406FE">
        <w:rPr>
          <w:rFonts w:ascii="Times New Roman" w:eastAsia="MS Mincho" w:hAnsi="Times New Roman"/>
          <w:sz w:val="28"/>
          <w:szCs w:val="28"/>
          <w:lang w:eastAsia="ja-JP"/>
        </w:rPr>
        <w:t>унормування окремих положень</w:t>
      </w:r>
      <w:bookmarkEnd w:id="4"/>
      <w:r w:rsidR="0028763A">
        <w:rPr>
          <w:rFonts w:ascii="Times New Roman" w:eastAsia="MS Mincho" w:hAnsi="Times New Roman"/>
          <w:sz w:val="28"/>
          <w:szCs w:val="28"/>
          <w:lang w:eastAsia="ja-JP"/>
        </w:rPr>
        <w:t xml:space="preserve"> стат</w:t>
      </w:r>
      <w:r w:rsidR="00BE25B1">
        <w:rPr>
          <w:rFonts w:ascii="Times New Roman" w:eastAsia="MS Mincho" w:hAnsi="Times New Roman"/>
          <w:sz w:val="28"/>
          <w:szCs w:val="28"/>
          <w:lang w:eastAsia="ja-JP"/>
        </w:rPr>
        <w:t>ей</w:t>
      </w:r>
      <w:r w:rsidR="0028763A">
        <w:rPr>
          <w:rFonts w:ascii="Times New Roman" w:eastAsia="MS Mincho" w:hAnsi="Times New Roman"/>
          <w:sz w:val="28"/>
          <w:szCs w:val="28"/>
          <w:lang w:eastAsia="ja-JP"/>
        </w:rPr>
        <w:t xml:space="preserve"> 4</w:t>
      </w:r>
      <w:r w:rsidR="00BE25B1">
        <w:rPr>
          <w:rFonts w:ascii="Times New Roman" w:eastAsia="MS Mincho" w:hAnsi="Times New Roman"/>
          <w:sz w:val="28"/>
          <w:szCs w:val="28"/>
          <w:lang w:eastAsia="ja-JP"/>
        </w:rPr>
        <w:t>, 6 та 14</w:t>
      </w:r>
      <w:r w:rsidR="0028763A">
        <w:rPr>
          <w:rFonts w:ascii="Times New Roman" w:eastAsia="MS Mincho" w:hAnsi="Times New Roman"/>
          <w:sz w:val="28"/>
          <w:szCs w:val="28"/>
          <w:lang w:eastAsia="ja-JP"/>
        </w:rPr>
        <w:t xml:space="preserve"> Закону України «</w:t>
      </w:r>
      <w:bookmarkStart w:id="5" w:name="_Hlk70695150"/>
      <w:r w:rsidR="0028763A">
        <w:rPr>
          <w:rFonts w:ascii="Times New Roman" w:eastAsia="MS Mincho" w:hAnsi="Times New Roman"/>
          <w:sz w:val="28"/>
          <w:szCs w:val="28"/>
          <w:lang w:eastAsia="ja-JP"/>
        </w:rPr>
        <w:t>Про бібліотеки і бібліотечну справу</w:t>
      </w:r>
      <w:bookmarkEnd w:id="5"/>
      <w:r w:rsidR="0028763A">
        <w:rPr>
          <w:rFonts w:ascii="Times New Roman" w:eastAsia="MS Mincho" w:hAnsi="Times New Roman"/>
          <w:sz w:val="28"/>
          <w:szCs w:val="28"/>
          <w:lang w:eastAsia="ja-JP"/>
        </w:rPr>
        <w:t>» щодо</w:t>
      </w:r>
      <w:r w:rsidR="00BE25B1">
        <w:rPr>
          <w:rFonts w:ascii="Times New Roman" w:eastAsia="MS Mincho" w:hAnsi="Times New Roman"/>
          <w:sz w:val="28"/>
          <w:szCs w:val="28"/>
          <w:lang w:eastAsia="ja-JP"/>
        </w:rPr>
        <w:t>:</w:t>
      </w:r>
    </w:p>
    <w:p w14:paraId="67EF611C" w14:textId="0450F461" w:rsidR="0028763A" w:rsidRDefault="0028763A" w:rsidP="0074378B">
      <w:pPr>
        <w:shd w:val="clear" w:color="auto" w:fill="FFFFFF"/>
        <w:spacing w:after="120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 xml:space="preserve">напрямів державної політики </w:t>
      </w:r>
      <w:r w:rsidR="00BE25B1">
        <w:rPr>
          <w:rFonts w:ascii="Times New Roman" w:eastAsia="MS Mincho" w:hAnsi="Times New Roman"/>
          <w:sz w:val="28"/>
          <w:szCs w:val="28"/>
          <w:lang w:eastAsia="ja-JP"/>
        </w:rPr>
        <w:t>в галузі бібліотечної справи, державної підтримки її розвитку та впровадження сучасних інформаційних технологій;</w:t>
      </w:r>
    </w:p>
    <w:p w14:paraId="30BBEA28" w14:textId="3F91D99C" w:rsidR="00BE25B1" w:rsidRDefault="00BE25B1" w:rsidP="0074378B">
      <w:pPr>
        <w:shd w:val="clear" w:color="auto" w:fill="FFFFFF"/>
        <w:spacing w:after="120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розширення кола спеціальних бібліотек з уключенням бібліотек військових частин;</w:t>
      </w:r>
    </w:p>
    <w:p w14:paraId="36C25261" w14:textId="57A7EC34" w:rsidR="004E79BE" w:rsidRDefault="004E79BE" w:rsidP="0074378B">
      <w:pPr>
        <w:shd w:val="clear" w:color="auto" w:fill="FFFFFF"/>
        <w:spacing w:after="120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обов</w:t>
      </w:r>
      <w:r w:rsidRPr="004E79BE">
        <w:rPr>
          <w:rFonts w:ascii="Times New Roman" w:eastAsia="MS Mincho" w:hAnsi="Times New Roman"/>
          <w:sz w:val="28"/>
          <w:szCs w:val="28"/>
          <w:lang w:eastAsia="ja-JP"/>
        </w:rPr>
        <w:t>’</w:t>
      </w:r>
      <w:r>
        <w:rPr>
          <w:rFonts w:ascii="Times New Roman" w:eastAsia="MS Mincho" w:hAnsi="Times New Roman"/>
          <w:sz w:val="28"/>
          <w:szCs w:val="28"/>
          <w:lang w:eastAsia="ja-JP"/>
        </w:rPr>
        <w:t xml:space="preserve">язковості забезпечення бібліотек державної </w:t>
      </w:r>
      <w:r w:rsidR="004116FE">
        <w:rPr>
          <w:rFonts w:ascii="Times New Roman" w:eastAsia="MS Mincho" w:hAnsi="Times New Roman"/>
          <w:sz w:val="28"/>
          <w:szCs w:val="28"/>
          <w:lang w:eastAsia="ja-JP"/>
        </w:rPr>
        <w:t>та</w:t>
      </w:r>
      <w:r>
        <w:rPr>
          <w:rFonts w:ascii="Times New Roman" w:eastAsia="MS Mincho" w:hAnsi="Times New Roman"/>
          <w:sz w:val="28"/>
          <w:szCs w:val="28"/>
          <w:lang w:eastAsia="ja-JP"/>
        </w:rPr>
        <w:t xml:space="preserve"> комунальної форм власності </w:t>
      </w:r>
      <w:r w:rsidR="004116FE">
        <w:rPr>
          <w:rFonts w:ascii="Times New Roman" w:eastAsia="MS Mincho" w:hAnsi="Times New Roman"/>
          <w:sz w:val="28"/>
          <w:szCs w:val="28"/>
          <w:lang w:eastAsia="ja-JP"/>
        </w:rPr>
        <w:t>відносно яких прийнято рішення про реорганізацію і приватизацію необхідними для їх функціонування будівлями та приміщеннями.</w:t>
      </w:r>
    </w:p>
    <w:p w14:paraId="7A0C0C44" w14:textId="77777777" w:rsidR="004116FE" w:rsidRDefault="00640D99" w:rsidP="00FE38A9">
      <w:pPr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640D99">
        <w:rPr>
          <w:rFonts w:ascii="Times New Roman" w:hAnsi="Times New Roman"/>
          <w:bCs/>
          <w:sz w:val="28"/>
          <w:szCs w:val="28"/>
        </w:rPr>
        <w:t>В</w:t>
      </w:r>
      <w:r>
        <w:rPr>
          <w:rFonts w:ascii="Times New Roman" w:hAnsi="Times New Roman"/>
          <w:bCs/>
          <w:sz w:val="28"/>
          <w:szCs w:val="28"/>
        </w:rPr>
        <w:t>н</w:t>
      </w:r>
      <w:r w:rsidRPr="00640D99">
        <w:rPr>
          <w:rFonts w:ascii="Times New Roman" w:hAnsi="Times New Roman"/>
          <w:bCs/>
          <w:sz w:val="28"/>
          <w:szCs w:val="28"/>
        </w:rPr>
        <w:t xml:space="preserve">есення </w:t>
      </w:r>
      <w:r>
        <w:rPr>
          <w:rFonts w:ascii="Times New Roman" w:hAnsi="Times New Roman"/>
          <w:bCs/>
          <w:sz w:val="28"/>
          <w:szCs w:val="28"/>
        </w:rPr>
        <w:t xml:space="preserve">вказаних вище </w:t>
      </w:r>
      <w:r w:rsidR="004116FE">
        <w:rPr>
          <w:rFonts w:ascii="Times New Roman" w:hAnsi="Times New Roman"/>
          <w:bCs/>
          <w:sz w:val="28"/>
          <w:szCs w:val="28"/>
        </w:rPr>
        <w:t xml:space="preserve">змін та </w:t>
      </w:r>
      <w:r>
        <w:rPr>
          <w:rFonts w:ascii="Times New Roman" w:hAnsi="Times New Roman"/>
          <w:bCs/>
          <w:sz w:val="28"/>
          <w:szCs w:val="28"/>
        </w:rPr>
        <w:t xml:space="preserve">доповнень направлене на актуалізацію відповідних норм </w:t>
      </w:r>
      <w:r>
        <w:rPr>
          <w:rFonts w:ascii="Times New Roman" w:eastAsia="MS Mincho" w:hAnsi="Times New Roman"/>
          <w:sz w:val="28"/>
          <w:szCs w:val="28"/>
          <w:lang w:eastAsia="ja-JP"/>
        </w:rPr>
        <w:t>Закону України «</w:t>
      </w:r>
      <w:r w:rsidR="004116FE">
        <w:rPr>
          <w:rFonts w:ascii="Times New Roman" w:eastAsia="MS Mincho" w:hAnsi="Times New Roman"/>
          <w:sz w:val="28"/>
          <w:szCs w:val="28"/>
          <w:lang w:eastAsia="ja-JP"/>
        </w:rPr>
        <w:t>Про бібліотеки і бібліотечну справу</w:t>
      </w:r>
      <w:r>
        <w:rPr>
          <w:rFonts w:ascii="Times New Roman" w:eastAsia="MS Mincho" w:hAnsi="Times New Roman"/>
          <w:sz w:val="28"/>
          <w:szCs w:val="28"/>
          <w:lang w:eastAsia="ja-JP"/>
        </w:rPr>
        <w:t xml:space="preserve">» </w:t>
      </w:r>
      <w:r w:rsidR="004116FE">
        <w:rPr>
          <w:rFonts w:ascii="Times New Roman" w:eastAsia="MS Mincho" w:hAnsi="Times New Roman"/>
          <w:sz w:val="28"/>
          <w:szCs w:val="28"/>
          <w:lang w:eastAsia="ja-JP"/>
        </w:rPr>
        <w:t>щодо функціонування бібліотек в умовах сьогодення та в перспективі.</w:t>
      </w:r>
    </w:p>
    <w:p w14:paraId="09433648" w14:textId="40A4AA06" w:rsidR="00FE38A9" w:rsidRDefault="00B30C4F" w:rsidP="00FE38A9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27764A">
        <w:rPr>
          <w:rFonts w:ascii="Times New Roman" w:hAnsi="Times New Roman"/>
          <w:b/>
          <w:sz w:val="28"/>
          <w:szCs w:val="28"/>
        </w:rPr>
        <w:t>3</w:t>
      </w:r>
      <w:r w:rsidR="004E48EC" w:rsidRPr="0027764A">
        <w:rPr>
          <w:rFonts w:ascii="Times New Roman" w:hAnsi="Times New Roman"/>
          <w:b/>
          <w:sz w:val="28"/>
          <w:szCs w:val="28"/>
        </w:rPr>
        <w:t xml:space="preserve">. </w:t>
      </w:r>
      <w:r w:rsidR="00FE38A9">
        <w:rPr>
          <w:rFonts w:ascii="Times New Roman" w:hAnsi="Times New Roman"/>
          <w:b/>
          <w:sz w:val="28"/>
          <w:szCs w:val="28"/>
        </w:rPr>
        <w:t>Основні положення законопроєкту</w:t>
      </w:r>
    </w:p>
    <w:p w14:paraId="1C0E88F8" w14:textId="336582BD" w:rsidR="00C21030" w:rsidRPr="00E33CC6" w:rsidRDefault="00FE38A9" w:rsidP="00C21030">
      <w:pPr>
        <w:widowControl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C21030">
        <w:rPr>
          <w:rFonts w:ascii="Times New Roman" w:hAnsi="Times New Roman"/>
          <w:sz w:val="28"/>
          <w:szCs w:val="28"/>
        </w:rPr>
        <w:t>Законопро</w:t>
      </w:r>
      <w:r w:rsidR="00C21030" w:rsidRPr="00C21030">
        <w:rPr>
          <w:rFonts w:ascii="Times New Roman" w:hAnsi="Times New Roman"/>
          <w:sz w:val="28"/>
          <w:szCs w:val="28"/>
        </w:rPr>
        <w:t>є</w:t>
      </w:r>
      <w:r w:rsidRPr="00C21030">
        <w:rPr>
          <w:rFonts w:ascii="Times New Roman" w:hAnsi="Times New Roman"/>
          <w:sz w:val="28"/>
          <w:szCs w:val="28"/>
        </w:rPr>
        <w:t>ктом пропонується внес</w:t>
      </w:r>
      <w:r w:rsidR="00F74532">
        <w:rPr>
          <w:rFonts w:ascii="Times New Roman" w:hAnsi="Times New Roman"/>
          <w:sz w:val="28"/>
          <w:szCs w:val="28"/>
        </w:rPr>
        <w:t>ення</w:t>
      </w:r>
      <w:r w:rsidRPr="00C21030">
        <w:rPr>
          <w:rFonts w:ascii="Times New Roman" w:hAnsi="Times New Roman"/>
          <w:sz w:val="28"/>
          <w:szCs w:val="28"/>
        </w:rPr>
        <w:t xml:space="preserve"> змін до</w:t>
      </w:r>
      <w:r w:rsidRPr="00C21030">
        <w:rPr>
          <w:rFonts w:ascii="Times New Roman" w:hAnsi="Times New Roman"/>
          <w:color w:val="000000" w:themeColor="text1"/>
          <w:sz w:val="28"/>
          <w:szCs w:val="28"/>
        </w:rPr>
        <w:t xml:space="preserve"> стат</w:t>
      </w:r>
      <w:r w:rsidR="0092323B">
        <w:rPr>
          <w:rFonts w:ascii="Times New Roman" w:hAnsi="Times New Roman"/>
          <w:color w:val="000000" w:themeColor="text1"/>
          <w:sz w:val="28"/>
          <w:szCs w:val="28"/>
        </w:rPr>
        <w:t>ей</w:t>
      </w:r>
      <w:r w:rsidR="00C2103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116FE">
        <w:rPr>
          <w:rFonts w:ascii="Times New Roman" w:hAnsi="Times New Roman"/>
          <w:color w:val="000000" w:themeColor="text1"/>
          <w:sz w:val="28"/>
          <w:szCs w:val="28"/>
        </w:rPr>
        <w:t>4, 6</w:t>
      </w:r>
      <w:r w:rsidR="00622BA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2323B">
        <w:rPr>
          <w:rFonts w:ascii="Times New Roman" w:hAnsi="Times New Roman"/>
          <w:color w:val="000000" w:themeColor="text1"/>
          <w:sz w:val="28"/>
          <w:szCs w:val="28"/>
        </w:rPr>
        <w:t xml:space="preserve">та </w:t>
      </w:r>
      <w:r w:rsidR="004116FE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92323B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r w:rsidR="00C21030" w:rsidRPr="00593B32">
        <w:rPr>
          <w:rFonts w:ascii="Times New Roman" w:hAnsi="Times New Roman"/>
          <w:sz w:val="28"/>
          <w:szCs w:val="28"/>
          <w:shd w:val="clear" w:color="auto" w:fill="FFFFFF"/>
        </w:rPr>
        <w:t>Закон</w:t>
      </w:r>
      <w:r w:rsidR="00C21030">
        <w:rPr>
          <w:rFonts w:ascii="Times New Roman" w:hAnsi="Times New Roman"/>
          <w:sz w:val="28"/>
          <w:szCs w:val="28"/>
          <w:shd w:val="clear" w:color="auto" w:fill="FFFFFF"/>
        </w:rPr>
        <w:t>у</w:t>
      </w:r>
      <w:r w:rsidR="00C21030" w:rsidRPr="00593B3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21030"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 </w:t>
      </w:r>
      <w:r w:rsidR="00C21030" w:rsidRPr="008462A3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4116FE">
        <w:rPr>
          <w:rFonts w:ascii="Times New Roman" w:eastAsia="MS Mincho" w:hAnsi="Times New Roman"/>
          <w:sz w:val="28"/>
          <w:szCs w:val="28"/>
          <w:lang w:eastAsia="ja-JP"/>
        </w:rPr>
        <w:t>Про бібліотеки і бібліотечну справу</w:t>
      </w:r>
      <w:r w:rsidR="00C21030" w:rsidRPr="008462A3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="00C210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BF4527" w:rsidRPr="00C21030">
        <w:rPr>
          <w:rFonts w:ascii="Times New Roman" w:hAnsi="Times New Roman"/>
          <w:sz w:val="28"/>
          <w:szCs w:val="28"/>
        </w:rPr>
        <w:t>в частині</w:t>
      </w:r>
      <w:r w:rsidR="00640D99" w:rsidRPr="0074378B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640D99">
        <w:rPr>
          <w:rFonts w:ascii="Times New Roman" w:eastAsia="MS Mincho" w:hAnsi="Times New Roman"/>
          <w:sz w:val="28"/>
          <w:szCs w:val="28"/>
          <w:lang w:eastAsia="ja-JP"/>
        </w:rPr>
        <w:t xml:space="preserve">унормування </w:t>
      </w:r>
      <w:r w:rsidR="00F74532">
        <w:rPr>
          <w:rFonts w:ascii="Times New Roman" w:eastAsia="MS Mincho" w:hAnsi="Times New Roman"/>
          <w:sz w:val="28"/>
          <w:szCs w:val="28"/>
          <w:lang w:eastAsia="ja-JP"/>
        </w:rPr>
        <w:t xml:space="preserve">окремих </w:t>
      </w:r>
      <w:r w:rsidR="004116FE">
        <w:rPr>
          <w:rFonts w:ascii="Times New Roman" w:eastAsia="MS Mincho" w:hAnsi="Times New Roman"/>
          <w:sz w:val="28"/>
          <w:szCs w:val="28"/>
          <w:lang w:eastAsia="ja-JP"/>
        </w:rPr>
        <w:t>приписів,</w:t>
      </w:r>
      <w:r w:rsidR="00F74532">
        <w:rPr>
          <w:rFonts w:ascii="Times New Roman" w:eastAsia="MS Mincho" w:hAnsi="Times New Roman"/>
          <w:sz w:val="28"/>
          <w:szCs w:val="28"/>
          <w:lang w:eastAsia="ja-JP"/>
        </w:rPr>
        <w:t xml:space="preserve"> які пов</w:t>
      </w:r>
      <w:r w:rsidR="00F74532" w:rsidRPr="00F74532">
        <w:rPr>
          <w:rFonts w:ascii="Times New Roman" w:eastAsia="MS Mincho" w:hAnsi="Times New Roman"/>
          <w:sz w:val="28"/>
          <w:szCs w:val="28"/>
          <w:lang w:eastAsia="ja-JP"/>
        </w:rPr>
        <w:t>’</w:t>
      </w:r>
      <w:r w:rsidR="00F74532">
        <w:rPr>
          <w:rFonts w:ascii="Times New Roman" w:eastAsia="MS Mincho" w:hAnsi="Times New Roman"/>
          <w:sz w:val="28"/>
          <w:szCs w:val="28"/>
          <w:lang w:eastAsia="ja-JP"/>
        </w:rPr>
        <w:t xml:space="preserve">язані з діяльністю </w:t>
      </w:r>
      <w:r w:rsidR="004116FE">
        <w:rPr>
          <w:rFonts w:ascii="Times New Roman" w:eastAsia="MS Mincho" w:hAnsi="Times New Roman"/>
          <w:sz w:val="28"/>
          <w:szCs w:val="28"/>
          <w:lang w:eastAsia="ja-JP"/>
        </w:rPr>
        <w:t>державних органів, місцевого самоврядування, власників та засновників бібліотек в галузі бібліотечної справи</w:t>
      </w:r>
      <w:r w:rsidR="00F74532">
        <w:rPr>
          <w:rFonts w:ascii="Times New Roman" w:eastAsia="MS Mincho" w:hAnsi="Times New Roman"/>
          <w:sz w:val="28"/>
          <w:szCs w:val="28"/>
          <w:lang w:eastAsia="ja-JP"/>
        </w:rPr>
        <w:t>.</w:t>
      </w:r>
    </w:p>
    <w:p w14:paraId="79F73B4D" w14:textId="270846C0" w:rsidR="004E48EC" w:rsidRDefault="00B30C4F" w:rsidP="00B70A3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4E48EC" w:rsidRPr="004715A9">
        <w:rPr>
          <w:rFonts w:ascii="Times New Roman" w:hAnsi="Times New Roman"/>
          <w:b/>
          <w:sz w:val="28"/>
          <w:szCs w:val="28"/>
        </w:rPr>
        <w:t xml:space="preserve">. Стан нормативно-правової бази у сфері правового регулювання </w:t>
      </w:r>
    </w:p>
    <w:p w14:paraId="038F0B0C" w14:textId="77777777" w:rsidR="000C0CA9" w:rsidRPr="0000092D" w:rsidRDefault="000C0CA9" w:rsidP="00B70A30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14:paraId="01D96FEB" w14:textId="78E14AB6" w:rsidR="00DC3BE2" w:rsidRPr="0000092D" w:rsidRDefault="00C810D9" w:rsidP="00FE38A9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810D9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ормативно-правовим</w:t>
      </w:r>
      <w:r w:rsidR="003E5CB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акт</w:t>
      </w:r>
      <w:r w:rsidR="003E5CB9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>, що регулю</w:t>
      </w:r>
      <w:r w:rsidR="007A0972">
        <w:rPr>
          <w:rFonts w:ascii="Times New Roman" w:hAnsi="Times New Roman"/>
          <w:sz w:val="28"/>
          <w:szCs w:val="28"/>
        </w:rPr>
        <w:t>ють</w:t>
      </w:r>
      <w:r>
        <w:rPr>
          <w:rFonts w:ascii="Times New Roman" w:hAnsi="Times New Roman"/>
          <w:sz w:val="28"/>
          <w:szCs w:val="28"/>
        </w:rPr>
        <w:t xml:space="preserve"> правовідносини у цій</w:t>
      </w:r>
      <w:r w:rsidRPr="00C810D9">
        <w:rPr>
          <w:rFonts w:ascii="Times New Roman" w:hAnsi="Times New Roman"/>
          <w:sz w:val="28"/>
          <w:szCs w:val="28"/>
        </w:rPr>
        <w:t xml:space="preserve"> сфері є Конституція України</w:t>
      </w:r>
      <w:r w:rsidR="007A0972">
        <w:rPr>
          <w:rFonts w:ascii="Times New Roman" w:hAnsi="Times New Roman"/>
          <w:sz w:val="28"/>
          <w:szCs w:val="28"/>
        </w:rPr>
        <w:t xml:space="preserve">, </w:t>
      </w:r>
      <w:r w:rsidR="0000092D">
        <w:rPr>
          <w:rFonts w:ascii="Times New Roman" w:hAnsi="Times New Roman"/>
          <w:sz w:val="28"/>
          <w:szCs w:val="28"/>
          <w:shd w:val="clear" w:color="auto" w:fill="FFFFFF"/>
        </w:rPr>
        <w:t>З</w:t>
      </w:r>
      <w:r w:rsidR="0092323B" w:rsidRPr="0092323B">
        <w:rPr>
          <w:rFonts w:ascii="Times New Roman" w:hAnsi="Times New Roman"/>
          <w:sz w:val="28"/>
          <w:szCs w:val="28"/>
          <w:shd w:val="clear" w:color="auto" w:fill="FFFFFF"/>
        </w:rPr>
        <w:t xml:space="preserve">акон України </w:t>
      </w:r>
      <w:r w:rsidR="0092323B">
        <w:rPr>
          <w:rFonts w:ascii="Times New Roman" w:hAnsi="Times New Roman"/>
          <w:sz w:val="28"/>
          <w:szCs w:val="28"/>
          <w:shd w:val="clear" w:color="auto" w:fill="FFFFFF"/>
        </w:rPr>
        <w:t xml:space="preserve">«Про </w:t>
      </w:r>
      <w:r w:rsidR="0000092D">
        <w:rPr>
          <w:rFonts w:ascii="Times New Roman" w:hAnsi="Times New Roman"/>
          <w:sz w:val="28"/>
          <w:szCs w:val="28"/>
          <w:shd w:val="clear" w:color="auto" w:fill="FFFFFF"/>
        </w:rPr>
        <w:t>бібліотеки і бібліотечну справу</w:t>
      </w:r>
      <w:r w:rsidR="0092323B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00092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00092D" w:rsidRPr="0000092D">
        <w:rPr>
          <w:color w:val="333333"/>
          <w:shd w:val="clear" w:color="auto" w:fill="FFFFFF"/>
        </w:rPr>
        <w:t xml:space="preserve"> </w:t>
      </w:r>
      <w:r w:rsidR="0000092D" w:rsidRPr="0000092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інші закони, міжнародні договори, згода на обов'язковість яких надана Верховною Радою України, та інші нормативно-правові акти.</w:t>
      </w:r>
    </w:p>
    <w:p w14:paraId="519F6154" w14:textId="01E8D0A9" w:rsidR="004E48EC" w:rsidRDefault="00B30C4F" w:rsidP="004715A9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6" w:name="n8"/>
      <w:bookmarkEnd w:id="6"/>
      <w:r>
        <w:rPr>
          <w:rFonts w:ascii="Times New Roman" w:hAnsi="Times New Roman"/>
          <w:b/>
          <w:bCs/>
          <w:sz w:val="28"/>
          <w:szCs w:val="28"/>
        </w:rPr>
        <w:t>5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10A6F">
        <w:rPr>
          <w:rFonts w:ascii="Times New Roman" w:hAnsi="Times New Roman"/>
          <w:b/>
          <w:bCs/>
          <w:sz w:val="28"/>
          <w:szCs w:val="28"/>
        </w:rPr>
        <w:t>Фінансов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>о-економічн</w:t>
      </w:r>
      <w:r w:rsidR="00710A6F">
        <w:rPr>
          <w:rFonts w:ascii="Times New Roman" w:hAnsi="Times New Roman"/>
          <w:b/>
          <w:bCs/>
          <w:sz w:val="28"/>
          <w:szCs w:val="28"/>
        </w:rPr>
        <w:t>е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D6F6C">
        <w:rPr>
          <w:rFonts w:ascii="Times New Roman" w:hAnsi="Times New Roman"/>
          <w:b/>
          <w:bCs/>
          <w:sz w:val="28"/>
          <w:szCs w:val="28"/>
        </w:rPr>
        <w:t>обґрунтування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C3BE2">
        <w:rPr>
          <w:rFonts w:ascii="Times New Roman" w:hAnsi="Times New Roman"/>
          <w:b/>
          <w:bCs/>
          <w:sz w:val="28"/>
          <w:szCs w:val="28"/>
        </w:rPr>
        <w:t>законо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>про</w:t>
      </w:r>
      <w:r w:rsidR="003A3F2A">
        <w:rPr>
          <w:rFonts w:ascii="Times New Roman" w:hAnsi="Times New Roman"/>
          <w:b/>
          <w:bCs/>
          <w:sz w:val="28"/>
          <w:szCs w:val="28"/>
        </w:rPr>
        <w:t>є</w:t>
      </w:r>
      <w:r w:rsidR="004E48EC" w:rsidRPr="00B70A30">
        <w:rPr>
          <w:rFonts w:ascii="Times New Roman" w:hAnsi="Times New Roman"/>
          <w:b/>
          <w:bCs/>
          <w:sz w:val="28"/>
          <w:szCs w:val="28"/>
        </w:rPr>
        <w:t>кту</w:t>
      </w:r>
    </w:p>
    <w:p w14:paraId="5B998D6E" w14:textId="77777777" w:rsidR="000C0CA9" w:rsidRPr="0000092D" w:rsidRDefault="000C0CA9" w:rsidP="004715A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4E536B43" w14:textId="4A11AFD3" w:rsidR="00DC3BE2" w:rsidRPr="00DC3BE2" w:rsidRDefault="003E5CB9" w:rsidP="00DC3BE2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E79D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Реалізація положень </w:t>
      </w:r>
      <w:r w:rsidR="00DC3BE2">
        <w:rPr>
          <w:rFonts w:ascii="Times New Roman" w:hAnsi="Times New Roman"/>
          <w:color w:val="000000"/>
          <w:sz w:val="28"/>
          <w:szCs w:val="28"/>
          <w:lang w:eastAsia="ru-RU"/>
        </w:rPr>
        <w:t>законопроєкту</w:t>
      </w:r>
      <w:r w:rsidRPr="00DE79D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E79D6">
        <w:rPr>
          <w:rFonts w:ascii="Times New Roman" w:hAnsi="Times New Roman"/>
          <w:sz w:val="28"/>
          <w:szCs w:val="28"/>
          <w:lang w:eastAsia="ru-RU"/>
        </w:rPr>
        <w:t xml:space="preserve">не </w:t>
      </w:r>
      <w:r w:rsidR="00DC3BE2" w:rsidRPr="00DC3BE2">
        <w:rPr>
          <w:rFonts w:ascii="Times New Roman" w:hAnsi="Times New Roman"/>
          <w:sz w:val="28"/>
          <w:szCs w:val="28"/>
        </w:rPr>
        <w:t>матиме впливу на видаткову та дохідну частини державного та/або місцевих бюджетів.</w:t>
      </w:r>
    </w:p>
    <w:p w14:paraId="5BDA7528" w14:textId="77777777" w:rsidR="004E48EC" w:rsidRDefault="004E48EC" w:rsidP="004715A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6CD6F8C" w14:textId="43002D51" w:rsidR="00710A6F" w:rsidRPr="00DE79D6" w:rsidRDefault="00710A6F" w:rsidP="00710A6F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DE79D6">
        <w:rPr>
          <w:rFonts w:ascii="Times New Roman" w:hAnsi="Times New Roman"/>
          <w:b/>
          <w:sz w:val="28"/>
          <w:szCs w:val="28"/>
        </w:rPr>
        <w:t xml:space="preserve">6. Очікувані правові та соціально-економічні наслідки прийняття </w:t>
      </w:r>
      <w:r w:rsidR="00DC3BE2">
        <w:rPr>
          <w:rFonts w:ascii="Times New Roman" w:hAnsi="Times New Roman"/>
          <w:b/>
          <w:sz w:val="28"/>
          <w:szCs w:val="28"/>
        </w:rPr>
        <w:t>законопроєкту</w:t>
      </w:r>
    </w:p>
    <w:p w14:paraId="63132FB2" w14:textId="77777777" w:rsidR="000C0CA9" w:rsidRPr="0000092D" w:rsidRDefault="000C0CA9" w:rsidP="00710A6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BC85827" w14:textId="76CDAFEF" w:rsidR="0000092D" w:rsidRDefault="00FE38A9" w:rsidP="00F74532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DC3BE2">
        <w:rPr>
          <w:rFonts w:ascii="Times New Roman" w:hAnsi="Times New Roman"/>
          <w:sz w:val="28"/>
          <w:szCs w:val="28"/>
        </w:rPr>
        <w:lastRenderedPageBreak/>
        <w:t xml:space="preserve">Прийняття законопроєкту дозволить </w:t>
      </w:r>
      <w:r w:rsidR="00F74532">
        <w:rPr>
          <w:rFonts w:ascii="Times New Roman" w:hAnsi="Times New Roman"/>
          <w:bCs/>
          <w:sz w:val="28"/>
          <w:szCs w:val="28"/>
        </w:rPr>
        <w:t xml:space="preserve">актуалізувати </w:t>
      </w:r>
      <w:r w:rsidR="0000092D">
        <w:rPr>
          <w:rFonts w:ascii="Times New Roman" w:hAnsi="Times New Roman"/>
          <w:bCs/>
          <w:sz w:val="28"/>
          <w:szCs w:val="28"/>
        </w:rPr>
        <w:t>окремі</w:t>
      </w:r>
      <w:r w:rsidR="00F74532">
        <w:rPr>
          <w:rFonts w:ascii="Times New Roman" w:hAnsi="Times New Roman"/>
          <w:bCs/>
          <w:sz w:val="28"/>
          <w:szCs w:val="28"/>
        </w:rPr>
        <w:t xml:space="preserve"> норми </w:t>
      </w:r>
      <w:r w:rsidR="00F74532">
        <w:rPr>
          <w:rFonts w:ascii="Times New Roman" w:eastAsia="MS Mincho" w:hAnsi="Times New Roman"/>
          <w:sz w:val="28"/>
          <w:szCs w:val="28"/>
          <w:lang w:eastAsia="ja-JP"/>
        </w:rPr>
        <w:t xml:space="preserve">Закону України «Про </w:t>
      </w:r>
      <w:r w:rsidR="0000092D">
        <w:rPr>
          <w:rFonts w:ascii="Times New Roman" w:eastAsia="MS Mincho" w:hAnsi="Times New Roman"/>
          <w:sz w:val="28"/>
          <w:szCs w:val="28"/>
          <w:lang w:eastAsia="ja-JP"/>
        </w:rPr>
        <w:t>бібліотеки і бібліотечну справу»</w:t>
      </w:r>
      <w:r w:rsidR="00F74532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00092D">
        <w:rPr>
          <w:rFonts w:ascii="Times New Roman" w:eastAsia="MS Mincho" w:hAnsi="Times New Roman"/>
          <w:sz w:val="28"/>
          <w:szCs w:val="28"/>
          <w:lang w:eastAsia="ja-JP"/>
        </w:rPr>
        <w:t>в умовах сьогодення та в перспективі задля сприяння розвитку цієї важливої сфери суспільного життя нашої країни</w:t>
      </w:r>
      <w:r w:rsidR="00542D02">
        <w:rPr>
          <w:rFonts w:ascii="Times New Roman" w:eastAsia="MS Mincho" w:hAnsi="Times New Roman"/>
          <w:sz w:val="28"/>
          <w:szCs w:val="28"/>
          <w:lang w:eastAsia="ja-JP"/>
        </w:rPr>
        <w:t>, більш повному забезпеченню потреб наших громадян у бібліотечних послугах</w:t>
      </w:r>
      <w:r w:rsidR="0000092D">
        <w:rPr>
          <w:rFonts w:ascii="Times New Roman" w:eastAsia="MS Mincho" w:hAnsi="Times New Roman"/>
          <w:sz w:val="28"/>
          <w:szCs w:val="28"/>
          <w:lang w:eastAsia="ja-JP"/>
        </w:rPr>
        <w:t>.</w:t>
      </w:r>
    </w:p>
    <w:p w14:paraId="338BEE8D" w14:textId="77777777" w:rsidR="009F6B0E" w:rsidRPr="009F6B0E" w:rsidRDefault="009F6B0E" w:rsidP="00084041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A4B635A" w14:textId="77777777" w:rsidR="00531A79" w:rsidRDefault="00084041" w:rsidP="009F6B0E">
      <w:pPr>
        <w:jc w:val="both"/>
        <w:rPr>
          <w:rFonts w:ascii="Times New Roman" w:hAnsi="Times New Roman"/>
          <w:sz w:val="28"/>
          <w:szCs w:val="28"/>
        </w:rPr>
      </w:pPr>
      <w:r w:rsidRPr="00084041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Народний депутат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Укр</w:t>
      </w:r>
      <w:r w:rsidRPr="00084041">
        <w:rPr>
          <w:rFonts w:ascii="Times New Roman" w:hAnsi="Times New Roman"/>
          <w:b/>
          <w:bCs/>
          <w:color w:val="000000"/>
          <w:sz w:val="28"/>
          <w:szCs w:val="28"/>
        </w:rPr>
        <w:t xml:space="preserve">аїни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ab/>
        <w:t>А</w:t>
      </w:r>
      <w:r w:rsidRPr="00084041">
        <w:rPr>
          <w:rFonts w:ascii="Times New Roman" w:hAnsi="Times New Roman"/>
          <w:b/>
          <w:bCs/>
          <w:color w:val="000000"/>
          <w:sz w:val="28"/>
          <w:szCs w:val="28"/>
        </w:rPr>
        <w:t xml:space="preserve">.Л.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ДЕРКАЧ</w:t>
      </w:r>
    </w:p>
    <w:sectPr w:rsidR="00531A79" w:rsidSect="00B70A30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6C786" w14:textId="77777777" w:rsidR="003A35B9" w:rsidRDefault="003A35B9" w:rsidP="00B70A30">
      <w:pPr>
        <w:spacing w:after="0" w:line="240" w:lineRule="auto"/>
      </w:pPr>
      <w:r>
        <w:separator/>
      </w:r>
    </w:p>
  </w:endnote>
  <w:endnote w:type="continuationSeparator" w:id="0">
    <w:p w14:paraId="642B6B90" w14:textId="77777777" w:rsidR="003A35B9" w:rsidRDefault="003A35B9" w:rsidP="00B70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4DA4E" w14:textId="77777777" w:rsidR="003A35B9" w:rsidRDefault="003A35B9" w:rsidP="00B70A30">
      <w:pPr>
        <w:spacing w:after="0" w:line="240" w:lineRule="auto"/>
      </w:pPr>
      <w:r>
        <w:separator/>
      </w:r>
    </w:p>
  </w:footnote>
  <w:footnote w:type="continuationSeparator" w:id="0">
    <w:p w14:paraId="2B163625" w14:textId="77777777" w:rsidR="003A35B9" w:rsidRDefault="003A35B9" w:rsidP="00B70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6DE7C" w14:textId="35F4961B" w:rsidR="00B70A30" w:rsidRDefault="00B70A30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37DB2">
      <w:rPr>
        <w:noProof/>
      </w:rPr>
      <w:t>3</w:t>
    </w:r>
    <w:r>
      <w:fldChar w:fldCharType="end"/>
    </w:r>
  </w:p>
  <w:p w14:paraId="4DB23A59" w14:textId="77777777" w:rsidR="00B70A30" w:rsidRDefault="00B70A3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04F31"/>
    <w:multiLevelType w:val="hybridMultilevel"/>
    <w:tmpl w:val="7CAC55C4"/>
    <w:lvl w:ilvl="0" w:tplc="255EE3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EC"/>
    <w:rsid w:val="0000092D"/>
    <w:rsid w:val="00015453"/>
    <w:rsid w:val="000277D1"/>
    <w:rsid w:val="00040FBA"/>
    <w:rsid w:val="00050E89"/>
    <w:rsid w:val="0005409B"/>
    <w:rsid w:val="00065A0E"/>
    <w:rsid w:val="00084041"/>
    <w:rsid w:val="00096B5E"/>
    <w:rsid w:val="000C0CA9"/>
    <w:rsid w:val="000C588B"/>
    <w:rsid w:val="000D6F6C"/>
    <w:rsid w:val="000E1773"/>
    <w:rsid w:val="000F3066"/>
    <w:rsid w:val="00135AAB"/>
    <w:rsid w:val="00155CB9"/>
    <w:rsid w:val="00186A95"/>
    <w:rsid w:val="001C2E4E"/>
    <w:rsid w:val="001F7311"/>
    <w:rsid w:val="00213E91"/>
    <w:rsid w:val="00224231"/>
    <w:rsid w:val="00232A81"/>
    <w:rsid w:val="00247454"/>
    <w:rsid w:val="002561B7"/>
    <w:rsid w:val="00261A1A"/>
    <w:rsid w:val="0027764A"/>
    <w:rsid w:val="0028763A"/>
    <w:rsid w:val="002927B1"/>
    <w:rsid w:val="002B0892"/>
    <w:rsid w:val="002B182B"/>
    <w:rsid w:val="002C60DC"/>
    <w:rsid w:val="00304AA1"/>
    <w:rsid w:val="00304C2F"/>
    <w:rsid w:val="00324869"/>
    <w:rsid w:val="003364A9"/>
    <w:rsid w:val="00347177"/>
    <w:rsid w:val="003A35B9"/>
    <w:rsid w:val="003A3F2A"/>
    <w:rsid w:val="003A5378"/>
    <w:rsid w:val="003A5406"/>
    <w:rsid w:val="003A6FEB"/>
    <w:rsid w:val="003C6DD3"/>
    <w:rsid w:val="003E5CB9"/>
    <w:rsid w:val="004116FE"/>
    <w:rsid w:val="00441422"/>
    <w:rsid w:val="004576BD"/>
    <w:rsid w:val="0046606A"/>
    <w:rsid w:val="004715A9"/>
    <w:rsid w:val="00482030"/>
    <w:rsid w:val="004A0081"/>
    <w:rsid w:val="004A123F"/>
    <w:rsid w:val="004B1ACC"/>
    <w:rsid w:val="004C1F1A"/>
    <w:rsid w:val="004E48EC"/>
    <w:rsid w:val="004E79BE"/>
    <w:rsid w:val="00531A79"/>
    <w:rsid w:val="00542D02"/>
    <w:rsid w:val="00544F74"/>
    <w:rsid w:val="0057363E"/>
    <w:rsid w:val="00573D96"/>
    <w:rsid w:val="00591FCB"/>
    <w:rsid w:val="00593B32"/>
    <w:rsid w:val="005A4EF3"/>
    <w:rsid w:val="005B2109"/>
    <w:rsid w:val="006042C8"/>
    <w:rsid w:val="00622BAC"/>
    <w:rsid w:val="00640D99"/>
    <w:rsid w:val="00642042"/>
    <w:rsid w:val="00654931"/>
    <w:rsid w:val="00670C69"/>
    <w:rsid w:val="006737F5"/>
    <w:rsid w:val="0067500F"/>
    <w:rsid w:val="00681BD2"/>
    <w:rsid w:val="006A4E0F"/>
    <w:rsid w:val="006C3BFF"/>
    <w:rsid w:val="006C7AAD"/>
    <w:rsid w:val="006E44BB"/>
    <w:rsid w:val="006F0E76"/>
    <w:rsid w:val="00710A6F"/>
    <w:rsid w:val="00715E4F"/>
    <w:rsid w:val="00716608"/>
    <w:rsid w:val="00731D16"/>
    <w:rsid w:val="0074378B"/>
    <w:rsid w:val="00747C0C"/>
    <w:rsid w:val="007625E8"/>
    <w:rsid w:val="00776F64"/>
    <w:rsid w:val="00777312"/>
    <w:rsid w:val="00787817"/>
    <w:rsid w:val="0079001B"/>
    <w:rsid w:val="0079033B"/>
    <w:rsid w:val="007A0972"/>
    <w:rsid w:val="007B4C44"/>
    <w:rsid w:val="007D5E3F"/>
    <w:rsid w:val="007F293B"/>
    <w:rsid w:val="00812C3F"/>
    <w:rsid w:val="00816AE0"/>
    <w:rsid w:val="00822F56"/>
    <w:rsid w:val="008406FE"/>
    <w:rsid w:val="008462A3"/>
    <w:rsid w:val="00893D94"/>
    <w:rsid w:val="0089512B"/>
    <w:rsid w:val="008C308E"/>
    <w:rsid w:val="008D5A40"/>
    <w:rsid w:val="008D7DCE"/>
    <w:rsid w:val="008F08F7"/>
    <w:rsid w:val="008F0BC9"/>
    <w:rsid w:val="008F750E"/>
    <w:rsid w:val="00906549"/>
    <w:rsid w:val="00912585"/>
    <w:rsid w:val="0092323B"/>
    <w:rsid w:val="00930927"/>
    <w:rsid w:val="00934938"/>
    <w:rsid w:val="009574CE"/>
    <w:rsid w:val="009668F4"/>
    <w:rsid w:val="0097079D"/>
    <w:rsid w:val="00994E57"/>
    <w:rsid w:val="009A6A92"/>
    <w:rsid w:val="009A7327"/>
    <w:rsid w:val="009B0D07"/>
    <w:rsid w:val="009B0D78"/>
    <w:rsid w:val="009B3351"/>
    <w:rsid w:val="009E68A2"/>
    <w:rsid w:val="009F5AF7"/>
    <w:rsid w:val="009F6B0E"/>
    <w:rsid w:val="009F7333"/>
    <w:rsid w:val="00A348B2"/>
    <w:rsid w:val="00A409F9"/>
    <w:rsid w:val="00A44369"/>
    <w:rsid w:val="00A462CF"/>
    <w:rsid w:val="00A72296"/>
    <w:rsid w:val="00A76133"/>
    <w:rsid w:val="00A76A68"/>
    <w:rsid w:val="00A85D38"/>
    <w:rsid w:val="00AA3D64"/>
    <w:rsid w:val="00AB7549"/>
    <w:rsid w:val="00AB7821"/>
    <w:rsid w:val="00B13CA2"/>
    <w:rsid w:val="00B30C4F"/>
    <w:rsid w:val="00B40AA8"/>
    <w:rsid w:val="00B5090D"/>
    <w:rsid w:val="00B64E94"/>
    <w:rsid w:val="00B651BE"/>
    <w:rsid w:val="00B70A30"/>
    <w:rsid w:val="00BE25B1"/>
    <w:rsid w:val="00BE3C9B"/>
    <w:rsid w:val="00BF4527"/>
    <w:rsid w:val="00BF4DE2"/>
    <w:rsid w:val="00C06FE3"/>
    <w:rsid w:val="00C07B55"/>
    <w:rsid w:val="00C21030"/>
    <w:rsid w:val="00C42B9D"/>
    <w:rsid w:val="00C810D9"/>
    <w:rsid w:val="00C91AA1"/>
    <w:rsid w:val="00CA30ED"/>
    <w:rsid w:val="00CB63A4"/>
    <w:rsid w:val="00D04799"/>
    <w:rsid w:val="00D50FE9"/>
    <w:rsid w:val="00D622A8"/>
    <w:rsid w:val="00D63D27"/>
    <w:rsid w:val="00D75183"/>
    <w:rsid w:val="00D861C3"/>
    <w:rsid w:val="00D93297"/>
    <w:rsid w:val="00D94033"/>
    <w:rsid w:val="00DC3BE2"/>
    <w:rsid w:val="00DC552A"/>
    <w:rsid w:val="00DD1599"/>
    <w:rsid w:val="00DE5DE6"/>
    <w:rsid w:val="00DE79D6"/>
    <w:rsid w:val="00E115C2"/>
    <w:rsid w:val="00E33CC6"/>
    <w:rsid w:val="00E42538"/>
    <w:rsid w:val="00E42D81"/>
    <w:rsid w:val="00E47486"/>
    <w:rsid w:val="00E7208E"/>
    <w:rsid w:val="00EB2630"/>
    <w:rsid w:val="00ED31C6"/>
    <w:rsid w:val="00EE04BD"/>
    <w:rsid w:val="00EF582C"/>
    <w:rsid w:val="00F16B7D"/>
    <w:rsid w:val="00F24EC5"/>
    <w:rsid w:val="00F30E02"/>
    <w:rsid w:val="00F325AA"/>
    <w:rsid w:val="00F36888"/>
    <w:rsid w:val="00F37DB2"/>
    <w:rsid w:val="00F51BC5"/>
    <w:rsid w:val="00F53708"/>
    <w:rsid w:val="00F5790D"/>
    <w:rsid w:val="00F74532"/>
    <w:rsid w:val="00F76D8F"/>
    <w:rsid w:val="00F92CC8"/>
    <w:rsid w:val="00F939FB"/>
    <w:rsid w:val="00F93D9F"/>
    <w:rsid w:val="00F96127"/>
    <w:rsid w:val="00FB4350"/>
    <w:rsid w:val="00FE0181"/>
    <w:rsid w:val="00FE38A9"/>
    <w:rsid w:val="00F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35584"/>
  <w14:defaultImageDpi w14:val="0"/>
  <w15:docId w15:val="{96D40FA3-D907-4AD5-9D70-45489924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7F5"/>
    <w:pPr>
      <w:spacing w:after="200" w:line="276" w:lineRule="auto"/>
    </w:pPr>
    <w:rPr>
      <w:sz w:val="22"/>
      <w:szCs w:val="22"/>
      <w:lang w:val="uk-UA" w:eastAsia="uk-UA"/>
    </w:rPr>
  </w:style>
  <w:style w:type="paragraph" w:styleId="2">
    <w:name w:val="heading 2"/>
    <w:basedOn w:val="a"/>
    <w:link w:val="20"/>
    <w:uiPriority w:val="9"/>
    <w:qFormat/>
    <w:rsid w:val="00BF4527"/>
    <w:pPr>
      <w:spacing w:before="100" w:beforeAutospacing="1" w:after="100" w:afterAutospacing="1" w:line="240" w:lineRule="auto"/>
      <w:outlineLvl w:val="1"/>
    </w:pPr>
    <w:rPr>
      <w:rFonts w:ascii="Cambria" w:hAnsi="Cambria"/>
      <w:b/>
      <w:bCs/>
      <w:i/>
      <w:iCs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0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37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8EC"/>
    <w:pPr>
      <w:ind w:left="720"/>
      <w:contextualSpacing/>
    </w:pPr>
  </w:style>
  <w:style w:type="character" w:styleId="a4">
    <w:name w:val="Hyperlink"/>
    <w:uiPriority w:val="99"/>
    <w:unhideWhenUsed/>
    <w:rsid w:val="00994E57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96B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96B5E"/>
    <w:rPr>
      <w:rFonts w:cs="Times New Roman"/>
    </w:rPr>
  </w:style>
  <w:style w:type="paragraph" w:styleId="a6">
    <w:name w:val="Body Text Indent"/>
    <w:basedOn w:val="a"/>
    <w:link w:val="a7"/>
    <w:uiPriority w:val="99"/>
    <w:semiHidden/>
    <w:unhideWhenUsed/>
    <w:rsid w:val="00D861C3"/>
    <w:pPr>
      <w:spacing w:after="120"/>
      <w:ind w:left="283"/>
    </w:pPr>
  </w:style>
  <w:style w:type="character" w:customStyle="1" w:styleId="a7">
    <w:name w:val="Основний текст з відступом Знак"/>
    <w:link w:val="a6"/>
    <w:uiPriority w:val="99"/>
    <w:semiHidden/>
    <w:locked/>
    <w:rsid w:val="00D861C3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link w:val="a8"/>
    <w:uiPriority w:val="99"/>
    <w:locked/>
    <w:rsid w:val="00B70A30"/>
    <w:rPr>
      <w:rFonts w:cs="Times New Roman"/>
    </w:rPr>
  </w:style>
  <w:style w:type="paragraph" w:styleId="aa">
    <w:name w:val="footer"/>
    <w:basedOn w:val="a"/>
    <w:link w:val="ab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link w:val="aa"/>
    <w:uiPriority w:val="99"/>
    <w:locked/>
    <w:rsid w:val="00B70A30"/>
    <w:rPr>
      <w:rFonts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F96127"/>
    <w:pPr>
      <w:spacing w:after="0" w:line="240" w:lineRule="auto"/>
    </w:pPr>
    <w:rPr>
      <w:rFonts w:ascii="Segoe UI" w:hAnsi="Segoe UI" w:cs="Segoe UI"/>
      <w:sz w:val="18"/>
      <w:szCs w:val="18"/>
      <w:lang w:val="ru-RU" w:eastAsia="en-US"/>
    </w:rPr>
  </w:style>
  <w:style w:type="character" w:customStyle="1" w:styleId="ad">
    <w:name w:val="Текст у виносці Знак"/>
    <w:link w:val="ac"/>
    <w:uiPriority w:val="99"/>
    <w:semiHidden/>
    <w:locked/>
    <w:rsid w:val="00F96127"/>
    <w:rPr>
      <w:rFonts w:ascii="Segoe UI" w:hAnsi="Segoe UI" w:cs="Segoe UI"/>
      <w:sz w:val="18"/>
      <w:szCs w:val="18"/>
      <w:lang w:val="x-none" w:eastAsia="en-US"/>
    </w:rPr>
  </w:style>
  <w:style w:type="character" w:customStyle="1" w:styleId="20">
    <w:name w:val="Заголовок 2 Знак"/>
    <w:basedOn w:val="a0"/>
    <w:link w:val="2"/>
    <w:uiPriority w:val="9"/>
    <w:rsid w:val="00BF4527"/>
    <w:rPr>
      <w:rFonts w:ascii="Cambria" w:hAnsi="Cambria"/>
      <w:b/>
      <w:bCs/>
      <w:i/>
      <w:iCs/>
      <w:sz w:val="28"/>
      <w:szCs w:val="28"/>
      <w:lang w:val="en-US"/>
    </w:rPr>
  </w:style>
  <w:style w:type="character" w:customStyle="1" w:styleId="rvts9">
    <w:name w:val="rvts9"/>
    <w:basedOn w:val="a0"/>
    <w:rsid w:val="00BF4527"/>
  </w:style>
  <w:style w:type="paragraph" w:customStyle="1" w:styleId="lead">
    <w:name w:val="lead"/>
    <w:basedOn w:val="a"/>
    <w:rsid w:val="00747C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e">
    <w:name w:val="Strong"/>
    <w:uiPriority w:val="22"/>
    <w:qFormat/>
    <w:rsid w:val="00747C0C"/>
    <w:rPr>
      <w:b/>
      <w:bCs/>
    </w:rPr>
  </w:style>
  <w:style w:type="paragraph" w:customStyle="1" w:styleId="rvps2">
    <w:name w:val="rvps2"/>
    <w:basedOn w:val="a"/>
    <w:rsid w:val="00816A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A30E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uk-UA"/>
    </w:rPr>
  </w:style>
  <w:style w:type="character" w:customStyle="1" w:styleId="40">
    <w:name w:val="Заголовок 4 Знак"/>
    <w:basedOn w:val="a0"/>
    <w:link w:val="4"/>
    <w:uiPriority w:val="9"/>
    <w:semiHidden/>
    <w:rsid w:val="00F53708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177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6097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3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21104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82003">
              <w:marLeft w:val="90"/>
              <w:marRight w:val="90"/>
              <w:marTop w:val="90"/>
              <w:marBottom w:val="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</w:divsChild>
    </w:div>
    <w:div w:id="7522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4874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13652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8459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D3CFCA"/>
                        <w:right w:val="none" w:sz="0" w:space="0" w:color="auto"/>
                      </w:divBdr>
                    </w:div>
                    <w:div w:id="1874880782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D3CFCA"/>
                        <w:right w:val="none" w:sz="0" w:space="0" w:color="auto"/>
                      </w:divBdr>
                    </w:div>
                    <w:div w:id="1296641872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D3CFCA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2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1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38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1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785CC-32C7-4351-9BC4-45311B5E81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E8C5A4-B75F-404E-AB9A-8DD106C13B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2EE16D-AEA8-4D7C-87F5-C0A9F7DF5F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DE5ED1-1BE1-4CAF-8D75-F11F369A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2825</Words>
  <Characters>1611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2021-05-21T13:18:00Z</dcterms:created>
  <dcterms:modified xsi:type="dcterms:W3CDTF">2021-05-21T13:18:00Z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