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583E7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509218CC" w14:textId="63453EFA" w:rsidR="00666F3A" w:rsidRPr="0077728B" w:rsidRDefault="009D0CAD" w:rsidP="00666F3A">
      <w:pPr>
        <w:widowControl w:val="0"/>
        <w:autoSpaceDE w:val="0"/>
        <w:autoSpaceDN w:val="0"/>
        <w:adjustRightInd w:val="0"/>
        <w:spacing w:after="160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Hlk68013977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до прое</w:t>
      </w:r>
      <w:r w:rsidR="00666F3A" w:rsidRPr="0077728B">
        <w:rPr>
          <w:rFonts w:ascii="Times New Roman" w:eastAsia="Times New Roman" w:hAnsi="Times New Roman" w:cs="Times New Roman"/>
          <w:b/>
          <w:bCs/>
          <w:sz w:val="28"/>
          <w:szCs w:val="28"/>
        </w:rPr>
        <w:t>кту Закону України «Про внесення змін до Закону України «Про телебачення і радіомовлення» (</w:t>
      </w:r>
      <w:r w:rsidR="00666F3A" w:rsidRPr="00A55EF6">
        <w:rPr>
          <w:rFonts w:ascii="Times New Roman" w:eastAsia="Times New Roman" w:hAnsi="Times New Roman" w:cs="Times New Roman"/>
          <w:b/>
          <w:bCs/>
          <w:sz w:val="28"/>
          <w:szCs w:val="28"/>
        </w:rPr>
        <w:t>про</w:t>
      </w:r>
      <w:r w:rsidR="00666F3A" w:rsidRPr="007772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66F3A">
        <w:rPr>
          <w:rFonts w:ascii="Times New Roman" w:eastAsia="Times New Roman" w:hAnsi="Times New Roman" w:cs="Times New Roman"/>
          <w:b/>
          <w:bCs/>
          <w:sz w:val="28"/>
          <w:szCs w:val="28"/>
        </w:rPr>
        <w:t>тимчасов</w:t>
      </w:r>
      <w:r w:rsidR="00666F3A" w:rsidRPr="00A55EF6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="00666F3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включення </w:t>
      </w:r>
      <w:r w:rsidR="00666F3A" w:rsidRPr="007772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</w:t>
      </w:r>
      <w:r w:rsidR="00666F3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інформаційної </w:t>
      </w:r>
      <w:r w:rsidR="00666F3A" w:rsidRPr="0077728B">
        <w:rPr>
          <w:rFonts w:ascii="Times New Roman" w:eastAsia="Times New Roman" w:hAnsi="Times New Roman" w:cs="Times New Roman"/>
          <w:b/>
          <w:bCs/>
          <w:sz w:val="28"/>
          <w:szCs w:val="28"/>
        </w:rPr>
        <w:t>безпеки населення в районі відсічі збройної агресії Російської Федерації</w:t>
      </w:r>
      <w:r w:rsidR="00666F3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bookmarkEnd w:id="1"/>
    <w:p w14:paraId="0FCE28D2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00CA8A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>Обґрунтування необхідності прийняття акта</w:t>
      </w:r>
    </w:p>
    <w:p w14:paraId="00671090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ніверсальн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програмн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послуг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(У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визначено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статтею 1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телебачення і радіомовлення» (далі – Закон)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як обов’язок, що покладається державою на провайдерів програмної послуги розповсюджувати (тобто зробити доступним для всіх своїх користувачів) певні радіо- та/або телевізійні канали на бездоговірній основі.</w:t>
      </w:r>
    </w:p>
    <w:p w14:paraId="0CF324AE" w14:textId="77777777" w:rsidR="00666F3A" w:rsidRPr="00012930" w:rsidRDefault="00666F3A" w:rsidP="00666F3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930">
        <w:rPr>
          <w:rFonts w:ascii="Times New Roman" w:eastAsia="Times New Roman" w:hAnsi="Times New Roman" w:cs="Times New Roman"/>
          <w:sz w:val="28"/>
          <w:szCs w:val="28"/>
        </w:rPr>
        <w:t>Національн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 xml:space="preserve"> 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 xml:space="preserve"> України з питань телебачення і радіомовлення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згідно ч.2 ст.24 Закону України «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>Національну раду України з питань телебачення і радіомовлення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засіданнях </w:t>
      </w:r>
      <w:r w:rsidRPr="00A55EF6">
        <w:rPr>
          <w:rFonts w:ascii="Times New Roman" w:eastAsia="Times New Roman" w:hAnsi="Times New Roman" w:cs="Times New Roman"/>
          <w:sz w:val="28"/>
          <w:szCs w:val="28"/>
        </w:rPr>
        <w:t xml:space="preserve">приймає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рішення 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>про затвердження та внесення змін до відповідних пакетів програм універсальної програмної послуги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D2DBCF" w14:textId="77777777" w:rsidR="00666F3A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а сьогодні 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складу УПП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включ</w:t>
      </w:r>
      <w:r>
        <w:rPr>
          <w:rFonts w:ascii="Times New Roman" w:eastAsia="Times New Roman" w:hAnsi="Times New Roman" w:cs="Times New Roman"/>
          <w:sz w:val="28"/>
          <w:szCs w:val="28"/>
        </w:rPr>
        <w:t>аються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телерадіопрограми ПАТ «Національна суспільна телерадіокомпанія України», парламентський телеканал «Рада», а також місцеві та регіональні ефірні аналогові й цифрові телеканали, що мовлять </w:t>
      </w:r>
      <w:r w:rsidRPr="00DE1725">
        <w:rPr>
          <w:rFonts w:ascii="Times New Roman" w:eastAsia="Times New Roman" w:hAnsi="Times New Roman" w:cs="Times New Roman"/>
          <w:sz w:val="28"/>
          <w:szCs w:val="28"/>
        </w:rPr>
        <w:t>на території розташування відповідної багатоканальної телемережі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провайдера. П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рограми телерадіоорганізацій, які </w:t>
      </w:r>
      <w:r w:rsidRPr="00A55EF6">
        <w:rPr>
          <w:rFonts w:ascii="Times New Roman" w:eastAsia="Times New Roman" w:hAnsi="Times New Roman" w:cs="Times New Roman"/>
          <w:sz w:val="28"/>
          <w:szCs w:val="28"/>
        </w:rPr>
        <w:t xml:space="preserve">здійснюють мовлення на загальнонаціональних каналах багатоканальної ефірної телемережі  до складу УПП не включаються.  Такі програми (телеканали) поширюються </w:t>
      </w:r>
      <w:r>
        <w:rPr>
          <w:rFonts w:ascii="Times New Roman" w:eastAsia="Times New Roman" w:hAnsi="Times New Roman" w:cs="Times New Roman"/>
          <w:sz w:val="28"/>
          <w:szCs w:val="28"/>
        </w:rPr>
        <w:t>провайдерами програмної послуги без використання радіочастотного ресурсу у</w:t>
      </w:r>
      <w:r w:rsidRPr="00A55EF6">
        <w:rPr>
          <w:rFonts w:ascii="Times New Roman" w:eastAsia="Times New Roman" w:hAnsi="Times New Roman" w:cs="Times New Roman"/>
          <w:sz w:val="28"/>
          <w:szCs w:val="28"/>
        </w:rPr>
        <w:t xml:space="preserve"> загальному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порядку </w:t>
      </w:r>
      <w:r w:rsidRPr="00BC0CBC">
        <w:rPr>
          <w:rFonts w:ascii="Times New Roman" w:eastAsia="Times New Roman" w:hAnsi="Times New Roman" w:cs="Times New Roman"/>
          <w:sz w:val="28"/>
          <w:szCs w:val="28"/>
        </w:rPr>
        <w:t>на комерційних основах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55EF6">
        <w:rPr>
          <w:rFonts w:ascii="Times New Roman" w:eastAsia="Times New Roman" w:hAnsi="Times New Roman" w:cs="Times New Roman"/>
          <w:sz w:val="28"/>
          <w:szCs w:val="28"/>
        </w:rPr>
        <w:t xml:space="preserve"> включаючи прикордонні райони з РФ і на території проведення антитерористичної операції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Це несе ризики припинення ретрансляції таких телепрограм. </w:t>
      </w:r>
    </w:p>
    <w:p w14:paraId="4247900C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 xml:space="preserve">ля забезпечення інформаційної безпеки населення в районі відсічі збройної агресії Російської Федерації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ктом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пропонується тимчасово, 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>до моменту скасування Верховною Радою України визнання певної держави державою-агресором (державою-окупантом)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доповнити склад УПП </w:t>
      </w:r>
      <w:r w:rsidRPr="00012930">
        <w:rPr>
          <w:rFonts w:ascii="Times New Roman" w:eastAsia="Times New Roman" w:hAnsi="Times New Roman" w:cs="Times New Roman"/>
          <w:sz w:val="28"/>
          <w:szCs w:val="28"/>
        </w:rPr>
        <w:t xml:space="preserve">у селах, селищах, містах, районах та областях, де утворені військово-цивільні адміністрації 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телерадіоорганізацій, які здійснюють загальнонаціональне багатоканальне (цифрове) мовлення з використанням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lastRenderedPageBreak/>
        <w:t>радіочастотного ресурсу</w:t>
      </w:r>
      <w:r>
        <w:rPr>
          <w:rFonts w:ascii="Times New Roman" w:eastAsia="Times New Roman" w:hAnsi="Times New Roman" w:cs="Times New Roman"/>
          <w:sz w:val="28"/>
          <w:szCs w:val="28"/>
        </w:rPr>
        <w:t>, за умови виплати відповідної компенсації  правовласникам з Державного бюджету України.</w:t>
      </w:r>
    </w:p>
    <w:p w14:paraId="4E6DF094" w14:textId="77777777" w:rsidR="00666F3A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AB33DE5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2. Мета та завдання прийняття акта</w:t>
      </w:r>
    </w:p>
    <w:p w14:paraId="795A7C1D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законопроекту є </w:t>
      </w:r>
      <w:r w:rsidRPr="004B48AB">
        <w:rPr>
          <w:rFonts w:ascii="Times New Roman" w:eastAsia="Times New Roman" w:hAnsi="Times New Roman" w:cs="Times New Roman"/>
          <w:sz w:val="28"/>
          <w:szCs w:val="28"/>
        </w:rPr>
        <w:t>забезпечення інформаційної безпеки населення</w:t>
      </w:r>
      <w:r w:rsidRPr="00DE1725">
        <w:t xml:space="preserve"> </w:t>
      </w:r>
      <w:r w:rsidRPr="00DE1725">
        <w:rPr>
          <w:rFonts w:ascii="Times New Roman" w:eastAsia="Times New Roman" w:hAnsi="Times New Roman" w:cs="Times New Roman"/>
          <w:sz w:val="28"/>
          <w:szCs w:val="28"/>
        </w:rPr>
        <w:t>у селах, селищах, містах, районах та областях, де утворені військово-цивільні адміністрації</w:t>
      </w:r>
      <w:r w:rsidRPr="004B4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шляхом  забезпечення гарантованого тимчасового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доступ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вітчизняних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програм телерадіоорганізацій, які здійснюють загальнонаціональне багатоканальне (цифрове) мовлення з використанням радіочастотного ресурсу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пакетах провайдерів програмної послуги, </w:t>
      </w:r>
      <w:r w:rsidRPr="00815614">
        <w:rPr>
          <w:rFonts w:ascii="Times New Roman" w:eastAsia="Times New Roman" w:hAnsi="Times New Roman" w:cs="Times New Roman"/>
          <w:sz w:val="28"/>
          <w:szCs w:val="28"/>
        </w:rPr>
        <w:t>до моменту скасування Верховною Радою України визнання певної держави державою-агресором (державою-окупантом)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та </w:t>
      </w:r>
      <w:r w:rsidRPr="00815614">
        <w:rPr>
          <w:rFonts w:ascii="Times New Roman" w:eastAsia="Times New Roman" w:hAnsi="Times New Roman" w:cs="Times New Roman"/>
          <w:sz w:val="28"/>
          <w:szCs w:val="28"/>
        </w:rPr>
        <w:t xml:space="preserve">за умови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виплати </w:t>
      </w:r>
      <w:r w:rsidRPr="00815614">
        <w:rPr>
          <w:rFonts w:ascii="Times New Roman" w:eastAsia="Times New Roman" w:hAnsi="Times New Roman" w:cs="Times New Roman"/>
          <w:sz w:val="28"/>
          <w:szCs w:val="28"/>
        </w:rPr>
        <w:t>відповідної компенсації  правовласникам з Державного бюджету України.</w:t>
      </w:r>
    </w:p>
    <w:p w14:paraId="1F586364" w14:textId="77777777" w:rsidR="00666F3A" w:rsidRPr="00B803A1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E9BABD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Загальна характеристика та основні положення проекту </w:t>
      </w:r>
    </w:p>
    <w:p w14:paraId="4DAD9C1B" w14:textId="77777777" w:rsidR="00666F3A" w:rsidRPr="00AD5C1F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пропонується </w:t>
      </w:r>
      <w:r>
        <w:rPr>
          <w:rFonts w:ascii="Times New Roman" w:eastAsia="Times New Roman" w:hAnsi="Times New Roman" w:cs="Times New Roman"/>
          <w:sz w:val="28"/>
          <w:szCs w:val="28"/>
        </w:rPr>
        <w:t>тимчасово,</w:t>
      </w:r>
      <w:r w:rsidRPr="00815614">
        <w:t xml:space="preserve"> </w:t>
      </w:r>
      <w:r w:rsidRPr="00815614">
        <w:rPr>
          <w:rFonts w:ascii="Times New Roman" w:eastAsia="Times New Roman" w:hAnsi="Times New Roman" w:cs="Times New Roman"/>
          <w:sz w:val="28"/>
          <w:szCs w:val="28"/>
        </w:rPr>
        <w:t>до моменту скасування Верховною Радою України визнання певної держави державою-агресором (державою-окупантом)</w:t>
      </w:r>
      <w:r w:rsidRPr="00AB4907">
        <w:t xml:space="preserve"> </w:t>
      </w:r>
      <w:r w:rsidRPr="00AB4907">
        <w:rPr>
          <w:rFonts w:ascii="Times New Roman" w:eastAsia="Times New Roman" w:hAnsi="Times New Roman" w:cs="Times New Roman"/>
          <w:sz w:val="28"/>
          <w:szCs w:val="28"/>
        </w:rPr>
        <w:t>у селах, селищах, містах, районах та областях</w:t>
      </w:r>
      <w:r>
        <w:rPr>
          <w:rFonts w:ascii="Times New Roman" w:eastAsia="Times New Roman" w:hAnsi="Times New Roman" w:cs="Times New Roman"/>
          <w:sz w:val="28"/>
          <w:szCs w:val="28"/>
        </w:rPr>
        <w:t>, де утворені в</w:t>
      </w:r>
      <w:r w:rsidRPr="00AB4907">
        <w:rPr>
          <w:rFonts w:ascii="Times New Roman" w:eastAsia="Times New Roman" w:hAnsi="Times New Roman" w:cs="Times New Roman"/>
          <w:sz w:val="28"/>
          <w:szCs w:val="28"/>
        </w:rPr>
        <w:t>ійськово-цивільні адміністрації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B49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доповнити термін «універсальна програмна послуга» 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ст. 1 Закону України «Про телебачення і радіомовлення» програмами телеканалів загальнонаціональної категорії, які відповідно до ліцензій здійснюють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загальнонаціональне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багатоканальне (цифрове) мовлення з використанням радіочастотного </w:t>
      </w:r>
      <w:r w:rsidRPr="00AD5C1F">
        <w:rPr>
          <w:rFonts w:ascii="Times New Roman" w:eastAsia="Times New Roman" w:hAnsi="Times New Roman" w:cs="Times New Roman"/>
          <w:sz w:val="28"/>
          <w:szCs w:val="28"/>
        </w:rPr>
        <w:t>ресурсу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4AA189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23C390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>4. Нормативно-правова база у даній сфері правового регулювання</w:t>
      </w:r>
    </w:p>
    <w:p w14:paraId="31122708" w14:textId="77777777" w:rsidR="00666F3A" w:rsidRPr="00B803A1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03A1">
        <w:rPr>
          <w:rFonts w:ascii="Times New Roman" w:eastAsia="Times New Roman" w:hAnsi="Times New Roman" w:cs="Times New Roman"/>
          <w:sz w:val="28"/>
          <w:szCs w:val="28"/>
        </w:rPr>
        <w:t>Основними нормативно-правовими актами у дан</w:t>
      </w:r>
      <w:r>
        <w:rPr>
          <w:rFonts w:ascii="Times New Roman" w:eastAsia="Times New Roman" w:hAnsi="Times New Roman" w:cs="Times New Roman"/>
          <w:sz w:val="28"/>
          <w:szCs w:val="28"/>
        </w:rPr>
        <w:t>ій сфері правового регулювання є Закон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України «Про телебачення і радіомовлення», Закон України 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Національну раду України з питань телебачення і радіомовлення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Закон України «</w:t>
      </w:r>
      <w:r w:rsidRPr="0033473C">
        <w:rPr>
          <w:rFonts w:ascii="Times New Roman" w:eastAsia="Times New Roman" w:hAnsi="Times New Roman" w:cs="Times New Roman"/>
          <w:sz w:val="28"/>
          <w:szCs w:val="28"/>
        </w:rPr>
        <w:t>Про військово-цивільні адміністрації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815614">
        <w:rPr>
          <w:rFonts w:ascii="Times New Roman" w:eastAsia="Times New Roman" w:hAnsi="Times New Roman" w:cs="Times New Roman"/>
          <w:sz w:val="28"/>
          <w:szCs w:val="28"/>
        </w:rPr>
        <w:t>Закон України «Про Державний бюджет України на 2021 рік»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 xml:space="preserve">Реалізація положень поданого законопроекту потребує внесення змін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Pr="00815614">
        <w:rPr>
          <w:rFonts w:ascii="Times New Roman" w:eastAsia="Times New Roman" w:hAnsi="Times New Roman" w:cs="Times New Roman"/>
          <w:sz w:val="28"/>
          <w:szCs w:val="28"/>
        </w:rPr>
        <w:t>Закону України «Про Державний бюджет України на 2021 рік»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 нормативно-правових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 xml:space="preserve"> актів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прийнятих  Національною радою України з питань телебачення і радіомовлення на виконання 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України 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телебачення і радіомовлення</w:t>
      </w:r>
      <w:r w:rsidRPr="00B803A1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0702ED5" w14:textId="77777777" w:rsidR="00666F3A" w:rsidRPr="00B803A1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C17274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5. Фінансово-економічне обґрунтування</w:t>
      </w:r>
    </w:p>
    <w:p w14:paraId="40503EA3" w14:textId="7C50A5D6" w:rsidR="00666F3A" w:rsidRPr="00B803A1" w:rsidRDefault="00517B60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B60">
        <w:rPr>
          <w:rFonts w:ascii="Times New Roman" w:eastAsia="Times New Roman" w:hAnsi="Times New Roman" w:cs="Times New Roman"/>
          <w:sz w:val="28"/>
          <w:szCs w:val="28"/>
        </w:rPr>
        <w:t>Реалізація положень законопроекту потребує додаткових видатків з Державного бюджету України на виплату компенсації українським правовласникам за використання провайдерами програмної послуги телепрограм. Фінансування буде здійснюватися в межах видатків на здійснення заходів у сфері захисту національного інформаційного простору, передбачених законом України про Державний бюджет України на відповідний бюджетний період за пропозицією Кабінету Міністрів України.</w:t>
      </w:r>
    </w:p>
    <w:p w14:paraId="617FBBF8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>. Запобігання корупції</w:t>
      </w:r>
    </w:p>
    <w:p w14:paraId="7C5B013E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sz w:val="28"/>
          <w:szCs w:val="28"/>
        </w:rPr>
        <w:t>У законопроекті відсутні положення, які можуть містити ризики вчинення корупційних правопорушень.</w:t>
      </w:r>
    </w:p>
    <w:p w14:paraId="4A4B93CB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71BEB8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60C5">
        <w:rPr>
          <w:rFonts w:ascii="Times New Roman" w:eastAsia="Times New Roman" w:hAnsi="Times New Roman" w:cs="Times New Roman"/>
          <w:b/>
          <w:bCs/>
          <w:sz w:val="28"/>
          <w:szCs w:val="28"/>
        </w:rPr>
        <w:t>7. Прогноз результатів</w:t>
      </w:r>
    </w:p>
    <w:p w14:paraId="36AE68DE" w14:textId="77777777" w:rsidR="00666F3A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законопроєкту забезпечить гарантований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>доступ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населення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районів, де утворені в</w:t>
      </w:r>
      <w:r w:rsidRPr="00AB4907">
        <w:rPr>
          <w:rFonts w:ascii="Times New Roman" w:eastAsia="Times New Roman" w:hAnsi="Times New Roman" w:cs="Times New Roman"/>
          <w:sz w:val="28"/>
          <w:szCs w:val="28"/>
        </w:rPr>
        <w:t xml:space="preserve">ійськово-цивільні адміністрації 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до програм </w:t>
      </w:r>
      <w:r>
        <w:rPr>
          <w:rFonts w:ascii="Times New Roman" w:eastAsia="Times New Roman" w:hAnsi="Times New Roman" w:cs="Times New Roman"/>
          <w:sz w:val="28"/>
          <w:szCs w:val="28"/>
        </w:rPr>
        <w:t>вітчизняних</w:t>
      </w:r>
      <w:r w:rsidRPr="00DC60C5">
        <w:rPr>
          <w:rFonts w:ascii="Times New Roman" w:eastAsia="Times New Roman" w:hAnsi="Times New Roman" w:cs="Times New Roman"/>
          <w:sz w:val="28"/>
          <w:szCs w:val="28"/>
        </w:rPr>
        <w:t xml:space="preserve"> телерадіоорганізацій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BF9E630" w14:textId="77777777" w:rsidR="00666F3A" w:rsidRPr="00DC60C5" w:rsidRDefault="00666F3A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BBEB35" w14:textId="77777777" w:rsidR="009D0CAD" w:rsidRDefault="009D0CAD" w:rsidP="00666F3A">
      <w:pPr>
        <w:widowControl w:val="0"/>
        <w:autoSpaceDE w:val="0"/>
        <w:autoSpaceDN w:val="0"/>
        <w:adjustRightInd w:val="0"/>
        <w:spacing w:after="16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r w:rsidR="00666F3A" w:rsidRPr="009D0CAD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 w:rsidRPr="009D0CAD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666F3A" w:rsidRPr="009D0CAD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</w:p>
    <w:p w14:paraId="001E8B2D" w14:textId="77777777" w:rsidR="009D0CAD" w:rsidRDefault="009D0CAD" w:rsidP="00B423EF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Федієнко О.П.</w:t>
      </w:r>
    </w:p>
    <w:p w14:paraId="360928DC" w14:textId="77777777" w:rsidR="009D0CAD" w:rsidRDefault="009D0CAD" w:rsidP="00B423EF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Потураєв М.Р.</w:t>
      </w:r>
    </w:p>
    <w:p w14:paraId="1D009B9A" w14:textId="33DF5D03" w:rsidR="00666F3A" w:rsidRPr="009D0CAD" w:rsidRDefault="009D0CAD" w:rsidP="00B423EF">
      <w:pPr>
        <w:widowControl w:val="0"/>
        <w:autoSpaceDE w:val="0"/>
        <w:autoSpaceDN w:val="0"/>
        <w:adjustRightInd w:val="0"/>
        <w:spacing w:after="0"/>
        <w:ind w:firstLine="720"/>
        <w:jc w:val="right"/>
        <w:rPr>
          <w:b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p w14:paraId="18C63A7E" w14:textId="77777777" w:rsidR="00FA366C" w:rsidRDefault="00271F6A"/>
    <w:sectPr w:rsidR="00FA36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8ACE0" w14:textId="77777777" w:rsidR="00271F6A" w:rsidRDefault="00271F6A" w:rsidP="009D0CAD">
      <w:pPr>
        <w:spacing w:after="0" w:line="240" w:lineRule="auto"/>
      </w:pPr>
      <w:r>
        <w:separator/>
      </w:r>
    </w:p>
  </w:endnote>
  <w:endnote w:type="continuationSeparator" w:id="0">
    <w:p w14:paraId="2D2A6555" w14:textId="77777777" w:rsidR="00271F6A" w:rsidRDefault="00271F6A" w:rsidP="009D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69BCCE" w14:textId="77777777" w:rsidR="009D0CAD" w:rsidRDefault="009D0C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1747214"/>
      <w:docPartObj>
        <w:docPartGallery w:val="Page Numbers (Bottom of Page)"/>
        <w:docPartUnique/>
      </w:docPartObj>
    </w:sdtPr>
    <w:sdtEndPr/>
    <w:sdtContent>
      <w:p w14:paraId="61858EAF" w14:textId="1E07C3B0" w:rsidR="009D0CAD" w:rsidRDefault="009D0CA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228">
          <w:rPr>
            <w:noProof/>
          </w:rPr>
          <w:t>1</w:t>
        </w:r>
        <w:r>
          <w:fldChar w:fldCharType="end"/>
        </w:r>
      </w:p>
    </w:sdtContent>
  </w:sdt>
  <w:p w14:paraId="2845F13A" w14:textId="77777777" w:rsidR="009D0CAD" w:rsidRDefault="009D0C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CF23B" w14:textId="77777777" w:rsidR="009D0CAD" w:rsidRDefault="009D0C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F5175" w14:textId="77777777" w:rsidR="00271F6A" w:rsidRDefault="00271F6A" w:rsidP="009D0CAD">
      <w:pPr>
        <w:spacing w:after="0" w:line="240" w:lineRule="auto"/>
      </w:pPr>
      <w:r>
        <w:separator/>
      </w:r>
    </w:p>
  </w:footnote>
  <w:footnote w:type="continuationSeparator" w:id="0">
    <w:p w14:paraId="57F1DEB6" w14:textId="77777777" w:rsidR="00271F6A" w:rsidRDefault="00271F6A" w:rsidP="009D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5BF0B" w14:textId="77777777" w:rsidR="009D0CAD" w:rsidRDefault="009D0CA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BBE4D" w14:textId="77777777" w:rsidR="009D0CAD" w:rsidRDefault="009D0CA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79D02" w14:textId="77777777" w:rsidR="009D0CAD" w:rsidRDefault="009D0C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441"/>
    <w:rsid w:val="00075538"/>
    <w:rsid w:val="000B1C60"/>
    <w:rsid w:val="000C3228"/>
    <w:rsid w:val="000E2441"/>
    <w:rsid w:val="00271F6A"/>
    <w:rsid w:val="003C585D"/>
    <w:rsid w:val="00475E9A"/>
    <w:rsid w:val="00517B60"/>
    <w:rsid w:val="00666F3A"/>
    <w:rsid w:val="009D0CAD"/>
    <w:rsid w:val="00B423EF"/>
    <w:rsid w:val="00B9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9368"/>
  <w15:chartTrackingRefBased/>
  <w15:docId w15:val="{CB744C73-B266-7C43-AA1B-72BC5543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F3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D0CAD"/>
    <w:rPr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D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D0CA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612442-32A4-4131-94B8-2897D35DDC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A6E1DC-45B5-4C8F-8768-D0FA4D426E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2E2FAC-DC6E-43EE-902F-2AE5BDEC1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3320</Words>
  <Characters>1893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2021-05-21T13:34:00Z</dcterms:created>
  <dcterms:modified xsi:type="dcterms:W3CDTF">2021-05-21T13:34:00Z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