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78A2" w:rsidRDefault="004678A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78A2" w:rsidRDefault="004678A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F82" w:rsidRDefault="00EA2571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F82" w:rsidRDefault="00EA2571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F82" w:rsidRDefault="00EA2571" w:rsidP="00D0008B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ВИСНОВОК</w:t>
      </w:r>
    </w:p>
    <w:p w:rsidR="00972F82" w:rsidRPr="00A372D5" w:rsidRDefault="00EA2571" w:rsidP="00D0008B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проект Закону України «Про внесення зміни до статті 1 Закону України «Про чисельність Збройних Сил України» щодо збільшення</w:t>
      </w:r>
      <w:r w:rsidR="002552F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чисельності Збройних Сил </w:t>
      </w:r>
      <w:r w:rsidRPr="00A372D5">
        <w:rPr>
          <w:rFonts w:ascii="Times New Roman" w:hAnsi="Times New Roman"/>
          <w:b/>
          <w:sz w:val="28"/>
          <w:szCs w:val="28"/>
        </w:rPr>
        <w:t>України у зв'язку із прийняттям</w:t>
      </w:r>
      <w:r w:rsidR="002552F1" w:rsidRPr="00A372D5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372D5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2C5FAE" w:rsidRPr="00A372D5">
        <w:rPr>
          <w:rFonts w:ascii="Times New Roman" w:hAnsi="Times New Roman"/>
          <w:b/>
          <w:sz w:val="28"/>
          <w:szCs w:val="28"/>
        </w:rPr>
        <w:br/>
      </w:r>
      <w:r w:rsidRPr="00A372D5">
        <w:rPr>
          <w:rFonts w:ascii="Times New Roman" w:hAnsi="Times New Roman"/>
          <w:b/>
          <w:sz w:val="28"/>
          <w:szCs w:val="28"/>
        </w:rPr>
        <w:t>«Про основи національного спротиву»</w:t>
      </w:r>
    </w:p>
    <w:p w:rsidR="00972F82" w:rsidRPr="00A372D5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72F82" w:rsidRDefault="00642C90" w:rsidP="00642C90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A372D5">
        <w:rPr>
          <w:rFonts w:ascii="Times New Roman" w:hAnsi="Times New Roman" w:cs="Times New Roman"/>
          <w:sz w:val="28"/>
          <w:szCs w:val="28"/>
        </w:rPr>
        <w:t>Цілями та завданнями законопроекту,</w:t>
      </w:r>
      <w:r w:rsidRPr="00A372D5">
        <w:rPr>
          <w:rFonts w:ascii="Times New Roman" w:hAnsi="Times New Roman"/>
          <w:sz w:val="28"/>
          <w:szCs w:val="28"/>
        </w:rPr>
        <w:t xml:space="preserve"> як зазначено в пояснювальній записці до нього</w:t>
      </w:r>
      <w:r w:rsidR="00D0008B" w:rsidRPr="00A372D5">
        <w:rPr>
          <w:rFonts w:ascii="Times New Roman" w:hAnsi="Times New Roman"/>
          <w:sz w:val="28"/>
          <w:szCs w:val="28"/>
        </w:rPr>
        <w:t>,</w:t>
      </w:r>
      <w:r w:rsidRPr="00A372D5">
        <w:rPr>
          <w:rFonts w:ascii="Times New Roman" w:hAnsi="Times New Roman" w:cs="Times New Roman"/>
          <w:sz w:val="28"/>
          <w:szCs w:val="28"/>
        </w:rPr>
        <w:t xml:space="preserve"> є збільшення чисельності Збройних Сил України з метою створення та забезпечення функціонування окремого роду сил – Сил територіальної оборони Збройних Сил України, а також розвитку Сил спеціальних операцій Збройних Сил України в інтересах формування руху опору, </w:t>
      </w:r>
      <w:r w:rsidR="00EA2571" w:rsidRPr="00A372D5">
        <w:rPr>
          <w:rFonts w:ascii="Times New Roman" w:hAnsi="Times New Roman"/>
          <w:sz w:val="28"/>
          <w:szCs w:val="28"/>
        </w:rPr>
        <w:t>створення яких передбачено подан</w:t>
      </w:r>
      <w:r w:rsidR="00EA2571">
        <w:rPr>
          <w:rFonts w:ascii="Times New Roman" w:hAnsi="Times New Roman"/>
          <w:sz w:val="28"/>
          <w:szCs w:val="28"/>
        </w:rPr>
        <w:t>им одночасно проектом Закону</w:t>
      </w:r>
      <w:r>
        <w:rPr>
          <w:rFonts w:ascii="Times New Roman" w:hAnsi="Times New Roman"/>
          <w:sz w:val="28"/>
          <w:szCs w:val="28"/>
        </w:rPr>
        <w:t xml:space="preserve"> України </w:t>
      </w:r>
      <w:r w:rsidR="00EA2571">
        <w:rPr>
          <w:rFonts w:ascii="Times New Roman" w:hAnsi="Times New Roman"/>
          <w:sz w:val="28"/>
          <w:szCs w:val="28"/>
        </w:rPr>
        <w:t>«Про основи національного спротиву»</w:t>
      </w:r>
      <w:r>
        <w:rPr>
          <w:rFonts w:ascii="Times New Roman" w:hAnsi="Times New Roman"/>
          <w:sz w:val="28"/>
          <w:szCs w:val="28"/>
        </w:rPr>
        <w:t xml:space="preserve"> (реєстр. № 5557 від 25.05</w:t>
      </w:r>
      <w:r w:rsidR="00E42E7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2021; далі – проект № 5557)</w:t>
      </w:r>
      <w:r w:rsidR="00EA2571">
        <w:rPr>
          <w:rFonts w:ascii="Times New Roman" w:hAnsi="Times New Roman"/>
          <w:sz w:val="28"/>
          <w:szCs w:val="28"/>
        </w:rPr>
        <w:t>.</w:t>
      </w:r>
    </w:p>
    <w:p w:rsidR="00972F82" w:rsidRDefault="00642C90" w:rsidP="00642C90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досягнення </w:t>
      </w:r>
      <w:r w:rsidR="00D0008B">
        <w:rPr>
          <w:rFonts w:ascii="Times New Roman" w:hAnsi="Times New Roman"/>
          <w:sz w:val="28"/>
          <w:szCs w:val="28"/>
        </w:rPr>
        <w:t>зазначен</w:t>
      </w:r>
      <w:r>
        <w:rPr>
          <w:rFonts w:ascii="Times New Roman" w:hAnsi="Times New Roman"/>
          <w:sz w:val="28"/>
          <w:szCs w:val="28"/>
        </w:rPr>
        <w:t xml:space="preserve">их вище цілей та завдань у законопроекті </w:t>
      </w:r>
      <w:r w:rsidR="00EA2571">
        <w:rPr>
          <w:rFonts w:ascii="Times New Roman" w:hAnsi="Times New Roman"/>
          <w:sz w:val="28"/>
          <w:szCs w:val="28"/>
        </w:rPr>
        <w:t xml:space="preserve">пропонується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ст. 1 Закону України </w:t>
      </w:r>
      <w:r w:rsidRPr="00642C90">
        <w:rPr>
          <w:rFonts w:ascii="Times New Roman" w:hAnsi="Times New Roman"/>
          <w:sz w:val="28"/>
          <w:szCs w:val="28"/>
        </w:rPr>
        <w:t>«Про чисельність Збройних Сил України»</w:t>
      </w:r>
      <w:r>
        <w:rPr>
          <w:rFonts w:ascii="Times New Roman" w:hAnsi="Times New Roman"/>
          <w:sz w:val="28"/>
          <w:szCs w:val="28"/>
        </w:rPr>
        <w:t xml:space="preserve">, якими </w:t>
      </w:r>
      <w:r w:rsidR="00EA2571">
        <w:rPr>
          <w:rFonts w:ascii="Times New Roman" w:hAnsi="Times New Roman"/>
          <w:sz w:val="28"/>
          <w:szCs w:val="28"/>
        </w:rPr>
        <w:t>збільшити чисельність Збройних Сил Україн</w:t>
      </w:r>
      <w:r>
        <w:rPr>
          <w:rFonts w:ascii="Times New Roman" w:hAnsi="Times New Roman"/>
          <w:sz w:val="28"/>
          <w:szCs w:val="28"/>
        </w:rPr>
        <w:t xml:space="preserve">и на </w:t>
      </w:r>
      <w:r w:rsidR="00AA4A9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11 000 військовослужбовців. </w:t>
      </w:r>
      <w:r w:rsidR="00EA2571">
        <w:rPr>
          <w:rFonts w:ascii="Times New Roman" w:hAnsi="Times New Roman"/>
          <w:sz w:val="28"/>
          <w:szCs w:val="28"/>
        </w:rPr>
        <w:t xml:space="preserve">Таким чином, загальна чисельність Збройних Сил України має </w:t>
      </w:r>
      <w:r>
        <w:rPr>
          <w:rFonts w:ascii="Times New Roman" w:hAnsi="Times New Roman"/>
          <w:sz w:val="28"/>
          <w:szCs w:val="28"/>
        </w:rPr>
        <w:t>становити</w:t>
      </w:r>
      <w:r w:rsidR="00EA2571">
        <w:rPr>
          <w:rFonts w:ascii="Times New Roman" w:hAnsi="Times New Roman"/>
          <w:sz w:val="28"/>
          <w:szCs w:val="28"/>
        </w:rPr>
        <w:t xml:space="preserve"> 261000 осіб, у тому числі 215000 військовослужбовців.</w:t>
      </w:r>
    </w:p>
    <w:p w:rsidR="00972F82" w:rsidRDefault="00EA2571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Реалізація проекту цього законодавчого акту потребує додаткових видатків з Державного бюджету України і тому до проекту </w:t>
      </w:r>
      <w:r w:rsidR="00D0008B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>дан</w:t>
      </w:r>
      <w:r w:rsidR="00D0008B">
        <w:rPr>
          <w:rFonts w:ascii="Times New Roman" w:hAnsi="Times New Roman"/>
          <w:sz w:val="28"/>
          <w:szCs w:val="28"/>
        </w:rPr>
        <w:t>о</w:t>
      </w:r>
      <w:r>
        <w:t xml:space="preserve"> </w:t>
      </w:r>
      <w:r>
        <w:rPr>
          <w:rFonts w:ascii="Times New Roman" w:hAnsi="Times New Roman"/>
          <w:sz w:val="28"/>
          <w:szCs w:val="28"/>
        </w:rPr>
        <w:t>фінансово-економічн</w:t>
      </w:r>
      <w:r w:rsidR="00D0008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="00D0008B">
        <w:rPr>
          <w:rFonts w:ascii="Times New Roman" w:hAnsi="Times New Roman"/>
          <w:sz w:val="28"/>
          <w:szCs w:val="28"/>
        </w:rPr>
        <w:t>обґрунтування</w:t>
      </w:r>
      <w:r>
        <w:rPr>
          <w:rFonts w:ascii="Times New Roman" w:hAnsi="Times New Roman"/>
          <w:sz w:val="28"/>
          <w:szCs w:val="28"/>
        </w:rPr>
        <w:t>.</w:t>
      </w:r>
    </w:p>
    <w:p w:rsidR="00972F82" w:rsidRPr="00A372D5" w:rsidRDefault="00EA2571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Законопроект на момент його внесення до Верховної Ради України не </w:t>
      </w:r>
      <w:r w:rsidRPr="00A372D5">
        <w:rPr>
          <w:rFonts w:ascii="Times New Roman" w:hAnsi="Times New Roman"/>
          <w:sz w:val="28"/>
          <w:szCs w:val="28"/>
        </w:rPr>
        <w:t xml:space="preserve">включений до Плану законопроектної роботи Верховної Ради України на </w:t>
      </w:r>
      <w:r w:rsidR="00AA4A93" w:rsidRPr="00A372D5">
        <w:rPr>
          <w:rFonts w:ascii="Times New Roman" w:hAnsi="Times New Roman"/>
          <w:sz w:val="28"/>
          <w:szCs w:val="28"/>
        </w:rPr>
        <w:br/>
      </w:r>
      <w:r w:rsidRPr="00A372D5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="00642C90" w:rsidRPr="00A372D5">
        <w:rPr>
          <w:rFonts w:ascii="Times New Roman" w:hAnsi="Times New Roman"/>
          <w:sz w:val="28"/>
          <w:szCs w:val="28"/>
        </w:rPr>
        <w:br/>
      </w:r>
      <w:r w:rsidRPr="00A372D5">
        <w:rPr>
          <w:rFonts w:ascii="Times New Roman" w:hAnsi="Times New Roman"/>
          <w:sz w:val="28"/>
          <w:szCs w:val="28"/>
        </w:rPr>
        <w:t>№ 1165-ІХ.</w:t>
      </w:r>
    </w:p>
    <w:p w:rsidR="00774A58" w:rsidRPr="00A372D5" w:rsidRDefault="00EA2571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A372D5">
        <w:rPr>
          <w:rFonts w:ascii="Times New Roman" w:hAnsi="Times New Roman"/>
          <w:sz w:val="28"/>
          <w:szCs w:val="28"/>
        </w:rPr>
        <w:t xml:space="preserve">За результатами </w:t>
      </w:r>
      <w:r w:rsidR="00774A58" w:rsidRPr="00A372D5">
        <w:rPr>
          <w:rFonts w:ascii="Times New Roman" w:hAnsi="Times New Roman"/>
          <w:sz w:val="28"/>
          <w:szCs w:val="28"/>
        </w:rPr>
        <w:t>розгляду</w:t>
      </w:r>
      <w:r w:rsidRPr="00A372D5">
        <w:rPr>
          <w:rFonts w:ascii="Times New Roman" w:hAnsi="Times New Roman"/>
          <w:sz w:val="28"/>
          <w:szCs w:val="28"/>
        </w:rPr>
        <w:t xml:space="preserve"> поданого з</w:t>
      </w:r>
      <w:r w:rsidR="00E66FB8" w:rsidRPr="00A372D5">
        <w:rPr>
          <w:rFonts w:ascii="Times New Roman" w:hAnsi="Times New Roman"/>
          <w:sz w:val="28"/>
          <w:szCs w:val="28"/>
        </w:rPr>
        <w:t>аконопроекту Головне управління, підтримуючи в цілому необхідність збільшення чисельності Збройних Сил України, одночасно вважає за необхідне висловити наступні зауваження та пропозиції щодо змісту даного проекту Закону.</w:t>
      </w:r>
    </w:p>
    <w:p w:rsidR="00972F82" w:rsidRDefault="00774A58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A372D5">
        <w:rPr>
          <w:rFonts w:ascii="Times New Roman" w:hAnsi="Times New Roman"/>
          <w:b/>
          <w:sz w:val="28"/>
          <w:szCs w:val="28"/>
        </w:rPr>
        <w:t xml:space="preserve">1. </w:t>
      </w:r>
      <w:r w:rsidRPr="00A372D5">
        <w:rPr>
          <w:rFonts w:ascii="Times New Roman" w:hAnsi="Times New Roman"/>
          <w:sz w:val="28"/>
          <w:szCs w:val="28"/>
        </w:rPr>
        <w:t>Аналіз положень законопроекту</w:t>
      </w:r>
      <w:r w:rsidR="00F20AAE" w:rsidRPr="00A372D5">
        <w:rPr>
          <w:rFonts w:ascii="Times New Roman" w:hAnsi="Times New Roman"/>
          <w:sz w:val="28"/>
          <w:szCs w:val="28"/>
        </w:rPr>
        <w:t>,</w:t>
      </w:r>
      <w:r w:rsidRPr="00A372D5">
        <w:rPr>
          <w:rFonts w:ascii="Times New Roman" w:hAnsi="Times New Roman"/>
          <w:sz w:val="28"/>
          <w:szCs w:val="28"/>
        </w:rPr>
        <w:t xml:space="preserve"> </w:t>
      </w:r>
      <w:r w:rsidR="00F20AAE" w:rsidRPr="00A372D5">
        <w:rPr>
          <w:rFonts w:ascii="Times New Roman" w:hAnsi="Times New Roman"/>
          <w:sz w:val="28"/>
          <w:szCs w:val="28"/>
        </w:rPr>
        <w:t xml:space="preserve">у </w:t>
      </w:r>
      <w:r w:rsidR="00E66FB8" w:rsidRPr="00A372D5">
        <w:rPr>
          <w:rFonts w:ascii="Times New Roman" w:hAnsi="Times New Roman"/>
          <w:sz w:val="28"/>
          <w:szCs w:val="28"/>
        </w:rPr>
        <w:t xml:space="preserve">їх </w:t>
      </w:r>
      <w:r w:rsidR="00F20AAE" w:rsidRPr="00A372D5">
        <w:rPr>
          <w:rFonts w:ascii="Times New Roman" w:hAnsi="Times New Roman"/>
          <w:sz w:val="28"/>
          <w:szCs w:val="28"/>
        </w:rPr>
        <w:t xml:space="preserve">системному взаємозв’язку із проектом № 5557, дає підстави для </w:t>
      </w:r>
      <w:r w:rsidR="00E66FB8" w:rsidRPr="00A372D5">
        <w:rPr>
          <w:rFonts w:ascii="Times New Roman" w:hAnsi="Times New Roman"/>
          <w:sz w:val="28"/>
          <w:szCs w:val="28"/>
        </w:rPr>
        <w:t>сумніву</w:t>
      </w:r>
      <w:r w:rsidR="00D0008B" w:rsidRPr="00A372D5">
        <w:rPr>
          <w:rFonts w:ascii="Times New Roman" w:hAnsi="Times New Roman"/>
          <w:sz w:val="28"/>
          <w:szCs w:val="28"/>
        </w:rPr>
        <w:t xml:space="preserve"> у тому</w:t>
      </w:r>
      <w:r w:rsidR="00EA2571" w:rsidRPr="00A372D5">
        <w:rPr>
          <w:rFonts w:ascii="Times New Roman" w:hAnsi="Times New Roman"/>
          <w:sz w:val="28"/>
          <w:szCs w:val="28"/>
        </w:rPr>
        <w:t>, що збільшення кількості військовослужбовців</w:t>
      </w:r>
      <w:r w:rsidR="00EA2571">
        <w:rPr>
          <w:rFonts w:ascii="Times New Roman" w:hAnsi="Times New Roman"/>
          <w:sz w:val="28"/>
          <w:szCs w:val="28"/>
        </w:rPr>
        <w:t xml:space="preserve"> не потребуватиме відповідного збільшення цивільного компонента Збройних Сил України. </w:t>
      </w:r>
      <w:r w:rsidR="00E66FB8">
        <w:rPr>
          <w:rFonts w:ascii="Times New Roman" w:hAnsi="Times New Roman"/>
          <w:sz w:val="28"/>
          <w:szCs w:val="28"/>
        </w:rPr>
        <w:t>З огляду на це вважаємо, що зазначене питання потребує більш детального вивчення.</w:t>
      </w:r>
    </w:p>
    <w:p w:rsidR="00972F82" w:rsidRPr="00A372D5" w:rsidRDefault="00E66FB8" w:rsidP="008729C1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E66FB8">
        <w:rPr>
          <w:rFonts w:ascii="Times New Roman" w:hAnsi="Times New Roman"/>
          <w:b/>
          <w:sz w:val="28"/>
          <w:szCs w:val="28"/>
        </w:rPr>
        <w:lastRenderedPageBreak/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306731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ауваження виклика</w:t>
      </w:r>
      <w:r w:rsidR="00D0008B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 xml:space="preserve"> </w:t>
      </w:r>
      <w:r w:rsidR="00EA2571">
        <w:rPr>
          <w:rFonts w:ascii="Times New Roman" w:hAnsi="Times New Roman"/>
          <w:sz w:val="28"/>
          <w:szCs w:val="28"/>
        </w:rPr>
        <w:t>фінансово-економічн</w:t>
      </w:r>
      <w:r w:rsidR="00D0008B">
        <w:rPr>
          <w:rFonts w:ascii="Times New Roman" w:hAnsi="Times New Roman"/>
          <w:sz w:val="28"/>
          <w:szCs w:val="28"/>
        </w:rPr>
        <w:t>е</w:t>
      </w:r>
      <w:r w:rsidR="00EA2571">
        <w:rPr>
          <w:rFonts w:ascii="Times New Roman" w:hAnsi="Times New Roman"/>
          <w:sz w:val="28"/>
          <w:szCs w:val="28"/>
        </w:rPr>
        <w:t xml:space="preserve"> обґрунтування</w:t>
      </w:r>
      <w:r w:rsidR="006826E9">
        <w:rPr>
          <w:rFonts w:ascii="Times New Roman" w:hAnsi="Times New Roman"/>
          <w:sz w:val="28"/>
          <w:szCs w:val="28"/>
        </w:rPr>
        <w:t>, додане до</w:t>
      </w:r>
      <w:r w:rsidR="00EA2571">
        <w:rPr>
          <w:rFonts w:ascii="Times New Roman" w:hAnsi="Times New Roman"/>
          <w:sz w:val="28"/>
          <w:szCs w:val="28"/>
        </w:rPr>
        <w:t xml:space="preserve"> законопроекту. Зокрема, відповідно до розрахунків, </w:t>
      </w:r>
      <w:r w:rsidR="006826E9">
        <w:rPr>
          <w:rFonts w:ascii="Times New Roman" w:hAnsi="Times New Roman"/>
          <w:sz w:val="28"/>
          <w:szCs w:val="28"/>
        </w:rPr>
        <w:t>наведених у ньому</w:t>
      </w:r>
      <w:r w:rsidR="00EA2571">
        <w:rPr>
          <w:rFonts w:ascii="Times New Roman" w:hAnsi="Times New Roman"/>
          <w:sz w:val="28"/>
          <w:szCs w:val="28"/>
        </w:rPr>
        <w:t xml:space="preserve">, на </w:t>
      </w:r>
      <w:r w:rsidR="00D53181">
        <w:rPr>
          <w:rFonts w:ascii="Times New Roman" w:hAnsi="Times New Roman"/>
          <w:sz w:val="28"/>
          <w:szCs w:val="28"/>
        </w:rPr>
        <w:br/>
      </w:r>
      <w:r w:rsidR="00EA2571">
        <w:rPr>
          <w:rFonts w:ascii="Times New Roman" w:hAnsi="Times New Roman"/>
          <w:sz w:val="28"/>
          <w:szCs w:val="28"/>
        </w:rPr>
        <w:t>11 000 військовослужбовців на 2022 рік</w:t>
      </w:r>
      <w:r w:rsidR="00D0008B">
        <w:rPr>
          <w:rFonts w:ascii="Times New Roman" w:hAnsi="Times New Roman"/>
          <w:sz w:val="28"/>
          <w:szCs w:val="28"/>
        </w:rPr>
        <w:t xml:space="preserve"> (а також на 2023 та 2024 роки)</w:t>
      </w:r>
      <w:r w:rsidR="00EA2571">
        <w:rPr>
          <w:rFonts w:ascii="Times New Roman" w:hAnsi="Times New Roman"/>
          <w:sz w:val="28"/>
          <w:szCs w:val="28"/>
        </w:rPr>
        <w:t xml:space="preserve"> виділяється 287025,5 грн. грошового забезпечення, що складає в середньому </w:t>
      </w:r>
      <w:r w:rsidR="00EA2571" w:rsidRPr="00D0008B">
        <w:rPr>
          <w:rFonts w:ascii="Times New Roman" w:hAnsi="Times New Roman"/>
          <w:sz w:val="28"/>
          <w:szCs w:val="28"/>
        </w:rPr>
        <w:t>2174</w:t>
      </w:r>
      <w:r w:rsidR="00EA2571">
        <w:rPr>
          <w:rFonts w:ascii="Times New Roman" w:hAnsi="Times New Roman"/>
          <w:sz w:val="28"/>
          <w:szCs w:val="28"/>
        </w:rPr>
        <w:t xml:space="preserve"> грн. на місяц</w:t>
      </w:r>
      <w:r>
        <w:rPr>
          <w:rFonts w:ascii="Times New Roman" w:hAnsi="Times New Roman"/>
          <w:sz w:val="28"/>
          <w:szCs w:val="28"/>
        </w:rPr>
        <w:t xml:space="preserve">ь на одного військовослужбовця. </w:t>
      </w:r>
      <w:r w:rsidR="00D0008B">
        <w:rPr>
          <w:rFonts w:ascii="Times New Roman" w:hAnsi="Times New Roman"/>
          <w:sz w:val="28"/>
          <w:szCs w:val="28"/>
        </w:rPr>
        <w:t>Такі розрахунки і відповідні цифри не можна вважати реалістичними.</w:t>
      </w:r>
      <w:r>
        <w:rPr>
          <w:rFonts w:ascii="Times New Roman" w:hAnsi="Times New Roman"/>
          <w:sz w:val="28"/>
          <w:szCs w:val="28"/>
        </w:rPr>
        <w:t xml:space="preserve"> </w:t>
      </w:r>
      <w:r w:rsidR="00D0008B">
        <w:rPr>
          <w:rFonts w:ascii="Times New Roman" w:hAnsi="Times New Roman"/>
          <w:sz w:val="28"/>
          <w:szCs w:val="28"/>
        </w:rPr>
        <w:t>Адже, наприклад,</w:t>
      </w:r>
      <w:r>
        <w:rPr>
          <w:rFonts w:ascii="Times New Roman" w:hAnsi="Times New Roman"/>
          <w:sz w:val="28"/>
          <w:szCs w:val="28"/>
        </w:rPr>
        <w:t xml:space="preserve"> </w:t>
      </w:r>
      <w:r w:rsidR="008729C1">
        <w:rPr>
          <w:rFonts w:ascii="Times New Roman" w:hAnsi="Times New Roman"/>
          <w:sz w:val="28"/>
          <w:szCs w:val="28"/>
        </w:rPr>
        <w:t>відповідно до ст. 8 Закону України «</w:t>
      </w:r>
      <w:r w:rsidR="008729C1" w:rsidRPr="00A372D5">
        <w:rPr>
          <w:rFonts w:ascii="Times New Roman" w:hAnsi="Times New Roman"/>
          <w:sz w:val="28"/>
          <w:szCs w:val="28"/>
        </w:rPr>
        <w:t xml:space="preserve">Про Державний бюджет України на 2021 рік» мінімальна заробітна плата </w:t>
      </w:r>
      <w:r w:rsidR="00D0008B" w:rsidRPr="00A372D5">
        <w:rPr>
          <w:rFonts w:ascii="Times New Roman" w:hAnsi="Times New Roman"/>
          <w:sz w:val="28"/>
          <w:szCs w:val="28"/>
        </w:rPr>
        <w:t xml:space="preserve">нині </w:t>
      </w:r>
      <w:r w:rsidR="008729C1" w:rsidRPr="00A372D5">
        <w:rPr>
          <w:rFonts w:ascii="Times New Roman" w:hAnsi="Times New Roman"/>
          <w:sz w:val="28"/>
          <w:szCs w:val="28"/>
        </w:rPr>
        <w:t xml:space="preserve">становить 6000 грн. </w:t>
      </w:r>
      <w:r w:rsidR="00D0008B" w:rsidRPr="00A372D5">
        <w:rPr>
          <w:rFonts w:ascii="Times New Roman" w:hAnsi="Times New Roman"/>
          <w:sz w:val="28"/>
          <w:szCs w:val="28"/>
        </w:rPr>
        <w:t xml:space="preserve">на місяць. </w:t>
      </w:r>
      <w:r w:rsidR="008729C1" w:rsidRPr="00A372D5">
        <w:rPr>
          <w:rFonts w:ascii="Times New Roman" w:hAnsi="Times New Roman"/>
          <w:sz w:val="28"/>
          <w:szCs w:val="28"/>
        </w:rPr>
        <w:t>При цьому</w:t>
      </w:r>
      <w:r w:rsidR="00AA4A93" w:rsidRPr="00A372D5">
        <w:rPr>
          <w:rFonts w:ascii="Times New Roman" w:hAnsi="Times New Roman"/>
          <w:sz w:val="28"/>
          <w:szCs w:val="28"/>
        </w:rPr>
        <w:t>,</w:t>
      </w:r>
      <w:r w:rsidR="008729C1" w:rsidRPr="00A372D5">
        <w:rPr>
          <w:rFonts w:ascii="Times New Roman" w:hAnsi="Times New Roman"/>
          <w:sz w:val="28"/>
          <w:szCs w:val="28"/>
        </w:rPr>
        <w:t xml:space="preserve"> з 01.12.2021 планується підвищення її розміру до 6500 грн. </w:t>
      </w:r>
      <w:r w:rsidR="00D0008B" w:rsidRPr="00A372D5">
        <w:rPr>
          <w:rFonts w:ascii="Times New Roman" w:hAnsi="Times New Roman"/>
          <w:sz w:val="28"/>
          <w:szCs w:val="28"/>
        </w:rPr>
        <w:t>Очевидно, що</w:t>
      </w:r>
      <w:r w:rsidR="008729C1" w:rsidRPr="00A372D5">
        <w:rPr>
          <w:rFonts w:ascii="Times New Roman" w:hAnsi="Times New Roman"/>
          <w:sz w:val="28"/>
          <w:szCs w:val="28"/>
        </w:rPr>
        <w:t xml:space="preserve"> </w:t>
      </w:r>
      <w:r w:rsidR="00027B56" w:rsidRPr="00A372D5">
        <w:rPr>
          <w:rFonts w:ascii="Times New Roman" w:hAnsi="Times New Roman"/>
          <w:sz w:val="28"/>
          <w:szCs w:val="28"/>
        </w:rPr>
        <w:t>розмір грошового забезпечення військовослужбовців Збройних Сил України н</w:t>
      </w:r>
      <w:r w:rsidR="00D0008B" w:rsidRPr="00A372D5">
        <w:rPr>
          <w:rFonts w:ascii="Times New Roman" w:hAnsi="Times New Roman"/>
          <w:sz w:val="28"/>
          <w:szCs w:val="28"/>
        </w:rPr>
        <w:t>е</w:t>
      </w:r>
      <w:r w:rsidR="00027B56" w:rsidRPr="00A372D5">
        <w:rPr>
          <w:rFonts w:ascii="Times New Roman" w:hAnsi="Times New Roman"/>
          <w:sz w:val="28"/>
          <w:szCs w:val="28"/>
        </w:rPr>
        <w:t xml:space="preserve"> може бути</w:t>
      </w:r>
      <w:r w:rsidR="00980AD4" w:rsidRPr="00A372D5">
        <w:rPr>
          <w:rFonts w:ascii="Times New Roman" w:hAnsi="Times New Roman"/>
          <w:sz w:val="28"/>
          <w:szCs w:val="28"/>
        </w:rPr>
        <w:t xml:space="preserve"> майже втричі</w:t>
      </w:r>
      <w:r w:rsidR="00027B56" w:rsidRPr="00A372D5">
        <w:rPr>
          <w:rFonts w:ascii="Times New Roman" w:hAnsi="Times New Roman"/>
          <w:sz w:val="28"/>
          <w:szCs w:val="28"/>
        </w:rPr>
        <w:t xml:space="preserve"> меншим</w:t>
      </w:r>
      <w:r w:rsidR="00980AD4" w:rsidRPr="00A372D5">
        <w:rPr>
          <w:rFonts w:ascii="Times New Roman" w:hAnsi="Times New Roman"/>
          <w:sz w:val="28"/>
          <w:szCs w:val="28"/>
        </w:rPr>
        <w:t xml:space="preserve"> за розмір мінімальної заробітної плати, передбачений чинним законодавством на поточний рік.</w:t>
      </w:r>
    </w:p>
    <w:p w:rsidR="00D0008B" w:rsidRPr="00A372D5" w:rsidRDefault="004A7A99" w:rsidP="008729C1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A372D5">
        <w:rPr>
          <w:rFonts w:ascii="Times New Roman" w:hAnsi="Times New Roman"/>
          <w:sz w:val="28"/>
          <w:szCs w:val="28"/>
        </w:rPr>
        <w:t>З огляду на зазначене,</w:t>
      </w:r>
      <w:r w:rsidR="00D0008B" w:rsidRPr="00A372D5">
        <w:rPr>
          <w:rFonts w:ascii="Times New Roman" w:hAnsi="Times New Roman"/>
          <w:sz w:val="28"/>
          <w:szCs w:val="28"/>
        </w:rPr>
        <w:t xml:space="preserve"> фінансово-економічн</w:t>
      </w:r>
      <w:r w:rsidRPr="00A372D5">
        <w:rPr>
          <w:rFonts w:ascii="Times New Roman" w:hAnsi="Times New Roman"/>
          <w:sz w:val="28"/>
          <w:szCs w:val="28"/>
        </w:rPr>
        <w:t>е</w:t>
      </w:r>
      <w:r w:rsidR="00D0008B" w:rsidRPr="00A372D5">
        <w:rPr>
          <w:rFonts w:ascii="Times New Roman" w:hAnsi="Times New Roman"/>
          <w:sz w:val="28"/>
          <w:szCs w:val="28"/>
        </w:rPr>
        <w:t xml:space="preserve"> обґрунтування у частині грошового забезпечення військовослужбовців </w:t>
      </w:r>
      <w:r w:rsidR="00306731" w:rsidRPr="00A372D5">
        <w:rPr>
          <w:rFonts w:ascii="Times New Roman" w:hAnsi="Times New Roman"/>
          <w:sz w:val="28"/>
          <w:szCs w:val="28"/>
        </w:rPr>
        <w:t xml:space="preserve">не </w:t>
      </w:r>
      <w:r w:rsidRPr="00A372D5">
        <w:rPr>
          <w:rFonts w:ascii="Times New Roman" w:hAnsi="Times New Roman"/>
          <w:sz w:val="28"/>
          <w:szCs w:val="28"/>
        </w:rPr>
        <w:t xml:space="preserve">виглядає реалістичним, що </w:t>
      </w:r>
      <w:r w:rsidR="00D0008B" w:rsidRPr="00A372D5">
        <w:rPr>
          <w:rFonts w:ascii="Times New Roman" w:hAnsi="Times New Roman"/>
          <w:sz w:val="28"/>
          <w:szCs w:val="28"/>
        </w:rPr>
        <w:t xml:space="preserve">зумовлює </w:t>
      </w:r>
      <w:r w:rsidRPr="00A372D5">
        <w:rPr>
          <w:rFonts w:ascii="Times New Roman" w:hAnsi="Times New Roman"/>
          <w:sz w:val="28"/>
          <w:szCs w:val="28"/>
        </w:rPr>
        <w:t>не реалістичність</w:t>
      </w:r>
      <w:r w:rsidR="00D0008B" w:rsidRPr="00A372D5">
        <w:rPr>
          <w:rFonts w:ascii="Times New Roman" w:hAnsi="Times New Roman"/>
          <w:sz w:val="28"/>
          <w:szCs w:val="28"/>
        </w:rPr>
        <w:t xml:space="preserve"> всього фінансово-економічного обґрунтування до проекту.</w:t>
      </w:r>
    </w:p>
    <w:p w:rsidR="00774A58" w:rsidRDefault="00AA1363" w:rsidP="002C5FAE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A372D5">
        <w:rPr>
          <w:rFonts w:ascii="Times New Roman" w:hAnsi="Times New Roman"/>
          <w:b/>
          <w:sz w:val="28"/>
          <w:szCs w:val="28"/>
        </w:rPr>
        <w:t>3.</w:t>
      </w:r>
      <w:r w:rsidRPr="00A372D5">
        <w:rPr>
          <w:rFonts w:ascii="Times New Roman" w:hAnsi="Times New Roman"/>
          <w:sz w:val="28"/>
          <w:szCs w:val="28"/>
        </w:rPr>
        <w:t xml:space="preserve"> Звертаємо увагу, що</w:t>
      </w:r>
      <w:r w:rsidR="00774A58" w:rsidRPr="00A372D5">
        <w:rPr>
          <w:rFonts w:ascii="Times New Roman" w:hAnsi="Times New Roman"/>
          <w:sz w:val="28"/>
          <w:szCs w:val="28"/>
        </w:rPr>
        <w:t xml:space="preserve"> оскільки законопроект, що розглядається, змістовно пов'язаний із проектом № 5557</w:t>
      </w:r>
      <w:r w:rsidRPr="00A372D5">
        <w:rPr>
          <w:rFonts w:ascii="Times New Roman" w:hAnsi="Times New Roman"/>
          <w:sz w:val="28"/>
          <w:szCs w:val="28"/>
        </w:rPr>
        <w:t xml:space="preserve"> і фактично є похідним від нього, п</w:t>
      </w:r>
      <w:r w:rsidR="00D0008B" w:rsidRPr="00A372D5">
        <w:rPr>
          <w:rFonts w:ascii="Times New Roman" w:hAnsi="Times New Roman"/>
          <w:sz w:val="28"/>
          <w:szCs w:val="28"/>
        </w:rPr>
        <w:t>рийняття</w:t>
      </w:r>
      <w:r w:rsidRPr="00A372D5">
        <w:rPr>
          <w:rFonts w:ascii="Times New Roman" w:hAnsi="Times New Roman"/>
          <w:sz w:val="28"/>
          <w:szCs w:val="28"/>
        </w:rPr>
        <w:t xml:space="preserve"> (не</w:t>
      </w:r>
      <w:r w:rsidR="00D0008B" w:rsidRPr="00A372D5">
        <w:rPr>
          <w:rFonts w:ascii="Times New Roman" w:hAnsi="Times New Roman"/>
          <w:sz w:val="28"/>
          <w:szCs w:val="28"/>
        </w:rPr>
        <w:t>прийняття</w:t>
      </w:r>
      <w:r w:rsidRPr="00A372D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даного проекту </w:t>
      </w:r>
      <w:r w:rsidR="00D0008B">
        <w:rPr>
          <w:rFonts w:ascii="Times New Roman" w:hAnsi="Times New Roman"/>
          <w:sz w:val="28"/>
          <w:szCs w:val="28"/>
        </w:rPr>
        <w:t xml:space="preserve">має </w:t>
      </w:r>
      <w:r>
        <w:rPr>
          <w:rFonts w:ascii="Times New Roman" w:hAnsi="Times New Roman"/>
          <w:sz w:val="28"/>
          <w:szCs w:val="28"/>
        </w:rPr>
        <w:t>залеж</w:t>
      </w:r>
      <w:r w:rsidR="00D0008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</w:t>
      </w:r>
      <w:r w:rsidR="00D0008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від </w:t>
      </w:r>
      <w:r w:rsidR="00A84472">
        <w:rPr>
          <w:rFonts w:ascii="Times New Roman" w:hAnsi="Times New Roman"/>
          <w:sz w:val="28"/>
          <w:szCs w:val="28"/>
        </w:rPr>
        <w:t>остаточного рішення Верховної Ради України щодо проекту № 5557.</w:t>
      </w: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0" w:name="_Hlk62135226"/>
    </w:p>
    <w:bookmarkEnd w:id="0"/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972F82" w:rsidRDefault="00EA2571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Керівник Головного управління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0008B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С. Тихонюк</w:t>
      </w: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F82" w:rsidRDefault="00972F82" w:rsidP="00642C9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A2571" w:rsidRDefault="00626AD1" w:rsidP="00642C90">
      <w:pPr>
        <w:widowControl w:val="0"/>
        <w:suppressAutoHyphens/>
        <w:ind w:firstLine="709"/>
        <w:jc w:val="both"/>
      </w:pPr>
      <w:proofErr w:type="spellStart"/>
      <w:r>
        <w:rPr>
          <w:rFonts w:ascii="Times New Roman" w:hAnsi="Times New Roman"/>
          <w:sz w:val="20"/>
          <w:szCs w:val="20"/>
        </w:rPr>
        <w:t>Вик</w:t>
      </w:r>
      <w:proofErr w:type="spellEnd"/>
      <w:r>
        <w:rPr>
          <w:rFonts w:ascii="Times New Roman" w:hAnsi="Times New Roman"/>
          <w:sz w:val="20"/>
          <w:szCs w:val="20"/>
        </w:rPr>
        <w:t xml:space="preserve">.: </w:t>
      </w:r>
      <w:bookmarkStart w:id="1" w:name="_GoBack"/>
      <w:bookmarkEnd w:id="1"/>
      <w:r w:rsidR="00EA2571">
        <w:rPr>
          <w:rFonts w:ascii="Times New Roman" w:hAnsi="Times New Roman"/>
          <w:sz w:val="20"/>
          <w:szCs w:val="20"/>
        </w:rPr>
        <w:t>В. Попович, О. Петриченко</w:t>
      </w:r>
    </w:p>
    <w:sectPr w:rsidR="00EA2571" w:rsidSect="002552F1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B86" w:rsidRDefault="00241B86">
      <w:r>
        <w:separator/>
      </w:r>
    </w:p>
  </w:endnote>
  <w:endnote w:type="continuationSeparator" w:id="0">
    <w:p w:rsidR="00241B86" w:rsidRDefault="00241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B86" w:rsidRDefault="00241B86">
      <w:r>
        <w:separator/>
      </w:r>
    </w:p>
  </w:footnote>
  <w:footnote w:type="continuationSeparator" w:id="0">
    <w:p w:rsidR="00241B86" w:rsidRDefault="00241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F82" w:rsidRDefault="00EA2571" w:rsidP="002552F1">
    <w:pPr>
      <w:pStyle w:val="a3"/>
      <w:jc w:val="cen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   \* MERGEFORMAT</w:instrText>
    </w:r>
    <w:r>
      <w:rPr>
        <w:rFonts w:ascii="Times New Roman" w:hAnsi="Times New Roman"/>
      </w:rPr>
      <w:fldChar w:fldCharType="separate"/>
    </w:r>
    <w:r w:rsidR="00626AD1" w:rsidRPr="00626AD1">
      <w:rPr>
        <w:rFonts w:ascii="Times New Roman" w:hAnsi="Times New Roman"/>
        <w:noProof/>
        <w:lang w:val="ru-RU"/>
      </w:rPr>
      <w:t>2</w:t>
    </w:r>
    <w:r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F82" w:rsidRDefault="00EA2571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До реєстр. № 5558 від 25.05.2021</w:t>
    </w:r>
  </w:p>
  <w:p w:rsidR="00972F82" w:rsidRDefault="00EA2571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Президент України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24D50"/>
    <w:multiLevelType w:val="hybridMultilevel"/>
    <w:tmpl w:val="122A5754"/>
    <w:lvl w:ilvl="0" w:tplc="88E65E90">
      <w:start w:val="3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680"/>
    <w:rsid w:val="000052F7"/>
    <w:rsid w:val="00027B56"/>
    <w:rsid w:val="0012290A"/>
    <w:rsid w:val="00155B3D"/>
    <w:rsid w:val="00241B86"/>
    <w:rsid w:val="002552F1"/>
    <w:rsid w:val="002C5FAE"/>
    <w:rsid w:val="00306731"/>
    <w:rsid w:val="00352DEC"/>
    <w:rsid w:val="004678A2"/>
    <w:rsid w:val="004A4AD3"/>
    <w:rsid w:val="004A7A99"/>
    <w:rsid w:val="00626AD1"/>
    <w:rsid w:val="00642C90"/>
    <w:rsid w:val="006826E9"/>
    <w:rsid w:val="0076168F"/>
    <w:rsid w:val="00764014"/>
    <w:rsid w:val="00774A58"/>
    <w:rsid w:val="007D40DD"/>
    <w:rsid w:val="00842680"/>
    <w:rsid w:val="0084710B"/>
    <w:rsid w:val="008729C1"/>
    <w:rsid w:val="00910B24"/>
    <w:rsid w:val="009255FA"/>
    <w:rsid w:val="00972F82"/>
    <w:rsid w:val="00980AD4"/>
    <w:rsid w:val="00A372D5"/>
    <w:rsid w:val="00A84472"/>
    <w:rsid w:val="00AA1363"/>
    <w:rsid w:val="00AA4A93"/>
    <w:rsid w:val="00AB7EC8"/>
    <w:rsid w:val="00AC6379"/>
    <w:rsid w:val="00D0008B"/>
    <w:rsid w:val="00D13902"/>
    <w:rsid w:val="00D53181"/>
    <w:rsid w:val="00DB5F93"/>
    <w:rsid w:val="00E42E7A"/>
    <w:rsid w:val="00E66FB8"/>
    <w:rsid w:val="00EA2571"/>
    <w:rsid w:val="00F20AAE"/>
    <w:rsid w:val="00FE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B74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rFonts w:ascii="Calibri" w:eastAsia="Calibri" w:hAnsi="Calibri" w:cs="Times New Roman"/>
      <w:lang w:val="uk-UA"/>
    </w:rPr>
  </w:style>
  <w:style w:type="paragraph" w:styleId="a5">
    <w:name w:val="footnote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rPr>
      <w:rFonts w:ascii="Calibri" w:eastAsia="Calibri" w:hAnsi="Calibri" w:cs="Times New Roman"/>
      <w:lang w:val="uk-UA"/>
    </w:rPr>
  </w:style>
  <w:style w:type="paragraph" w:styleId="aa">
    <w:name w:val="No Spacing"/>
    <w:uiPriority w:val="1"/>
    <w:qFormat/>
    <w:rsid w:val="00642C90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b">
    <w:name w:val="List Paragraph"/>
    <w:basedOn w:val="a"/>
    <w:uiPriority w:val="34"/>
    <w:qFormat/>
    <w:rsid w:val="00774A58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D40DD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7D40DD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2227</Words>
  <Characters>1270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2021-06-08T12:25:00Z</dcterms:created>
  <dcterms:modified xsi:type="dcterms:W3CDTF">2021-06-08T12:37:00Z</dcterms:modified>
</cp:coreProperties>
</file>