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B18" w:rsidRPr="002C71C6" w:rsidRDefault="00A440A6" w:rsidP="00A440A6">
      <w:pPr>
        <w:spacing w:after="0" w:line="240" w:lineRule="auto"/>
        <w:jc w:val="center"/>
        <w:rPr>
          <w:rFonts w:ascii="Times New Roman" w:hAnsi="Times New Roman" w:cs="Times New Roman"/>
          <w:b/>
          <w:sz w:val="28"/>
          <w:szCs w:val="28"/>
          <w:lang w:val="uk-UA"/>
        </w:rPr>
      </w:pPr>
      <w:bookmarkStart w:id="0" w:name="_GoBack"/>
      <w:bookmarkEnd w:id="0"/>
      <w:r w:rsidRPr="002C71C6">
        <w:rPr>
          <w:rFonts w:ascii="Times New Roman" w:hAnsi="Times New Roman" w:cs="Times New Roman"/>
          <w:b/>
          <w:sz w:val="28"/>
          <w:szCs w:val="28"/>
          <w:lang w:val="uk-UA"/>
        </w:rPr>
        <w:t xml:space="preserve">Порівняльна таблиця </w:t>
      </w:r>
    </w:p>
    <w:p w:rsidR="008221DD" w:rsidRDefault="00C64B18" w:rsidP="00545AC9">
      <w:pPr>
        <w:pStyle w:val="4"/>
        <w:keepNext w:val="0"/>
        <w:keepLines w:val="0"/>
        <w:widowControl w:val="0"/>
        <w:numPr>
          <w:ilvl w:val="0"/>
          <w:numId w:val="0"/>
        </w:numPr>
        <w:suppressAutoHyphens w:val="0"/>
        <w:overflowPunct w:val="0"/>
        <w:spacing w:before="0" w:after="0" w:line="240" w:lineRule="auto"/>
        <w:ind w:left="709"/>
        <w:contextualSpacing w:val="0"/>
        <w:jc w:val="center"/>
        <w:rPr>
          <w:rFonts w:cs="Times New Roman"/>
          <w:color w:val="000000" w:themeColor="text1"/>
          <w:sz w:val="28"/>
          <w:szCs w:val="28"/>
        </w:rPr>
      </w:pPr>
      <w:r w:rsidRPr="002C71C6">
        <w:rPr>
          <w:rFonts w:cs="Times New Roman"/>
          <w:sz w:val="28"/>
          <w:szCs w:val="28"/>
        </w:rPr>
        <w:t>до п</w:t>
      </w:r>
      <w:r w:rsidR="00A440A6" w:rsidRPr="002C71C6">
        <w:rPr>
          <w:rFonts w:cs="Times New Roman"/>
          <w:sz w:val="28"/>
          <w:szCs w:val="28"/>
        </w:rPr>
        <w:t>роекту Закону «</w:t>
      </w:r>
      <w:r w:rsidR="008221DD" w:rsidRPr="008221DD">
        <w:rPr>
          <w:rFonts w:cs="Times New Roman"/>
          <w:color w:val="000000" w:themeColor="text1"/>
          <w:sz w:val="28"/>
          <w:szCs w:val="28"/>
        </w:rPr>
        <w:t xml:space="preserve">Про внесення змін до деяких законів щодо підтримки вітчизняних виробників </w:t>
      </w:r>
      <w:proofErr w:type="spellStart"/>
      <w:r w:rsidR="008221DD" w:rsidRPr="008221DD">
        <w:rPr>
          <w:rFonts w:cs="Times New Roman"/>
          <w:color w:val="000000" w:themeColor="text1"/>
          <w:sz w:val="28"/>
          <w:szCs w:val="28"/>
        </w:rPr>
        <w:t>теле</w:t>
      </w:r>
      <w:proofErr w:type="spellEnd"/>
      <w:r w:rsidR="008221DD" w:rsidRPr="008221DD">
        <w:rPr>
          <w:rFonts w:cs="Times New Roman"/>
          <w:color w:val="000000" w:themeColor="text1"/>
          <w:sz w:val="28"/>
          <w:szCs w:val="28"/>
        </w:rPr>
        <w:t xml:space="preserve">- та кінопродукції, організаторів культурно-мистецьких заходів в період встановлення карантину у зв’язку із поширенням на території України гострої респіраторної хвороби COVID-19, </w:t>
      </w:r>
    </w:p>
    <w:p w:rsidR="001633CF" w:rsidRPr="00545AC9" w:rsidRDefault="008221DD" w:rsidP="00545AC9">
      <w:pPr>
        <w:pStyle w:val="4"/>
        <w:keepNext w:val="0"/>
        <w:keepLines w:val="0"/>
        <w:widowControl w:val="0"/>
        <w:numPr>
          <w:ilvl w:val="0"/>
          <w:numId w:val="0"/>
        </w:numPr>
        <w:suppressAutoHyphens w:val="0"/>
        <w:overflowPunct w:val="0"/>
        <w:spacing w:before="0" w:after="0" w:line="240" w:lineRule="auto"/>
        <w:ind w:left="709"/>
        <w:contextualSpacing w:val="0"/>
        <w:jc w:val="center"/>
        <w:rPr>
          <w:rFonts w:cs="Times New Roman"/>
          <w:bCs/>
          <w:color w:val="000000" w:themeColor="text1"/>
          <w:sz w:val="28"/>
          <w:szCs w:val="28"/>
          <w:shd w:val="clear" w:color="auto" w:fill="FFFFFF"/>
        </w:rPr>
      </w:pPr>
      <w:r w:rsidRPr="008221DD">
        <w:rPr>
          <w:rFonts w:cs="Times New Roman"/>
          <w:color w:val="000000" w:themeColor="text1"/>
          <w:sz w:val="28"/>
          <w:szCs w:val="28"/>
        </w:rPr>
        <w:t xml:space="preserve">спричиненої </w:t>
      </w:r>
      <w:proofErr w:type="spellStart"/>
      <w:r w:rsidRPr="008221DD">
        <w:rPr>
          <w:rFonts w:cs="Times New Roman"/>
          <w:color w:val="000000" w:themeColor="text1"/>
          <w:sz w:val="28"/>
          <w:szCs w:val="28"/>
        </w:rPr>
        <w:t>коронавірусом</w:t>
      </w:r>
      <w:proofErr w:type="spellEnd"/>
      <w:r w:rsidRPr="008221DD">
        <w:rPr>
          <w:rFonts w:cs="Times New Roman"/>
          <w:color w:val="000000" w:themeColor="text1"/>
          <w:sz w:val="28"/>
          <w:szCs w:val="28"/>
        </w:rPr>
        <w:t xml:space="preserve"> SARS-CoV-2</w:t>
      </w:r>
      <w:r w:rsidR="00A440A6" w:rsidRPr="002C71C6">
        <w:rPr>
          <w:rFonts w:cs="Times New Roman"/>
          <w:sz w:val="28"/>
          <w:szCs w:val="28"/>
        </w:rPr>
        <w:t>»</w:t>
      </w:r>
    </w:p>
    <w:p w:rsidR="00A440A6" w:rsidRPr="002C71C6" w:rsidRDefault="00A440A6" w:rsidP="00A440A6">
      <w:pPr>
        <w:spacing w:after="0" w:line="240" w:lineRule="auto"/>
        <w:jc w:val="center"/>
        <w:rPr>
          <w:rFonts w:ascii="Times New Roman" w:hAnsi="Times New Roman" w:cs="Times New Roman"/>
          <w:b/>
          <w:sz w:val="28"/>
          <w:szCs w:val="28"/>
          <w:lang w:val="uk-UA"/>
        </w:rPr>
      </w:pPr>
    </w:p>
    <w:tbl>
      <w:tblPr>
        <w:tblStyle w:val="a4"/>
        <w:tblW w:w="15023" w:type="dxa"/>
        <w:tblLook w:val="04A0" w:firstRow="1" w:lastRow="0" w:firstColumn="1" w:lastColumn="0" w:noHBand="0" w:noVBand="1"/>
      </w:tblPr>
      <w:tblGrid>
        <w:gridCol w:w="7225"/>
        <w:gridCol w:w="7798"/>
      </w:tblGrid>
      <w:tr w:rsidR="002C71C6" w:rsidRPr="002C71C6" w:rsidTr="008221DD">
        <w:tc>
          <w:tcPr>
            <w:tcW w:w="7225" w:type="dxa"/>
          </w:tcPr>
          <w:p w:rsidR="00A440A6" w:rsidRPr="002C71C6" w:rsidRDefault="00A440A6" w:rsidP="007D0738">
            <w:pPr>
              <w:jc w:val="center"/>
              <w:rPr>
                <w:rFonts w:ascii="Times New Roman" w:hAnsi="Times New Roman" w:cs="Times New Roman"/>
                <w:b/>
                <w:sz w:val="28"/>
                <w:szCs w:val="28"/>
                <w:lang w:val="uk-UA"/>
              </w:rPr>
            </w:pPr>
            <w:r w:rsidRPr="002C71C6">
              <w:rPr>
                <w:rFonts w:ascii="Times New Roman" w:hAnsi="Times New Roman" w:cs="Times New Roman"/>
                <w:b/>
                <w:sz w:val="28"/>
                <w:szCs w:val="28"/>
                <w:lang w:val="uk-UA"/>
              </w:rPr>
              <w:t>Чинна редакція Закону</w:t>
            </w:r>
          </w:p>
        </w:tc>
        <w:tc>
          <w:tcPr>
            <w:tcW w:w="7798" w:type="dxa"/>
          </w:tcPr>
          <w:p w:rsidR="00A440A6" w:rsidRPr="002C71C6" w:rsidRDefault="00A440A6" w:rsidP="007D0738">
            <w:pPr>
              <w:jc w:val="center"/>
              <w:rPr>
                <w:rFonts w:ascii="Times New Roman" w:hAnsi="Times New Roman" w:cs="Times New Roman"/>
                <w:b/>
                <w:sz w:val="28"/>
                <w:szCs w:val="28"/>
                <w:lang w:val="uk-UA"/>
              </w:rPr>
            </w:pPr>
            <w:r w:rsidRPr="002C71C6">
              <w:rPr>
                <w:rFonts w:ascii="Times New Roman" w:hAnsi="Times New Roman" w:cs="Times New Roman"/>
                <w:b/>
                <w:sz w:val="28"/>
                <w:szCs w:val="28"/>
                <w:lang w:val="uk-UA"/>
              </w:rPr>
              <w:t>Пропонована редакція</w:t>
            </w:r>
          </w:p>
        </w:tc>
      </w:tr>
      <w:tr w:rsidR="002C71C6" w:rsidRPr="002C71C6" w:rsidTr="00C64B18">
        <w:tc>
          <w:tcPr>
            <w:tcW w:w="15023" w:type="dxa"/>
            <w:gridSpan w:val="2"/>
          </w:tcPr>
          <w:p w:rsidR="00F5375F" w:rsidRPr="002C71C6" w:rsidRDefault="00F5375F" w:rsidP="007D0738">
            <w:pPr>
              <w:tabs>
                <w:tab w:val="left" w:pos="5736"/>
              </w:tabs>
              <w:jc w:val="center"/>
              <w:rPr>
                <w:rFonts w:ascii="Times New Roman" w:hAnsi="Times New Roman" w:cs="Times New Roman"/>
                <w:b/>
                <w:bCs/>
                <w:sz w:val="28"/>
                <w:szCs w:val="28"/>
                <w:lang w:val="uk-UA"/>
              </w:rPr>
            </w:pPr>
            <w:r w:rsidRPr="002C71C6">
              <w:rPr>
                <w:rFonts w:ascii="Times New Roman" w:hAnsi="Times New Roman" w:cs="Times New Roman"/>
                <w:b/>
                <w:bCs/>
                <w:sz w:val="28"/>
                <w:szCs w:val="28"/>
                <w:lang w:val="uk-UA"/>
              </w:rPr>
              <w:t xml:space="preserve">Закон України «Про захист населення від інфекційних </w:t>
            </w:r>
            <w:proofErr w:type="spellStart"/>
            <w:r w:rsidRPr="002C71C6">
              <w:rPr>
                <w:rFonts w:ascii="Times New Roman" w:hAnsi="Times New Roman" w:cs="Times New Roman"/>
                <w:b/>
                <w:bCs/>
                <w:sz w:val="28"/>
                <w:szCs w:val="28"/>
                <w:lang w:val="uk-UA"/>
              </w:rPr>
              <w:t>хвороб</w:t>
            </w:r>
            <w:proofErr w:type="spellEnd"/>
            <w:r w:rsidRPr="002C71C6">
              <w:rPr>
                <w:rFonts w:ascii="Times New Roman" w:hAnsi="Times New Roman" w:cs="Times New Roman"/>
                <w:b/>
                <w:bCs/>
                <w:sz w:val="28"/>
                <w:szCs w:val="28"/>
                <w:lang w:val="uk-UA"/>
              </w:rPr>
              <w:t>»</w:t>
            </w:r>
          </w:p>
          <w:p w:rsidR="006656E4" w:rsidRPr="002C71C6" w:rsidRDefault="006656E4" w:rsidP="007D0738">
            <w:pPr>
              <w:tabs>
                <w:tab w:val="left" w:pos="5736"/>
              </w:tabs>
              <w:jc w:val="center"/>
              <w:rPr>
                <w:rFonts w:ascii="Times New Roman" w:hAnsi="Times New Roman" w:cs="Times New Roman"/>
                <w:b/>
                <w:bCs/>
                <w:sz w:val="28"/>
                <w:szCs w:val="28"/>
              </w:rPr>
            </w:pPr>
            <w:r w:rsidRPr="002C71C6">
              <w:rPr>
                <w:rFonts w:ascii="Times New Roman" w:hAnsi="Times New Roman" w:cs="Times New Roman"/>
                <w:b/>
                <w:bCs/>
                <w:shd w:val="clear" w:color="auto" w:fill="FFFFFF"/>
              </w:rPr>
              <w:t>(</w:t>
            </w:r>
            <w:proofErr w:type="spellStart"/>
            <w:r w:rsidRPr="002C71C6">
              <w:rPr>
                <w:rFonts w:ascii="Times New Roman" w:hAnsi="Times New Roman" w:cs="Times New Roman"/>
                <w:b/>
                <w:bCs/>
                <w:shd w:val="clear" w:color="auto" w:fill="FFFFFF"/>
              </w:rPr>
              <w:t>Відомості</w:t>
            </w:r>
            <w:proofErr w:type="spellEnd"/>
            <w:r w:rsidRPr="002C71C6">
              <w:rPr>
                <w:rFonts w:ascii="Times New Roman" w:hAnsi="Times New Roman" w:cs="Times New Roman"/>
                <w:b/>
                <w:bCs/>
                <w:shd w:val="clear" w:color="auto" w:fill="FFFFFF"/>
              </w:rPr>
              <w:t xml:space="preserve"> </w:t>
            </w:r>
            <w:proofErr w:type="spellStart"/>
            <w:r w:rsidRPr="002C71C6">
              <w:rPr>
                <w:rFonts w:ascii="Times New Roman" w:hAnsi="Times New Roman" w:cs="Times New Roman"/>
                <w:b/>
                <w:bCs/>
                <w:shd w:val="clear" w:color="auto" w:fill="FFFFFF"/>
              </w:rPr>
              <w:t>Верховної</w:t>
            </w:r>
            <w:proofErr w:type="spellEnd"/>
            <w:r w:rsidRPr="002C71C6">
              <w:rPr>
                <w:rFonts w:ascii="Times New Roman" w:hAnsi="Times New Roman" w:cs="Times New Roman"/>
                <w:b/>
                <w:bCs/>
                <w:shd w:val="clear" w:color="auto" w:fill="FFFFFF"/>
              </w:rPr>
              <w:t xml:space="preserve"> Ради </w:t>
            </w:r>
            <w:proofErr w:type="spellStart"/>
            <w:r w:rsidRPr="002C71C6">
              <w:rPr>
                <w:rFonts w:ascii="Times New Roman" w:hAnsi="Times New Roman" w:cs="Times New Roman"/>
                <w:b/>
                <w:bCs/>
                <w:shd w:val="clear" w:color="auto" w:fill="FFFFFF"/>
              </w:rPr>
              <w:t>України</w:t>
            </w:r>
            <w:proofErr w:type="spellEnd"/>
            <w:r w:rsidRPr="002C71C6">
              <w:rPr>
                <w:rFonts w:ascii="Times New Roman" w:hAnsi="Times New Roman" w:cs="Times New Roman"/>
                <w:b/>
                <w:bCs/>
                <w:shd w:val="clear" w:color="auto" w:fill="FFFFFF"/>
              </w:rPr>
              <w:t xml:space="preserve"> (ВВР), 2000, № 29, ст. 228)</w:t>
            </w:r>
          </w:p>
        </w:tc>
      </w:tr>
      <w:tr w:rsidR="002C71C6" w:rsidRPr="002C71C6" w:rsidTr="008221DD">
        <w:tc>
          <w:tcPr>
            <w:tcW w:w="7225" w:type="dxa"/>
          </w:tcPr>
          <w:p w:rsidR="00C64B18" w:rsidRPr="002C71C6" w:rsidRDefault="006656E4" w:rsidP="007D0738">
            <w:pPr>
              <w:pStyle w:val="rvps2"/>
              <w:shd w:val="clear" w:color="auto" w:fill="FFFFFF"/>
              <w:spacing w:before="0" w:beforeAutospacing="0" w:after="0" w:afterAutospacing="0"/>
              <w:ind w:firstLine="450"/>
              <w:jc w:val="both"/>
              <w:rPr>
                <w:sz w:val="28"/>
                <w:szCs w:val="28"/>
              </w:rPr>
            </w:pPr>
            <w:r w:rsidRPr="002C71C6">
              <w:rPr>
                <w:rStyle w:val="rvts9"/>
                <w:b/>
                <w:bCs/>
                <w:sz w:val="28"/>
                <w:szCs w:val="28"/>
              </w:rPr>
              <w:t>Стаття 29. </w:t>
            </w:r>
            <w:r w:rsidRPr="002C71C6">
              <w:rPr>
                <w:sz w:val="28"/>
                <w:szCs w:val="28"/>
              </w:rPr>
              <w:t>Карантин</w:t>
            </w:r>
          </w:p>
        </w:tc>
        <w:tc>
          <w:tcPr>
            <w:tcW w:w="7798" w:type="dxa"/>
          </w:tcPr>
          <w:p w:rsidR="00C64B18" w:rsidRPr="002C71C6" w:rsidRDefault="006656E4" w:rsidP="007D0738">
            <w:pPr>
              <w:pStyle w:val="rvps2"/>
              <w:shd w:val="clear" w:color="auto" w:fill="FFFFFF"/>
              <w:spacing w:before="0" w:beforeAutospacing="0" w:after="0" w:afterAutospacing="0"/>
              <w:ind w:firstLine="450"/>
              <w:jc w:val="both"/>
              <w:rPr>
                <w:sz w:val="28"/>
                <w:szCs w:val="28"/>
              </w:rPr>
            </w:pPr>
            <w:r w:rsidRPr="002C71C6">
              <w:rPr>
                <w:rStyle w:val="rvts9"/>
                <w:b/>
                <w:bCs/>
                <w:sz w:val="28"/>
                <w:szCs w:val="28"/>
              </w:rPr>
              <w:t>Стаття 29. </w:t>
            </w:r>
            <w:r w:rsidRPr="002C71C6">
              <w:rPr>
                <w:sz w:val="28"/>
                <w:szCs w:val="28"/>
              </w:rPr>
              <w:t>Карантин</w:t>
            </w:r>
          </w:p>
        </w:tc>
      </w:tr>
      <w:tr w:rsidR="002C71C6" w:rsidRPr="002C71C6" w:rsidTr="008221DD">
        <w:tc>
          <w:tcPr>
            <w:tcW w:w="7225" w:type="dxa"/>
          </w:tcPr>
          <w:p w:rsidR="006656E4"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t>Карантин встановлюється та відміняється Кабінетом Міністрів України.</w:t>
            </w:r>
          </w:p>
          <w:p w:rsidR="006656E4" w:rsidRPr="002C71C6" w:rsidRDefault="006656E4" w:rsidP="007D0738">
            <w:pPr>
              <w:pStyle w:val="rvps2"/>
              <w:shd w:val="clear" w:color="auto" w:fill="FFFFFF"/>
              <w:spacing w:before="0" w:beforeAutospacing="0" w:after="0" w:afterAutospacing="0"/>
              <w:ind w:firstLine="450"/>
              <w:jc w:val="both"/>
              <w:rPr>
                <w:sz w:val="28"/>
                <w:szCs w:val="28"/>
              </w:rPr>
            </w:pPr>
            <w:bookmarkStart w:id="1" w:name="n243"/>
            <w:bookmarkStart w:id="2" w:name="n244"/>
            <w:bookmarkEnd w:id="1"/>
            <w:bookmarkEnd w:id="2"/>
            <w:r w:rsidRPr="002C71C6">
              <w:rPr>
                <w:sz w:val="28"/>
                <w:szCs w:val="28"/>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rsidR="006656E4" w:rsidRPr="002C71C6" w:rsidRDefault="006656E4" w:rsidP="007D0738">
            <w:pPr>
              <w:pStyle w:val="rvps2"/>
              <w:shd w:val="clear" w:color="auto" w:fill="FFFFFF"/>
              <w:spacing w:before="0" w:beforeAutospacing="0" w:after="0" w:afterAutospacing="0"/>
              <w:ind w:firstLine="450"/>
              <w:jc w:val="both"/>
              <w:rPr>
                <w:sz w:val="28"/>
                <w:szCs w:val="28"/>
              </w:rPr>
            </w:pPr>
            <w:bookmarkStart w:id="3" w:name="n245"/>
            <w:bookmarkStart w:id="4" w:name="n246"/>
            <w:bookmarkEnd w:id="3"/>
            <w:bookmarkEnd w:id="4"/>
            <w:r w:rsidRPr="002C71C6">
              <w:rPr>
                <w:sz w:val="28"/>
                <w:szCs w:val="28"/>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rsidR="006656E4" w:rsidRPr="002C71C6" w:rsidRDefault="006656E4" w:rsidP="007D0738">
            <w:pPr>
              <w:pStyle w:val="rvps2"/>
              <w:shd w:val="clear" w:color="auto" w:fill="FFFFFF"/>
              <w:spacing w:before="0" w:beforeAutospacing="0" w:after="0" w:afterAutospacing="0"/>
              <w:ind w:firstLine="450"/>
              <w:jc w:val="both"/>
              <w:rPr>
                <w:sz w:val="28"/>
                <w:szCs w:val="28"/>
              </w:rPr>
            </w:pPr>
            <w:bookmarkStart w:id="5" w:name="n247"/>
            <w:bookmarkEnd w:id="5"/>
            <w:r w:rsidRPr="002C71C6">
              <w:rPr>
                <w:sz w:val="28"/>
                <w:szCs w:val="28"/>
              </w:rPr>
              <w:t xml:space="preserve">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 Карантин встановлюється на період, необхідний для ліквідації епідемії чи спалаху особливо небезпечної </w:t>
            </w:r>
            <w:r w:rsidRPr="002C71C6">
              <w:rPr>
                <w:sz w:val="28"/>
                <w:szCs w:val="28"/>
              </w:rPr>
              <w:lastRenderedPageBreak/>
              <w:t>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w:t>
            </w:r>
          </w:p>
          <w:p w:rsidR="007D0738" w:rsidRDefault="007D0738" w:rsidP="007D0738">
            <w:pPr>
              <w:pStyle w:val="rvps2"/>
              <w:shd w:val="clear" w:color="auto" w:fill="FFFFFF"/>
              <w:spacing w:before="0" w:beforeAutospacing="0" w:after="0" w:afterAutospacing="0"/>
              <w:ind w:firstLine="450"/>
              <w:jc w:val="both"/>
              <w:rPr>
                <w:sz w:val="28"/>
                <w:szCs w:val="28"/>
              </w:rPr>
            </w:pPr>
            <w:bookmarkStart w:id="6" w:name="n352"/>
            <w:bookmarkStart w:id="7" w:name="n248"/>
            <w:bookmarkEnd w:id="6"/>
            <w:bookmarkEnd w:id="7"/>
          </w:p>
          <w:p w:rsidR="007D0738" w:rsidRDefault="007D0738" w:rsidP="007D0738">
            <w:pPr>
              <w:pStyle w:val="rvps2"/>
              <w:shd w:val="clear" w:color="auto" w:fill="FFFFFF"/>
              <w:spacing w:before="0" w:beforeAutospacing="0" w:after="0" w:afterAutospacing="0"/>
              <w:ind w:firstLine="450"/>
              <w:jc w:val="both"/>
              <w:rPr>
                <w:sz w:val="28"/>
                <w:szCs w:val="28"/>
              </w:rPr>
            </w:pPr>
          </w:p>
          <w:p w:rsidR="006656E4"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t>До відміни карантину його територію можуть залишити особи, які пред'явили довідку, що дає право на виїзд за межі території карантину.</w:t>
            </w:r>
          </w:p>
          <w:p w:rsidR="00F5375F" w:rsidRPr="002C71C6" w:rsidRDefault="006656E4" w:rsidP="007D0738">
            <w:pPr>
              <w:pStyle w:val="rvps2"/>
              <w:shd w:val="clear" w:color="auto" w:fill="FFFFFF"/>
              <w:spacing w:before="0" w:beforeAutospacing="0" w:after="0" w:afterAutospacing="0"/>
              <w:ind w:firstLine="450"/>
              <w:jc w:val="both"/>
              <w:rPr>
                <w:sz w:val="28"/>
                <w:szCs w:val="28"/>
              </w:rPr>
            </w:pPr>
            <w:bookmarkStart w:id="8" w:name="n249"/>
            <w:bookmarkEnd w:id="8"/>
            <w:r w:rsidRPr="002C71C6">
              <w:rPr>
                <w:sz w:val="28"/>
                <w:szCs w:val="28"/>
              </w:rPr>
              <w:t>Організація та контроль за дотриманням встановленого на території карантину правового режиму, своєчасним і повним проведенням профілактичних і протиепідемічних заходів покладаються на місцеві органи виконавчої влади та органи місцевого самоврядування.</w:t>
            </w:r>
          </w:p>
        </w:tc>
        <w:tc>
          <w:tcPr>
            <w:tcW w:w="7798" w:type="dxa"/>
          </w:tcPr>
          <w:p w:rsidR="006656E4"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lastRenderedPageBreak/>
              <w:t>Карантин встановлюється та відміняється Кабінетом Міністрів України.</w:t>
            </w:r>
          </w:p>
          <w:p w:rsidR="006656E4"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rsidR="00F5375F"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rsidR="00F5375F" w:rsidRPr="002C71C6" w:rsidRDefault="00F5375F" w:rsidP="007D0738">
            <w:pPr>
              <w:jc w:val="both"/>
              <w:rPr>
                <w:rFonts w:ascii="Times New Roman" w:hAnsi="Times New Roman" w:cs="Times New Roman"/>
                <w:b/>
                <w:bCs/>
                <w:sz w:val="28"/>
                <w:szCs w:val="28"/>
                <w:shd w:val="clear" w:color="auto" w:fill="FFFFFF"/>
              </w:rPr>
            </w:pPr>
            <w:r w:rsidRPr="002C71C6">
              <w:rPr>
                <w:rFonts w:ascii="Times New Roman" w:hAnsi="Times New Roman" w:cs="Times New Roman"/>
                <w:sz w:val="28"/>
                <w:szCs w:val="28"/>
                <w:shd w:val="clear" w:color="auto" w:fill="FFFFFF"/>
                <w:lang w:val="uk-UA"/>
              </w:rPr>
              <w:t xml:space="preserve">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 </w:t>
            </w:r>
            <w:r w:rsidRPr="002C71C6">
              <w:rPr>
                <w:rFonts w:ascii="Times New Roman" w:hAnsi="Times New Roman" w:cs="Times New Roman"/>
                <w:sz w:val="28"/>
                <w:szCs w:val="28"/>
                <w:shd w:val="clear" w:color="auto" w:fill="FFFFFF"/>
              </w:rPr>
              <w:t xml:space="preserve">Карантин </w:t>
            </w:r>
            <w:proofErr w:type="spellStart"/>
            <w:r w:rsidRPr="002C71C6">
              <w:rPr>
                <w:rFonts w:ascii="Times New Roman" w:hAnsi="Times New Roman" w:cs="Times New Roman"/>
                <w:sz w:val="28"/>
                <w:szCs w:val="28"/>
                <w:shd w:val="clear" w:color="auto" w:fill="FFFFFF"/>
              </w:rPr>
              <w:t>встановлюється</w:t>
            </w:r>
            <w:proofErr w:type="spellEnd"/>
            <w:r w:rsidRPr="002C71C6">
              <w:rPr>
                <w:rFonts w:ascii="Times New Roman" w:hAnsi="Times New Roman" w:cs="Times New Roman"/>
                <w:sz w:val="28"/>
                <w:szCs w:val="28"/>
                <w:shd w:val="clear" w:color="auto" w:fill="FFFFFF"/>
              </w:rPr>
              <w:t xml:space="preserve"> на </w:t>
            </w:r>
            <w:proofErr w:type="spellStart"/>
            <w:r w:rsidRPr="002C71C6">
              <w:rPr>
                <w:rFonts w:ascii="Times New Roman" w:hAnsi="Times New Roman" w:cs="Times New Roman"/>
                <w:sz w:val="28"/>
                <w:szCs w:val="28"/>
                <w:shd w:val="clear" w:color="auto" w:fill="FFFFFF"/>
              </w:rPr>
              <w:t>період</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необхідний</w:t>
            </w:r>
            <w:proofErr w:type="spellEnd"/>
            <w:r w:rsidRPr="002C71C6">
              <w:rPr>
                <w:rFonts w:ascii="Times New Roman" w:hAnsi="Times New Roman" w:cs="Times New Roman"/>
                <w:sz w:val="28"/>
                <w:szCs w:val="28"/>
                <w:shd w:val="clear" w:color="auto" w:fill="FFFFFF"/>
              </w:rPr>
              <w:t xml:space="preserve"> для </w:t>
            </w:r>
            <w:proofErr w:type="spellStart"/>
            <w:r w:rsidRPr="002C71C6">
              <w:rPr>
                <w:rFonts w:ascii="Times New Roman" w:hAnsi="Times New Roman" w:cs="Times New Roman"/>
                <w:sz w:val="28"/>
                <w:szCs w:val="28"/>
                <w:shd w:val="clear" w:color="auto" w:fill="FFFFFF"/>
              </w:rPr>
              <w:t>ліквідації</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епідемії</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чи</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спалаху</w:t>
            </w:r>
            <w:proofErr w:type="spellEnd"/>
            <w:r w:rsidRPr="002C71C6">
              <w:rPr>
                <w:rFonts w:ascii="Times New Roman" w:hAnsi="Times New Roman" w:cs="Times New Roman"/>
                <w:sz w:val="28"/>
                <w:szCs w:val="28"/>
                <w:shd w:val="clear" w:color="auto" w:fill="FFFFFF"/>
              </w:rPr>
              <w:t xml:space="preserve"> особливо </w:t>
            </w:r>
            <w:proofErr w:type="spellStart"/>
            <w:r w:rsidRPr="002C71C6">
              <w:rPr>
                <w:rFonts w:ascii="Times New Roman" w:hAnsi="Times New Roman" w:cs="Times New Roman"/>
                <w:sz w:val="28"/>
                <w:szCs w:val="28"/>
                <w:shd w:val="clear" w:color="auto" w:fill="FFFFFF"/>
              </w:rPr>
              <w:t>небезпечної</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інфекційної</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хвороби</w:t>
            </w:r>
            <w:proofErr w:type="spellEnd"/>
            <w:r w:rsidRPr="002C71C6">
              <w:rPr>
                <w:rFonts w:ascii="Times New Roman" w:hAnsi="Times New Roman" w:cs="Times New Roman"/>
                <w:sz w:val="28"/>
                <w:szCs w:val="28"/>
                <w:shd w:val="clear" w:color="auto" w:fill="FFFFFF"/>
              </w:rPr>
              <w:t xml:space="preserve">. На </w:t>
            </w:r>
            <w:proofErr w:type="spellStart"/>
            <w:r w:rsidRPr="002C71C6">
              <w:rPr>
                <w:rFonts w:ascii="Times New Roman" w:hAnsi="Times New Roman" w:cs="Times New Roman"/>
                <w:sz w:val="28"/>
                <w:szCs w:val="28"/>
                <w:shd w:val="clear" w:color="auto" w:fill="FFFFFF"/>
              </w:rPr>
              <w:t>цей</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період</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можуть</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lastRenderedPageBreak/>
              <w:t>змінюватися</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режими</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роботи</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підприємств</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установ</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організацій</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вноситися</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інші</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необхідні</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зміни</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щодо</w:t>
            </w:r>
            <w:proofErr w:type="spellEnd"/>
            <w:r w:rsidRPr="002C71C6">
              <w:rPr>
                <w:rFonts w:ascii="Times New Roman" w:hAnsi="Times New Roman" w:cs="Times New Roman"/>
                <w:sz w:val="28"/>
                <w:szCs w:val="28"/>
                <w:shd w:val="clear" w:color="auto" w:fill="FFFFFF"/>
              </w:rPr>
              <w:t xml:space="preserve"> умов </w:t>
            </w:r>
            <w:proofErr w:type="spellStart"/>
            <w:r w:rsidRPr="002C71C6">
              <w:rPr>
                <w:rFonts w:ascii="Times New Roman" w:hAnsi="Times New Roman" w:cs="Times New Roman"/>
                <w:sz w:val="28"/>
                <w:szCs w:val="28"/>
                <w:shd w:val="clear" w:color="auto" w:fill="FFFFFF"/>
              </w:rPr>
              <w:t>їх</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виробничої</w:t>
            </w:r>
            <w:proofErr w:type="spellEnd"/>
            <w:r w:rsidRPr="002C71C6">
              <w:rPr>
                <w:rFonts w:ascii="Times New Roman" w:hAnsi="Times New Roman" w:cs="Times New Roman"/>
                <w:sz w:val="28"/>
                <w:szCs w:val="28"/>
                <w:shd w:val="clear" w:color="auto" w:fill="FFFFFF"/>
              </w:rPr>
              <w:t xml:space="preserve"> та </w:t>
            </w:r>
            <w:proofErr w:type="spellStart"/>
            <w:r w:rsidRPr="002C71C6">
              <w:rPr>
                <w:rFonts w:ascii="Times New Roman" w:hAnsi="Times New Roman" w:cs="Times New Roman"/>
                <w:sz w:val="28"/>
                <w:szCs w:val="28"/>
                <w:shd w:val="clear" w:color="auto" w:fill="FFFFFF"/>
              </w:rPr>
              <w:t>іншої</w:t>
            </w:r>
            <w:proofErr w:type="spellEnd"/>
            <w:r w:rsidRPr="002C71C6">
              <w:rPr>
                <w:rFonts w:ascii="Times New Roman" w:hAnsi="Times New Roman" w:cs="Times New Roman"/>
                <w:sz w:val="28"/>
                <w:szCs w:val="28"/>
                <w:shd w:val="clear" w:color="auto" w:fill="FFFFFF"/>
              </w:rPr>
              <w:t xml:space="preserve"> </w:t>
            </w:r>
            <w:proofErr w:type="spellStart"/>
            <w:r w:rsidRPr="002C71C6">
              <w:rPr>
                <w:rFonts w:ascii="Times New Roman" w:hAnsi="Times New Roman" w:cs="Times New Roman"/>
                <w:sz w:val="28"/>
                <w:szCs w:val="28"/>
                <w:shd w:val="clear" w:color="auto" w:fill="FFFFFF"/>
              </w:rPr>
              <w:t>діяльності</w:t>
            </w:r>
            <w:proofErr w:type="spellEnd"/>
            <w:r w:rsidRPr="002C71C6">
              <w:rPr>
                <w:rFonts w:ascii="Times New Roman" w:hAnsi="Times New Roman" w:cs="Times New Roman"/>
                <w:sz w:val="28"/>
                <w:szCs w:val="28"/>
                <w:shd w:val="clear" w:color="auto" w:fill="FFFFFF"/>
              </w:rPr>
              <w:t xml:space="preserve">, </w:t>
            </w:r>
            <w:r w:rsidRPr="002C71C6">
              <w:rPr>
                <w:rFonts w:ascii="Times New Roman" w:eastAsia="Times New Roman" w:hAnsi="Times New Roman" w:cs="Times New Roman"/>
                <w:b/>
                <w:bCs/>
                <w:sz w:val="28"/>
                <w:szCs w:val="28"/>
                <w:shd w:val="clear" w:color="auto" w:fill="FFFFFF"/>
                <w:lang w:val="uk-UA"/>
              </w:rPr>
              <w:t xml:space="preserve">при цьому має враховуватись специфіка та безперервний режим функціонування </w:t>
            </w:r>
            <w:proofErr w:type="spellStart"/>
            <w:r w:rsidRPr="002C71C6">
              <w:rPr>
                <w:rFonts w:ascii="Times New Roman" w:eastAsia="Times New Roman" w:hAnsi="Times New Roman" w:cs="Times New Roman"/>
                <w:b/>
                <w:bCs/>
                <w:sz w:val="28"/>
                <w:szCs w:val="28"/>
                <w:shd w:val="clear" w:color="auto" w:fill="FFFFFF"/>
                <w:lang w:val="uk-UA"/>
              </w:rPr>
              <w:t>теле</w:t>
            </w:r>
            <w:proofErr w:type="spellEnd"/>
            <w:r w:rsidRPr="002C71C6">
              <w:rPr>
                <w:rFonts w:ascii="Times New Roman" w:eastAsia="Times New Roman" w:hAnsi="Times New Roman" w:cs="Times New Roman"/>
                <w:b/>
                <w:bCs/>
                <w:sz w:val="28"/>
                <w:szCs w:val="28"/>
                <w:shd w:val="clear" w:color="auto" w:fill="FFFFFF"/>
                <w:lang w:val="uk-UA"/>
              </w:rPr>
              <w:t xml:space="preserve">- та </w:t>
            </w:r>
            <w:proofErr w:type="spellStart"/>
            <w:r w:rsidRPr="002C71C6">
              <w:rPr>
                <w:rFonts w:ascii="Times New Roman" w:eastAsia="Times New Roman" w:hAnsi="Times New Roman" w:cs="Times New Roman"/>
                <w:b/>
                <w:bCs/>
                <w:sz w:val="28"/>
                <w:szCs w:val="28"/>
                <w:shd w:val="clear" w:color="auto" w:fill="FFFFFF"/>
                <w:lang w:val="uk-UA"/>
              </w:rPr>
              <w:t>кіновиробників</w:t>
            </w:r>
            <w:proofErr w:type="spellEnd"/>
            <w:r w:rsidRPr="002C71C6">
              <w:rPr>
                <w:rFonts w:ascii="Times New Roman" w:eastAsia="Times New Roman" w:hAnsi="Times New Roman" w:cs="Times New Roman"/>
                <w:b/>
                <w:bCs/>
                <w:sz w:val="28"/>
                <w:szCs w:val="28"/>
                <w:shd w:val="clear" w:color="auto" w:fill="FFFFFF"/>
                <w:lang w:val="uk-UA"/>
              </w:rPr>
              <w:t xml:space="preserve">, що здійснюють діяльність </w:t>
            </w:r>
            <w:proofErr w:type="gramStart"/>
            <w:r w:rsidRPr="002C71C6">
              <w:rPr>
                <w:rFonts w:ascii="Times New Roman" w:eastAsia="Times New Roman" w:hAnsi="Times New Roman" w:cs="Times New Roman"/>
                <w:b/>
                <w:bCs/>
                <w:sz w:val="28"/>
                <w:szCs w:val="28"/>
                <w:shd w:val="clear" w:color="auto" w:fill="FFFFFF"/>
                <w:lang w:val="uk-UA"/>
              </w:rPr>
              <w:t>у сферах</w:t>
            </w:r>
            <w:proofErr w:type="gramEnd"/>
            <w:r w:rsidRPr="002C71C6">
              <w:rPr>
                <w:rFonts w:ascii="Times New Roman" w:eastAsia="Times New Roman" w:hAnsi="Times New Roman" w:cs="Times New Roman"/>
                <w:b/>
                <w:bCs/>
                <w:sz w:val="28"/>
                <w:szCs w:val="28"/>
                <w:shd w:val="clear" w:color="auto" w:fill="FFFFFF"/>
                <w:lang w:val="uk-UA"/>
              </w:rPr>
              <w:t xml:space="preserve"> кінематографії та телебачення і радіомовлення</w:t>
            </w:r>
            <w:r w:rsidRPr="002C71C6">
              <w:rPr>
                <w:rFonts w:ascii="Times New Roman" w:hAnsi="Times New Roman" w:cs="Times New Roman"/>
                <w:b/>
                <w:bCs/>
                <w:sz w:val="28"/>
                <w:szCs w:val="28"/>
                <w:shd w:val="clear" w:color="auto" w:fill="FFFFFF"/>
              </w:rPr>
              <w:t>.</w:t>
            </w:r>
          </w:p>
          <w:p w:rsidR="006656E4" w:rsidRPr="002C71C6" w:rsidRDefault="006656E4" w:rsidP="007D0738">
            <w:pPr>
              <w:pStyle w:val="rvps2"/>
              <w:shd w:val="clear" w:color="auto" w:fill="FFFFFF"/>
              <w:spacing w:before="0" w:beforeAutospacing="0" w:after="0" w:afterAutospacing="0"/>
              <w:ind w:firstLine="450"/>
              <w:jc w:val="both"/>
              <w:rPr>
                <w:sz w:val="28"/>
                <w:szCs w:val="28"/>
              </w:rPr>
            </w:pPr>
            <w:r w:rsidRPr="002C71C6">
              <w:rPr>
                <w:sz w:val="28"/>
                <w:szCs w:val="28"/>
              </w:rPr>
              <w:t>До відміни карантину його територію можуть залишити особи, які пред'явили довідку, що дає право на виїзд за межі території карантину.</w:t>
            </w:r>
          </w:p>
          <w:p w:rsidR="006656E4" w:rsidRPr="002C71C6" w:rsidRDefault="006656E4" w:rsidP="007D0738">
            <w:pPr>
              <w:jc w:val="both"/>
              <w:rPr>
                <w:rFonts w:ascii="Times New Roman" w:hAnsi="Times New Roman" w:cs="Times New Roman"/>
                <w:sz w:val="28"/>
                <w:szCs w:val="28"/>
                <w:lang w:val="uk-UA"/>
              </w:rPr>
            </w:pPr>
            <w:proofErr w:type="spellStart"/>
            <w:r w:rsidRPr="002C71C6">
              <w:rPr>
                <w:rFonts w:ascii="Times New Roman" w:hAnsi="Times New Roman" w:cs="Times New Roman"/>
                <w:sz w:val="28"/>
                <w:szCs w:val="28"/>
              </w:rPr>
              <w:t>Організація</w:t>
            </w:r>
            <w:proofErr w:type="spellEnd"/>
            <w:r w:rsidRPr="002C71C6">
              <w:rPr>
                <w:rFonts w:ascii="Times New Roman" w:hAnsi="Times New Roman" w:cs="Times New Roman"/>
                <w:sz w:val="28"/>
                <w:szCs w:val="28"/>
              </w:rPr>
              <w:t xml:space="preserve"> та контроль за </w:t>
            </w:r>
            <w:proofErr w:type="spellStart"/>
            <w:r w:rsidRPr="002C71C6">
              <w:rPr>
                <w:rFonts w:ascii="Times New Roman" w:hAnsi="Times New Roman" w:cs="Times New Roman"/>
                <w:sz w:val="28"/>
                <w:szCs w:val="28"/>
              </w:rPr>
              <w:t>дотриманням</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встановленого</w:t>
            </w:r>
            <w:proofErr w:type="spellEnd"/>
            <w:r w:rsidRPr="002C71C6">
              <w:rPr>
                <w:rFonts w:ascii="Times New Roman" w:hAnsi="Times New Roman" w:cs="Times New Roman"/>
                <w:sz w:val="28"/>
                <w:szCs w:val="28"/>
              </w:rPr>
              <w:t xml:space="preserve"> на </w:t>
            </w:r>
            <w:proofErr w:type="spellStart"/>
            <w:r w:rsidRPr="002C71C6">
              <w:rPr>
                <w:rFonts w:ascii="Times New Roman" w:hAnsi="Times New Roman" w:cs="Times New Roman"/>
                <w:sz w:val="28"/>
                <w:szCs w:val="28"/>
              </w:rPr>
              <w:t>території</w:t>
            </w:r>
            <w:proofErr w:type="spellEnd"/>
            <w:r w:rsidRPr="002C71C6">
              <w:rPr>
                <w:rFonts w:ascii="Times New Roman" w:hAnsi="Times New Roman" w:cs="Times New Roman"/>
                <w:sz w:val="28"/>
                <w:szCs w:val="28"/>
              </w:rPr>
              <w:t xml:space="preserve"> карантину правового режиму, </w:t>
            </w:r>
            <w:proofErr w:type="spellStart"/>
            <w:r w:rsidRPr="002C71C6">
              <w:rPr>
                <w:rFonts w:ascii="Times New Roman" w:hAnsi="Times New Roman" w:cs="Times New Roman"/>
                <w:sz w:val="28"/>
                <w:szCs w:val="28"/>
              </w:rPr>
              <w:t>своєчасним</w:t>
            </w:r>
            <w:proofErr w:type="spellEnd"/>
            <w:r w:rsidRPr="002C71C6">
              <w:rPr>
                <w:rFonts w:ascii="Times New Roman" w:hAnsi="Times New Roman" w:cs="Times New Roman"/>
                <w:sz w:val="28"/>
                <w:szCs w:val="28"/>
              </w:rPr>
              <w:t xml:space="preserve"> і </w:t>
            </w:r>
            <w:proofErr w:type="spellStart"/>
            <w:r w:rsidRPr="002C71C6">
              <w:rPr>
                <w:rFonts w:ascii="Times New Roman" w:hAnsi="Times New Roman" w:cs="Times New Roman"/>
                <w:sz w:val="28"/>
                <w:szCs w:val="28"/>
              </w:rPr>
              <w:t>повним</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проведенням</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профілактичних</w:t>
            </w:r>
            <w:proofErr w:type="spellEnd"/>
            <w:r w:rsidRPr="002C71C6">
              <w:rPr>
                <w:rFonts w:ascii="Times New Roman" w:hAnsi="Times New Roman" w:cs="Times New Roman"/>
                <w:sz w:val="28"/>
                <w:szCs w:val="28"/>
              </w:rPr>
              <w:t xml:space="preserve"> і </w:t>
            </w:r>
            <w:proofErr w:type="spellStart"/>
            <w:r w:rsidRPr="002C71C6">
              <w:rPr>
                <w:rFonts w:ascii="Times New Roman" w:hAnsi="Times New Roman" w:cs="Times New Roman"/>
                <w:sz w:val="28"/>
                <w:szCs w:val="28"/>
              </w:rPr>
              <w:t>протиепідемічних</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заходів</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покладаються</w:t>
            </w:r>
            <w:proofErr w:type="spellEnd"/>
            <w:r w:rsidRPr="002C71C6">
              <w:rPr>
                <w:rFonts w:ascii="Times New Roman" w:hAnsi="Times New Roman" w:cs="Times New Roman"/>
                <w:sz w:val="28"/>
                <w:szCs w:val="28"/>
              </w:rPr>
              <w:t xml:space="preserve"> на </w:t>
            </w:r>
            <w:proofErr w:type="spellStart"/>
            <w:r w:rsidRPr="002C71C6">
              <w:rPr>
                <w:rFonts w:ascii="Times New Roman" w:hAnsi="Times New Roman" w:cs="Times New Roman"/>
                <w:sz w:val="28"/>
                <w:szCs w:val="28"/>
              </w:rPr>
              <w:t>місцеві</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органи</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виконавчої</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влади</w:t>
            </w:r>
            <w:proofErr w:type="spellEnd"/>
            <w:r w:rsidRPr="002C71C6">
              <w:rPr>
                <w:rFonts w:ascii="Times New Roman" w:hAnsi="Times New Roman" w:cs="Times New Roman"/>
                <w:sz w:val="28"/>
                <w:szCs w:val="28"/>
              </w:rPr>
              <w:t xml:space="preserve"> та </w:t>
            </w:r>
            <w:proofErr w:type="spellStart"/>
            <w:r w:rsidRPr="002C71C6">
              <w:rPr>
                <w:rFonts w:ascii="Times New Roman" w:hAnsi="Times New Roman" w:cs="Times New Roman"/>
                <w:sz w:val="28"/>
                <w:szCs w:val="28"/>
              </w:rPr>
              <w:t>органи</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місцевого</w:t>
            </w:r>
            <w:proofErr w:type="spellEnd"/>
            <w:r w:rsidRPr="002C71C6">
              <w:rPr>
                <w:rFonts w:ascii="Times New Roman" w:hAnsi="Times New Roman" w:cs="Times New Roman"/>
                <w:sz w:val="28"/>
                <w:szCs w:val="28"/>
              </w:rPr>
              <w:t xml:space="preserve"> </w:t>
            </w:r>
            <w:proofErr w:type="spellStart"/>
            <w:r w:rsidRPr="002C71C6">
              <w:rPr>
                <w:rFonts w:ascii="Times New Roman" w:hAnsi="Times New Roman" w:cs="Times New Roman"/>
                <w:sz w:val="28"/>
                <w:szCs w:val="28"/>
              </w:rPr>
              <w:t>самоврядування</w:t>
            </w:r>
            <w:proofErr w:type="spellEnd"/>
            <w:r w:rsidRPr="002C71C6">
              <w:rPr>
                <w:rFonts w:ascii="Times New Roman" w:hAnsi="Times New Roman" w:cs="Times New Roman"/>
                <w:sz w:val="28"/>
                <w:szCs w:val="28"/>
              </w:rPr>
              <w:t>.</w:t>
            </w:r>
          </w:p>
        </w:tc>
      </w:tr>
      <w:tr w:rsidR="002C71C6" w:rsidRPr="002C71C6" w:rsidTr="00C64B18">
        <w:tc>
          <w:tcPr>
            <w:tcW w:w="15023" w:type="dxa"/>
            <w:gridSpan w:val="2"/>
          </w:tcPr>
          <w:p w:rsidR="004B4173" w:rsidRPr="002C71C6" w:rsidRDefault="00F5375F" w:rsidP="007D0738">
            <w:pPr>
              <w:jc w:val="center"/>
              <w:rPr>
                <w:rFonts w:ascii="Times New Roman" w:hAnsi="Times New Roman" w:cs="Times New Roman"/>
                <w:b/>
                <w:bCs/>
                <w:sz w:val="28"/>
                <w:szCs w:val="28"/>
                <w:lang w:val="uk-UA"/>
              </w:rPr>
            </w:pPr>
            <w:r w:rsidRPr="002C71C6">
              <w:rPr>
                <w:rFonts w:ascii="Times New Roman" w:hAnsi="Times New Roman" w:cs="Times New Roman"/>
                <w:b/>
                <w:bCs/>
                <w:sz w:val="28"/>
                <w:szCs w:val="28"/>
                <w:lang w:val="uk-UA"/>
              </w:rPr>
              <w:lastRenderedPageBreak/>
              <w:t>Закон України «Про забезпечення функціонування української мови як державної»</w:t>
            </w:r>
          </w:p>
          <w:p w:rsidR="006656E4" w:rsidRPr="002C71C6" w:rsidRDefault="006656E4" w:rsidP="007D0738">
            <w:pPr>
              <w:jc w:val="center"/>
              <w:rPr>
                <w:rFonts w:ascii="Times New Roman" w:hAnsi="Times New Roman" w:cs="Times New Roman"/>
                <w:b/>
                <w:sz w:val="28"/>
                <w:szCs w:val="28"/>
                <w:lang w:val="uk-UA"/>
              </w:rPr>
            </w:pPr>
            <w:r w:rsidRPr="002C71C6">
              <w:rPr>
                <w:rFonts w:ascii="Times New Roman" w:hAnsi="Times New Roman" w:cs="Times New Roman"/>
                <w:b/>
                <w:bCs/>
                <w:shd w:val="clear" w:color="auto" w:fill="FFFFFF"/>
              </w:rPr>
              <w:t>(</w:t>
            </w:r>
            <w:proofErr w:type="spellStart"/>
            <w:r w:rsidRPr="002C71C6">
              <w:rPr>
                <w:rFonts w:ascii="Times New Roman" w:hAnsi="Times New Roman" w:cs="Times New Roman"/>
                <w:b/>
                <w:bCs/>
                <w:shd w:val="clear" w:color="auto" w:fill="FFFFFF"/>
              </w:rPr>
              <w:t>Відомості</w:t>
            </w:r>
            <w:proofErr w:type="spellEnd"/>
            <w:r w:rsidRPr="002C71C6">
              <w:rPr>
                <w:rFonts w:ascii="Times New Roman" w:hAnsi="Times New Roman" w:cs="Times New Roman"/>
                <w:b/>
                <w:bCs/>
                <w:shd w:val="clear" w:color="auto" w:fill="FFFFFF"/>
              </w:rPr>
              <w:t xml:space="preserve"> </w:t>
            </w:r>
            <w:proofErr w:type="spellStart"/>
            <w:r w:rsidRPr="002C71C6">
              <w:rPr>
                <w:rFonts w:ascii="Times New Roman" w:hAnsi="Times New Roman" w:cs="Times New Roman"/>
                <w:b/>
                <w:bCs/>
                <w:shd w:val="clear" w:color="auto" w:fill="FFFFFF"/>
              </w:rPr>
              <w:t>Верховної</w:t>
            </w:r>
            <w:proofErr w:type="spellEnd"/>
            <w:r w:rsidRPr="002C71C6">
              <w:rPr>
                <w:rFonts w:ascii="Times New Roman" w:hAnsi="Times New Roman" w:cs="Times New Roman"/>
                <w:b/>
                <w:bCs/>
                <w:shd w:val="clear" w:color="auto" w:fill="FFFFFF"/>
              </w:rPr>
              <w:t xml:space="preserve"> Ради (ВВР), 2019, № 21, ст.81)</w:t>
            </w:r>
          </w:p>
        </w:tc>
      </w:tr>
      <w:tr w:rsidR="006656E4" w:rsidRPr="002C71C6" w:rsidTr="008221DD">
        <w:tc>
          <w:tcPr>
            <w:tcW w:w="7225" w:type="dxa"/>
          </w:tcPr>
          <w:p w:rsidR="006656E4" w:rsidRPr="002C71C6" w:rsidRDefault="006656E4" w:rsidP="007D0738">
            <w:pPr>
              <w:jc w:val="center"/>
              <w:rPr>
                <w:rFonts w:ascii="Times New Roman" w:hAnsi="Times New Roman" w:cs="Times New Roman"/>
                <w:b/>
                <w:bCs/>
                <w:sz w:val="28"/>
                <w:szCs w:val="28"/>
                <w:shd w:val="clear" w:color="auto" w:fill="FFFFFF"/>
              </w:rPr>
            </w:pPr>
            <w:proofErr w:type="spellStart"/>
            <w:r w:rsidRPr="002C71C6">
              <w:rPr>
                <w:rStyle w:val="rvts15"/>
                <w:rFonts w:ascii="Times New Roman" w:hAnsi="Times New Roman" w:cs="Times New Roman"/>
                <w:b/>
                <w:bCs/>
                <w:sz w:val="28"/>
                <w:szCs w:val="28"/>
                <w:shd w:val="clear" w:color="auto" w:fill="FFFFFF"/>
              </w:rPr>
              <w:t>Розділ</w:t>
            </w:r>
            <w:proofErr w:type="spellEnd"/>
            <w:r w:rsidRPr="002C71C6">
              <w:rPr>
                <w:rStyle w:val="rvts15"/>
                <w:rFonts w:ascii="Times New Roman" w:hAnsi="Times New Roman" w:cs="Times New Roman"/>
                <w:b/>
                <w:bCs/>
                <w:sz w:val="28"/>
                <w:szCs w:val="28"/>
                <w:shd w:val="clear" w:color="auto" w:fill="FFFFFF"/>
              </w:rPr>
              <w:t xml:space="preserve"> IX</w:t>
            </w:r>
            <w:r w:rsidRPr="002C71C6">
              <w:rPr>
                <w:rFonts w:ascii="Times New Roman" w:hAnsi="Times New Roman" w:cs="Times New Roman"/>
              </w:rPr>
              <w:br/>
            </w:r>
            <w:r w:rsidRPr="002C71C6">
              <w:rPr>
                <w:rStyle w:val="rvts15"/>
                <w:rFonts w:ascii="Times New Roman" w:hAnsi="Times New Roman" w:cs="Times New Roman"/>
                <w:b/>
                <w:bCs/>
                <w:sz w:val="28"/>
                <w:szCs w:val="28"/>
                <w:shd w:val="clear" w:color="auto" w:fill="FFFFFF"/>
              </w:rPr>
              <w:t>ПРИКІНЦЕВІ ТА ПЕРЕХІДНІ ПОЛОЖЕННЯ</w:t>
            </w:r>
          </w:p>
        </w:tc>
        <w:tc>
          <w:tcPr>
            <w:tcW w:w="7798" w:type="dxa"/>
          </w:tcPr>
          <w:p w:rsidR="006656E4" w:rsidRPr="002C71C6" w:rsidRDefault="006656E4" w:rsidP="007D0738">
            <w:pPr>
              <w:jc w:val="center"/>
              <w:rPr>
                <w:rFonts w:ascii="Times New Roman" w:hAnsi="Times New Roman" w:cs="Times New Roman"/>
                <w:b/>
                <w:bCs/>
                <w:sz w:val="28"/>
                <w:szCs w:val="28"/>
              </w:rPr>
            </w:pPr>
            <w:proofErr w:type="spellStart"/>
            <w:r w:rsidRPr="002C71C6">
              <w:rPr>
                <w:rStyle w:val="rvts15"/>
                <w:rFonts w:ascii="Times New Roman" w:hAnsi="Times New Roman" w:cs="Times New Roman"/>
                <w:b/>
                <w:bCs/>
                <w:sz w:val="28"/>
                <w:szCs w:val="28"/>
                <w:shd w:val="clear" w:color="auto" w:fill="FFFFFF"/>
              </w:rPr>
              <w:t>Розділ</w:t>
            </w:r>
            <w:proofErr w:type="spellEnd"/>
            <w:r w:rsidRPr="002C71C6">
              <w:rPr>
                <w:rStyle w:val="rvts15"/>
                <w:rFonts w:ascii="Times New Roman" w:hAnsi="Times New Roman" w:cs="Times New Roman"/>
                <w:b/>
                <w:bCs/>
                <w:sz w:val="28"/>
                <w:szCs w:val="28"/>
                <w:shd w:val="clear" w:color="auto" w:fill="FFFFFF"/>
              </w:rPr>
              <w:t xml:space="preserve"> IX</w:t>
            </w:r>
            <w:r w:rsidRPr="002C71C6">
              <w:rPr>
                <w:rFonts w:ascii="Times New Roman" w:hAnsi="Times New Roman" w:cs="Times New Roman"/>
              </w:rPr>
              <w:br/>
            </w:r>
            <w:r w:rsidRPr="002C71C6">
              <w:rPr>
                <w:rStyle w:val="rvts15"/>
                <w:rFonts w:ascii="Times New Roman" w:hAnsi="Times New Roman" w:cs="Times New Roman"/>
                <w:b/>
                <w:bCs/>
                <w:sz w:val="28"/>
                <w:szCs w:val="28"/>
                <w:shd w:val="clear" w:color="auto" w:fill="FFFFFF"/>
              </w:rPr>
              <w:t>ПРИКІНЦЕВІ ТА ПЕРЕХІДНІ ПОЛОЖЕННЯ</w:t>
            </w:r>
          </w:p>
        </w:tc>
      </w:tr>
      <w:tr w:rsidR="002C71C6" w:rsidRPr="002C71C6" w:rsidTr="008221DD">
        <w:tc>
          <w:tcPr>
            <w:tcW w:w="7225" w:type="dxa"/>
          </w:tcPr>
          <w:p w:rsidR="006656E4" w:rsidRPr="002C71C6" w:rsidRDefault="006656E4" w:rsidP="007D0738">
            <w:pPr>
              <w:pStyle w:val="rvps2"/>
              <w:shd w:val="clear" w:color="auto" w:fill="FFFFFF"/>
              <w:spacing w:before="0" w:beforeAutospacing="0" w:after="0" w:afterAutospacing="0"/>
              <w:jc w:val="both"/>
              <w:rPr>
                <w:sz w:val="28"/>
                <w:szCs w:val="28"/>
              </w:rPr>
            </w:pPr>
            <w:r w:rsidRPr="002C71C6">
              <w:rPr>
                <w:sz w:val="28"/>
                <w:szCs w:val="28"/>
              </w:rPr>
              <w:t>1. Цей Закон набирає чинності через два місяці з дня його опублікування, крім:</w:t>
            </w:r>
          </w:p>
          <w:p w:rsidR="00570293" w:rsidRPr="00570293" w:rsidRDefault="00570293" w:rsidP="00570293">
            <w:pPr>
              <w:pStyle w:val="rvps2"/>
              <w:shd w:val="clear" w:color="auto" w:fill="FFFFFF"/>
              <w:spacing w:before="0" w:beforeAutospacing="0" w:after="0" w:afterAutospacing="0"/>
              <w:ind w:firstLine="450"/>
              <w:jc w:val="both"/>
              <w:rPr>
                <w:sz w:val="28"/>
                <w:szCs w:val="28"/>
              </w:rPr>
            </w:pPr>
            <w:bookmarkStart w:id="9" w:name="n545"/>
            <w:bookmarkEnd w:id="9"/>
            <w:r>
              <w:rPr>
                <w:sz w:val="28"/>
                <w:szCs w:val="28"/>
              </w:rPr>
              <w:t xml:space="preserve">частин </w:t>
            </w:r>
            <w:hyperlink r:id="rId8" w:anchor="n64" w:history="1">
              <w:r w:rsidRPr="00570293">
                <w:rPr>
                  <w:rStyle w:val="a5"/>
                  <w:color w:val="auto"/>
                  <w:sz w:val="28"/>
                  <w:szCs w:val="28"/>
                  <w:u w:val="none"/>
                </w:rPr>
                <w:t>другої</w:t>
              </w:r>
            </w:hyperlink>
            <w:r>
              <w:rPr>
                <w:sz w:val="28"/>
                <w:szCs w:val="28"/>
              </w:rPr>
              <w:t xml:space="preserve"> </w:t>
            </w:r>
            <w:r w:rsidRPr="00570293">
              <w:rPr>
                <w:sz w:val="28"/>
                <w:szCs w:val="28"/>
              </w:rPr>
              <w:t>та</w:t>
            </w:r>
            <w:r>
              <w:rPr>
                <w:sz w:val="28"/>
                <w:szCs w:val="28"/>
              </w:rPr>
              <w:t xml:space="preserve"> </w:t>
            </w:r>
            <w:hyperlink r:id="rId9" w:anchor="n65" w:history="1">
              <w:r w:rsidRPr="00570293">
                <w:rPr>
                  <w:rStyle w:val="a5"/>
                  <w:color w:val="auto"/>
                  <w:sz w:val="28"/>
                  <w:szCs w:val="28"/>
                  <w:u w:val="none"/>
                </w:rPr>
                <w:t>третьої</w:t>
              </w:r>
            </w:hyperlink>
            <w:r>
              <w:rPr>
                <w:rStyle w:val="a5"/>
                <w:color w:val="auto"/>
                <w:sz w:val="28"/>
                <w:szCs w:val="28"/>
                <w:u w:val="none"/>
              </w:rPr>
              <w:t xml:space="preserve"> </w:t>
            </w:r>
            <w:r>
              <w:rPr>
                <w:sz w:val="28"/>
                <w:szCs w:val="28"/>
              </w:rPr>
              <w:t xml:space="preserve">статті 7 та частин </w:t>
            </w:r>
            <w:hyperlink r:id="rId10" w:anchor="n92" w:history="1">
              <w:r w:rsidRPr="00570293">
                <w:rPr>
                  <w:rStyle w:val="a5"/>
                  <w:color w:val="auto"/>
                  <w:sz w:val="28"/>
                  <w:szCs w:val="28"/>
                  <w:u w:val="none"/>
                </w:rPr>
                <w:t>другої</w:t>
              </w:r>
            </w:hyperlink>
            <w:r>
              <w:rPr>
                <w:sz w:val="28"/>
                <w:szCs w:val="28"/>
              </w:rPr>
              <w:t xml:space="preserve"> та </w:t>
            </w:r>
            <w:hyperlink r:id="rId11" w:anchor="n93" w:history="1">
              <w:r w:rsidRPr="00570293">
                <w:rPr>
                  <w:rStyle w:val="a5"/>
                  <w:color w:val="auto"/>
                  <w:sz w:val="28"/>
                  <w:szCs w:val="28"/>
                  <w:u w:val="none"/>
                </w:rPr>
                <w:t>третьої</w:t>
              </w:r>
            </w:hyperlink>
            <w:r>
              <w:rPr>
                <w:sz w:val="28"/>
                <w:szCs w:val="28"/>
              </w:rPr>
              <w:t xml:space="preserve"> </w:t>
            </w:r>
            <w:r w:rsidRPr="00570293">
              <w:rPr>
                <w:sz w:val="28"/>
                <w:szCs w:val="28"/>
              </w:rPr>
              <w:t>статті 10 цього Закону, які набирають чинності через два роки з дня набрання чинності цим Законом;</w:t>
            </w:r>
          </w:p>
          <w:bookmarkStart w:id="10" w:name="n546"/>
          <w:bookmarkEnd w:id="10"/>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"n114" </w:instrText>
            </w:r>
            <w:r w:rsidRPr="007D0738">
              <w:rPr>
                <w:sz w:val="28"/>
                <w:szCs w:val="28"/>
              </w:rPr>
              <w:fldChar w:fldCharType="separate"/>
            </w:r>
            <w:r w:rsidRPr="007D0738">
              <w:rPr>
                <w:rStyle w:val="a5"/>
                <w:color w:val="auto"/>
                <w:sz w:val="28"/>
                <w:szCs w:val="28"/>
                <w:u w:val="none"/>
              </w:rPr>
              <w:t>частини другої</w:t>
            </w:r>
            <w:r w:rsidRPr="007D0738">
              <w:rPr>
                <w:sz w:val="28"/>
                <w:szCs w:val="28"/>
              </w:rPr>
              <w:fldChar w:fldCharType="end"/>
            </w:r>
            <w:r w:rsidRPr="007D0738">
              <w:rPr>
                <w:sz w:val="28"/>
                <w:szCs w:val="28"/>
              </w:rPr>
              <w:t> статті 13, яка набирає чинності одночасно з набранням чинності рішенням Національної комісії зі стандартів державної мови про затвердження стандартів української правничої термінології;</w:t>
            </w:r>
          </w:p>
          <w:bookmarkStart w:id="11" w:name="n547"/>
          <w:bookmarkEnd w:id="11"/>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"n158" </w:instrText>
            </w:r>
            <w:r w:rsidRPr="007D0738">
              <w:rPr>
                <w:sz w:val="28"/>
                <w:szCs w:val="28"/>
              </w:rPr>
              <w:fldChar w:fldCharType="separate"/>
            </w:r>
            <w:r w:rsidRPr="007D0738">
              <w:rPr>
                <w:rStyle w:val="a5"/>
                <w:color w:val="auto"/>
                <w:sz w:val="28"/>
                <w:szCs w:val="28"/>
                <w:u w:val="none"/>
              </w:rPr>
              <w:t>частини третьої</w:t>
            </w:r>
            <w:r w:rsidRPr="007D0738">
              <w:rPr>
                <w:sz w:val="28"/>
                <w:szCs w:val="28"/>
              </w:rPr>
              <w:fldChar w:fldCharType="end"/>
            </w:r>
            <w:r w:rsidRPr="007D0738">
              <w:rPr>
                <w:sz w:val="28"/>
                <w:szCs w:val="28"/>
              </w:rPr>
              <w:t> статті 21 цього Закону, яка набирає чинності з 1 січня 2030 року;</w:t>
            </w:r>
          </w:p>
          <w:bookmarkStart w:id="12" w:name="n548"/>
          <w:bookmarkEnd w:id="12"/>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"n167" </w:instrText>
            </w:r>
            <w:r w:rsidRPr="007D0738">
              <w:rPr>
                <w:sz w:val="28"/>
                <w:szCs w:val="28"/>
              </w:rPr>
              <w:fldChar w:fldCharType="separate"/>
            </w:r>
            <w:r w:rsidRPr="007D0738">
              <w:rPr>
                <w:rStyle w:val="a5"/>
                <w:color w:val="auto"/>
                <w:sz w:val="28"/>
                <w:szCs w:val="28"/>
                <w:u w:val="none"/>
              </w:rPr>
              <w:t>частин другої - шостої</w:t>
            </w:r>
            <w:r w:rsidRPr="007D0738">
              <w:rPr>
                <w:sz w:val="28"/>
                <w:szCs w:val="28"/>
              </w:rPr>
              <w:fldChar w:fldCharType="end"/>
            </w:r>
            <w:r w:rsidRPr="007D0738">
              <w:rPr>
                <w:sz w:val="28"/>
                <w:szCs w:val="28"/>
              </w:rPr>
              <w:t> статті 22 цього Закону, які набирають чинності через один рік з дня набрання чинності цим Законом;</w:t>
            </w:r>
          </w:p>
          <w:bookmarkStart w:id="13" w:name="n549"/>
          <w:bookmarkEnd w:id="13"/>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lastRenderedPageBreak/>
              <w:fldChar w:fldCharType="begin"/>
            </w:r>
            <w:r w:rsidRPr="007D0738">
              <w:rPr>
                <w:sz w:val="28"/>
                <w:szCs w:val="28"/>
              </w:rPr>
              <w:instrText xml:space="preserve"> HYPERLINK "https://zakon.rada.gov.ua/laws/show/2704-19" \l "n177" </w:instrText>
            </w:r>
            <w:r w:rsidRPr="007D0738">
              <w:rPr>
                <w:sz w:val="28"/>
                <w:szCs w:val="28"/>
              </w:rPr>
              <w:fldChar w:fldCharType="separate"/>
            </w:r>
            <w:r w:rsidRPr="007D0738">
              <w:rPr>
                <w:rStyle w:val="a5"/>
                <w:color w:val="auto"/>
                <w:sz w:val="28"/>
                <w:szCs w:val="28"/>
                <w:u w:val="none"/>
              </w:rPr>
              <w:t>частин другої - шостої</w:t>
            </w:r>
            <w:r w:rsidRPr="007D0738">
              <w:rPr>
                <w:sz w:val="28"/>
                <w:szCs w:val="28"/>
              </w:rPr>
              <w:fldChar w:fldCharType="end"/>
            </w:r>
            <w:r w:rsidRPr="007D0738">
              <w:rPr>
                <w:sz w:val="28"/>
                <w:szCs w:val="28"/>
              </w:rPr>
              <w:t>, </w:t>
            </w:r>
            <w:hyperlink r:id="rId12" w:anchor="n196" w:history="1">
              <w:r w:rsidRPr="007D0738">
                <w:rPr>
                  <w:rStyle w:val="a5"/>
                  <w:color w:val="auto"/>
                  <w:sz w:val="28"/>
                  <w:szCs w:val="28"/>
                  <w:u w:val="none"/>
                </w:rPr>
                <w:t>восьмої</w:t>
              </w:r>
            </w:hyperlink>
            <w:r w:rsidRPr="007D0738">
              <w:rPr>
                <w:sz w:val="28"/>
                <w:szCs w:val="28"/>
              </w:rPr>
              <w:t> статті 23 цього Закону, які набирають чинності через два роки з дня набрання чинності цим Законом;</w:t>
            </w:r>
          </w:p>
          <w:p w:rsidR="007D0738" w:rsidRPr="007D0738" w:rsidRDefault="007D0738" w:rsidP="007D0738">
            <w:pPr>
              <w:pStyle w:val="rvps2"/>
              <w:shd w:val="clear" w:color="auto" w:fill="FFFFFF"/>
              <w:spacing w:before="0" w:beforeAutospacing="0" w:after="0" w:afterAutospacing="0"/>
              <w:ind w:firstLine="450"/>
              <w:jc w:val="both"/>
              <w:rPr>
                <w:sz w:val="28"/>
                <w:szCs w:val="28"/>
              </w:rPr>
            </w:pPr>
            <w:bookmarkStart w:id="14" w:name="n550"/>
            <w:bookmarkEnd w:id="14"/>
          </w:p>
          <w:p w:rsidR="007D0738" w:rsidRDefault="007D0738" w:rsidP="007D0738">
            <w:pPr>
              <w:pStyle w:val="rvps2"/>
              <w:shd w:val="clear" w:color="auto" w:fill="FFFFFF"/>
              <w:spacing w:before="0" w:beforeAutospacing="0" w:after="0" w:afterAutospacing="0"/>
              <w:ind w:firstLine="450"/>
              <w:jc w:val="both"/>
              <w:rPr>
                <w:sz w:val="28"/>
                <w:szCs w:val="28"/>
              </w:rPr>
            </w:pPr>
          </w:p>
          <w:p w:rsidR="00570293" w:rsidRDefault="00570293" w:rsidP="007D0738">
            <w:pPr>
              <w:pStyle w:val="rvps2"/>
              <w:shd w:val="clear" w:color="auto" w:fill="FFFFFF"/>
              <w:spacing w:before="0" w:beforeAutospacing="0" w:after="0" w:afterAutospacing="0"/>
              <w:ind w:firstLine="450"/>
              <w:jc w:val="both"/>
              <w:rPr>
                <w:sz w:val="28"/>
                <w:szCs w:val="28"/>
              </w:rPr>
            </w:pPr>
          </w:p>
          <w:p w:rsidR="00570293" w:rsidRDefault="00570293" w:rsidP="007D0738">
            <w:pPr>
              <w:pStyle w:val="rvps2"/>
              <w:shd w:val="clear" w:color="auto" w:fill="FFFFFF"/>
              <w:spacing w:before="0" w:beforeAutospacing="0" w:after="0" w:afterAutospacing="0"/>
              <w:ind w:firstLine="450"/>
              <w:jc w:val="both"/>
              <w:rPr>
                <w:sz w:val="28"/>
                <w:szCs w:val="28"/>
              </w:rPr>
            </w:pPr>
          </w:p>
          <w:p w:rsidR="00F9731C" w:rsidRDefault="00F9731C" w:rsidP="007D0738">
            <w:pPr>
              <w:pStyle w:val="rvps2"/>
              <w:shd w:val="clear" w:color="auto" w:fill="FFFFFF"/>
              <w:spacing w:before="0" w:beforeAutospacing="0" w:after="0" w:afterAutospacing="0"/>
              <w:ind w:firstLine="450"/>
              <w:jc w:val="both"/>
              <w:rPr>
                <w:sz w:val="28"/>
                <w:szCs w:val="28"/>
              </w:rPr>
            </w:pPr>
          </w:p>
          <w:p w:rsidR="00570293" w:rsidRPr="007D0738" w:rsidRDefault="00570293" w:rsidP="007D0738">
            <w:pPr>
              <w:pStyle w:val="rvps2"/>
              <w:shd w:val="clear" w:color="auto" w:fill="FFFFFF"/>
              <w:spacing w:before="0" w:beforeAutospacing="0" w:after="0" w:afterAutospacing="0"/>
              <w:ind w:firstLine="450"/>
              <w:jc w:val="both"/>
              <w:rPr>
                <w:sz w:val="28"/>
                <w:szCs w:val="28"/>
              </w:rPr>
            </w:pPr>
          </w:p>
          <w:p w:rsidR="007D0738" w:rsidRPr="007D0738" w:rsidRDefault="007D0738" w:rsidP="007D0738">
            <w:pPr>
              <w:pStyle w:val="rvps2"/>
              <w:shd w:val="clear" w:color="auto" w:fill="FFFFFF"/>
              <w:spacing w:before="0" w:beforeAutospacing="0" w:after="0" w:afterAutospacing="0"/>
              <w:ind w:firstLine="450"/>
              <w:jc w:val="both"/>
              <w:rPr>
                <w:sz w:val="28"/>
                <w:szCs w:val="28"/>
              </w:rPr>
            </w:pPr>
          </w:p>
          <w:p w:rsidR="006656E4" w:rsidRPr="007D0738" w:rsidRDefault="00C571B1" w:rsidP="007D0738">
            <w:pPr>
              <w:pStyle w:val="rvps2"/>
              <w:shd w:val="clear" w:color="auto" w:fill="FFFFFF"/>
              <w:spacing w:before="0" w:beforeAutospacing="0" w:after="0" w:afterAutospacing="0"/>
              <w:ind w:firstLine="450"/>
              <w:jc w:val="both"/>
              <w:rPr>
                <w:sz w:val="28"/>
                <w:szCs w:val="28"/>
              </w:rPr>
            </w:pPr>
            <w:hyperlink r:id="rId13" w:anchor="n200" w:history="1">
              <w:r w:rsidR="006656E4" w:rsidRPr="007D0738">
                <w:rPr>
                  <w:rStyle w:val="a5"/>
                  <w:color w:val="auto"/>
                  <w:sz w:val="28"/>
                  <w:szCs w:val="28"/>
                  <w:u w:val="none"/>
                </w:rPr>
                <w:t>статті 25</w:t>
              </w:r>
            </w:hyperlink>
            <w:r w:rsidR="006656E4" w:rsidRPr="007D0738">
              <w:rPr>
                <w:sz w:val="28"/>
                <w:szCs w:val="28"/>
              </w:rPr>
              <w:t> цього Закону, яка набирає чинності через тридцять місяців з дня набрання чинності цим Законом для друкованих засобів масової інформації загальнодержавної і регіональної сфер розповсюдження і через шістдесят місяців з дня набрання чинності цим Законом для друкованих засобів масової інформації місцевої сфери розповсюдження;</w:t>
            </w:r>
          </w:p>
          <w:bookmarkStart w:id="15" w:name="n551"/>
          <w:bookmarkEnd w:id="15"/>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"n209" </w:instrText>
            </w:r>
            <w:r w:rsidRPr="007D0738">
              <w:rPr>
                <w:sz w:val="28"/>
                <w:szCs w:val="28"/>
              </w:rPr>
              <w:fldChar w:fldCharType="separate"/>
            </w:r>
            <w:r w:rsidRPr="007D0738">
              <w:rPr>
                <w:rStyle w:val="a5"/>
                <w:color w:val="auto"/>
                <w:sz w:val="28"/>
                <w:szCs w:val="28"/>
                <w:u w:val="none"/>
              </w:rPr>
              <w:t>статті 26</w:t>
            </w:r>
            <w:r w:rsidRPr="007D0738">
              <w:rPr>
                <w:sz w:val="28"/>
                <w:szCs w:val="28"/>
              </w:rPr>
              <w:fldChar w:fldCharType="end"/>
            </w:r>
            <w:r w:rsidRPr="007D0738">
              <w:rPr>
                <w:sz w:val="28"/>
                <w:szCs w:val="28"/>
              </w:rPr>
              <w:t> цього Закону, яка набирає чинності через два роки з дня набрання чинності цим Законом;</w:t>
            </w:r>
          </w:p>
          <w:p w:rsidR="006656E4" w:rsidRPr="007D0738" w:rsidRDefault="006656E4" w:rsidP="007D0738">
            <w:pPr>
              <w:pStyle w:val="rvps2"/>
              <w:shd w:val="clear" w:color="auto" w:fill="FFFFFF"/>
              <w:spacing w:before="0" w:beforeAutospacing="0" w:after="0" w:afterAutospacing="0"/>
              <w:ind w:firstLine="450"/>
              <w:jc w:val="both"/>
              <w:rPr>
                <w:sz w:val="28"/>
                <w:szCs w:val="28"/>
              </w:rPr>
            </w:pPr>
            <w:bookmarkStart w:id="16" w:name="n552"/>
            <w:bookmarkEnd w:id="16"/>
            <w:r w:rsidRPr="007D0738">
              <w:rPr>
                <w:sz w:val="28"/>
                <w:szCs w:val="28"/>
              </w:rPr>
              <w:t>частин </w:t>
            </w:r>
            <w:hyperlink r:id="rId14" w:anchor="n220" w:history="1">
              <w:r w:rsidRPr="007D0738">
                <w:rPr>
                  <w:rStyle w:val="a5"/>
                  <w:color w:val="auto"/>
                  <w:sz w:val="28"/>
                  <w:szCs w:val="28"/>
                  <w:u w:val="none"/>
                </w:rPr>
                <w:t>другої</w:t>
              </w:r>
            </w:hyperlink>
            <w:r w:rsidRPr="007D0738">
              <w:rPr>
                <w:sz w:val="28"/>
                <w:szCs w:val="28"/>
              </w:rPr>
              <w:t> та </w:t>
            </w:r>
            <w:hyperlink r:id="rId15" w:anchor="n226" w:history="1">
              <w:r w:rsidRPr="007D0738">
                <w:rPr>
                  <w:rStyle w:val="a5"/>
                  <w:color w:val="auto"/>
                  <w:sz w:val="28"/>
                  <w:szCs w:val="28"/>
                  <w:u w:val="none"/>
                </w:rPr>
                <w:t>шостої</w:t>
              </w:r>
            </w:hyperlink>
            <w:r w:rsidRPr="007D0738">
              <w:rPr>
                <w:sz w:val="28"/>
                <w:szCs w:val="28"/>
              </w:rPr>
              <w:t> статті 27 цього Закону, які набирають чинності через три роки з дня набрання чинності цим Законом;</w:t>
            </w:r>
          </w:p>
          <w:bookmarkStart w:id="17" w:name="n553"/>
          <w:bookmarkEnd w:id="17"/>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"n243" </w:instrText>
            </w:r>
            <w:r w:rsidRPr="007D0738">
              <w:rPr>
                <w:sz w:val="28"/>
                <w:szCs w:val="28"/>
              </w:rPr>
              <w:fldChar w:fldCharType="separate"/>
            </w:r>
            <w:r w:rsidRPr="007D0738">
              <w:rPr>
                <w:rStyle w:val="a5"/>
                <w:color w:val="auto"/>
                <w:sz w:val="28"/>
                <w:szCs w:val="28"/>
                <w:u w:val="none"/>
              </w:rPr>
              <w:t>статті 30</w:t>
            </w:r>
            <w:r w:rsidRPr="007D0738">
              <w:rPr>
                <w:sz w:val="28"/>
                <w:szCs w:val="28"/>
              </w:rPr>
              <w:fldChar w:fldCharType="end"/>
            </w:r>
            <w:r w:rsidRPr="007D0738">
              <w:rPr>
                <w:sz w:val="28"/>
                <w:szCs w:val="28"/>
              </w:rPr>
              <w:t> цього Закону, яка набирає чинності через вісімнадцять місяців з дня набрання чинності цим Законом;</w:t>
            </w:r>
          </w:p>
          <w:bookmarkStart w:id="18" w:name="n554"/>
          <w:bookmarkEnd w:id="18"/>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"n253" </w:instrText>
            </w:r>
            <w:r w:rsidRPr="007D0738">
              <w:rPr>
                <w:sz w:val="28"/>
                <w:szCs w:val="28"/>
              </w:rPr>
              <w:fldChar w:fldCharType="separate"/>
            </w:r>
            <w:r w:rsidRPr="007D0738">
              <w:rPr>
                <w:rStyle w:val="a5"/>
                <w:color w:val="auto"/>
                <w:sz w:val="28"/>
                <w:szCs w:val="28"/>
                <w:u w:val="none"/>
              </w:rPr>
              <w:t>статті 31</w:t>
            </w:r>
            <w:r w:rsidRPr="007D0738">
              <w:rPr>
                <w:sz w:val="28"/>
                <w:szCs w:val="28"/>
              </w:rPr>
              <w:fldChar w:fldCharType="end"/>
            </w:r>
            <w:r w:rsidRPr="007D0738">
              <w:rPr>
                <w:sz w:val="28"/>
                <w:szCs w:val="28"/>
              </w:rPr>
              <w:t> цього Закону, яка набирає чинності через один рік з дня набрання чинності цим Законом;</w:t>
            </w:r>
          </w:p>
          <w:bookmarkStart w:id="19" w:name="n555"/>
          <w:bookmarkEnd w:id="19"/>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"n257" </w:instrText>
            </w:r>
            <w:r w:rsidRPr="007D0738">
              <w:rPr>
                <w:sz w:val="28"/>
                <w:szCs w:val="28"/>
              </w:rPr>
              <w:fldChar w:fldCharType="separate"/>
            </w:r>
            <w:r w:rsidRPr="007D0738">
              <w:rPr>
                <w:rStyle w:val="a5"/>
                <w:color w:val="auto"/>
                <w:sz w:val="28"/>
                <w:szCs w:val="28"/>
                <w:u w:val="none"/>
              </w:rPr>
              <w:t>статті 32</w:t>
            </w:r>
            <w:r w:rsidRPr="007D0738">
              <w:rPr>
                <w:sz w:val="28"/>
                <w:szCs w:val="28"/>
              </w:rPr>
              <w:fldChar w:fldCharType="end"/>
            </w:r>
            <w:r w:rsidRPr="007D0738">
              <w:rPr>
                <w:sz w:val="28"/>
                <w:szCs w:val="28"/>
              </w:rPr>
              <w:t> цього Закону, яка набирає чинності через шість місяців з дня набрання чинності цим Законом;</w:t>
            </w:r>
          </w:p>
          <w:bookmarkStart w:id="20" w:name="n556"/>
          <w:bookmarkEnd w:id="20"/>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"n266" </w:instrText>
            </w:r>
            <w:r w:rsidRPr="007D0738">
              <w:rPr>
                <w:sz w:val="28"/>
                <w:szCs w:val="28"/>
              </w:rPr>
              <w:fldChar w:fldCharType="separate"/>
            </w:r>
            <w:r w:rsidRPr="007D0738">
              <w:rPr>
                <w:rStyle w:val="a5"/>
                <w:color w:val="auto"/>
                <w:sz w:val="28"/>
                <w:szCs w:val="28"/>
                <w:u w:val="none"/>
              </w:rPr>
              <w:t>частин третьої - п’ятої</w:t>
            </w:r>
            <w:r w:rsidRPr="007D0738">
              <w:rPr>
                <w:sz w:val="28"/>
                <w:szCs w:val="28"/>
              </w:rPr>
              <w:fldChar w:fldCharType="end"/>
            </w:r>
            <w:r w:rsidRPr="007D0738">
              <w:rPr>
                <w:sz w:val="28"/>
                <w:szCs w:val="28"/>
              </w:rPr>
              <w:t> статті 33 цього Закону, які набирають чинності через один рік з дня набрання чинності цим Законом;</w:t>
            </w:r>
          </w:p>
          <w:bookmarkStart w:id="21" w:name="n557"/>
          <w:bookmarkEnd w:id="21"/>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lastRenderedPageBreak/>
              <w:fldChar w:fldCharType="begin"/>
            </w:r>
            <w:r w:rsidRPr="007D0738">
              <w:rPr>
                <w:sz w:val="28"/>
                <w:szCs w:val="28"/>
              </w:rPr>
              <w:instrText xml:space="preserve"> HYPERLINK "https://zakon.rada.gov.ua/laws/show/2704-19" \l "n283" </w:instrText>
            </w:r>
            <w:r w:rsidRPr="007D0738">
              <w:rPr>
                <w:sz w:val="28"/>
                <w:szCs w:val="28"/>
              </w:rPr>
              <w:fldChar w:fldCharType="separate"/>
            </w:r>
            <w:r w:rsidRPr="007D0738">
              <w:rPr>
                <w:rStyle w:val="a5"/>
                <w:color w:val="auto"/>
                <w:sz w:val="28"/>
                <w:szCs w:val="28"/>
                <w:u w:val="none"/>
              </w:rPr>
              <w:t>частини п’ятої</w:t>
            </w:r>
            <w:r w:rsidRPr="007D0738">
              <w:rPr>
                <w:sz w:val="28"/>
                <w:szCs w:val="28"/>
              </w:rPr>
              <w:fldChar w:fldCharType="end"/>
            </w:r>
            <w:r w:rsidRPr="007D0738">
              <w:rPr>
                <w:sz w:val="28"/>
                <w:szCs w:val="28"/>
              </w:rPr>
              <w:t> статті 36 цього Закону, яка набирає чинності через один рік з дня набрання чинності цим Законом;</w:t>
            </w:r>
          </w:p>
          <w:bookmarkStart w:id="22" w:name="n558"/>
          <w:bookmarkEnd w:id="22"/>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"n284" </w:instrText>
            </w:r>
            <w:r w:rsidRPr="007D0738">
              <w:rPr>
                <w:sz w:val="28"/>
                <w:szCs w:val="28"/>
              </w:rPr>
              <w:fldChar w:fldCharType="separate"/>
            </w:r>
            <w:r w:rsidRPr="007D0738">
              <w:rPr>
                <w:rStyle w:val="a5"/>
                <w:color w:val="auto"/>
                <w:sz w:val="28"/>
                <w:szCs w:val="28"/>
                <w:u w:val="none"/>
              </w:rPr>
              <w:t>статті 37</w:t>
            </w:r>
            <w:r w:rsidRPr="007D0738">
              <w:rPr>
                <w:sz w:val="28"/>
                <w:szCs w:val="28"/>
              </w:rPr>
              <w:fldChar w:fldCharType="end"/>
            </w:r>
            <w:r w:rsidRPr="007D0738">
              <w:rPr>
                <w:sz w:val="28"/>
                <w:szCs w:val="28"/>
              </w:rPr>
              <w:t> цього Закону, яка набирає чинності через один рік з дня набрання чинності цим Законом;</w:t>
            </w:r>
          </w:p>
          <w:bookmarkStart w:id="23" w:name="n559"/>
          <w:bookmarkEnd w:id="23"/>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"n483" </w:instrText>
            </w:r>
            <w:r w:rsidRPr="007D0738">
              <w:rPr>
                <w:sz w:val="28"/>
                <w:szCs w:val="28"/>
              </w:rPr>
              <w:fldChar w:fldCharType="separate"/>
            </w:r>
            <w:r w:rsidRPr="007D0738">
              <w:rPr>
                <w:rStyle w:val="a5"/>
                <w:color w:val="auto"/>
                <w:sz w:val="28"/>
                <w:szCs w:val="28"/>
                <w:u w:val="none"/>
              </w:rPr>
              <w:t>статей 55</w:t>
            </w:r>
            <w:r w:rsidRPr="007D0738">
              <w:rPr>
                <w:sz w:val="28"/>
                <w:szCs w:val="28"/>
              </w:rPr>
              <w:fldChar w:fldCharType="end"/>
            </w:r>
            <w:r w:rsidRPr="007D0738">
              <w:rPr>
                <w:sz w:val="28"/>
                <w:szCs w:val="28"/>
              </w:rPr>
              <w:t>, </w:t>
            </w:r>
            <w:hyperlink r:id="rId16" w:anchor="n500" w:history="1">
              <w:r w:rsidRPr="007D0738">
                <w:rPr>
                  <w:rStyle w:val="a5"/>
                  <w:color w:val="auto"/>
                  <w:sz w:val="28"/>
                  <w:szCs w:val="28"/>
                  <w:u w:val="none"/>
                </w:rPr>
                <w:t>56</w:t>
              </w:r>
            </w:hyperlink>
            <w:r w:rsidRPr="007D0738">
              <w:rPr>
                <w:sz w:val="28"/>
                <w:szCs w:val="28"/>
              </w:rPr>
              <w:t> і </w:t>
            </w:r>
            <w:hyperlink r:id="rId17" w:anchor="n520" w:history="1">
              <w:r w:rsidRPr="007D0738">
                <w:rPr>
                  <w:rStyle w:val="a5"/>
                  <w:color w:val="auto"/>
                  <w:sz w:val="28"/>
                  <w:szCs w:val="28"/>
                  <w:u w:val="none"/>
                </w:rPr>
                <w:t>57</w:t>
              </w:r>
            </w:hyperlink>
            <w:r w:rsidRPr="007D0738">
              <w:rPr>
                <w:sz w:val="28"/>
                <w:szCs w:val="28"/>
              </w:rPr>
              <w:t> цього Закону, які набирають чинності через шість місяців з дня призначення Уповноваженого із захисту державної мови;</w:t>
            </w:r>
          </w:p>
          <w:bookmarkStart w:id="24" w:name="n560"/>
          <w:bookmarkEnd w:id="24"/>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"n614" </w:instrText>
            </w:r>
            <w:r w:rsidRPr="007D0738">
              <w:rPr>
                <w:sz w:val="28"/>
                <w:szCs w:val="28"/>
              </w:rPr>
              <w:fldChar w:fldCharType="separate"/>
            </w:r>
            <w:r w:rsidRPr="007D0738">
              <w:rPr>
                <w:rStyle w:val="a5"/>
                <w:color w:val="auto"/>
                <w:sz w:val="28"/>
                <w:szCs w:val="28"/>
                <w:u w:val="none"/>
              </w:rPr>
              <w:t>підпунктів 8</w:t>
            </w:r>
            <w:r w:rsidRPr="007D0738">
              <w:rPr>
                <w:sz w:val="28"/>
                <w:szCs w:val="28"/>
              </w:rPr>
              <w:fldChar w:fldCharType="end"/>
            </w:r>
            <w:r w:rsidRPr="007D0738">
              <w:rPr>
                <w:sz w:val="28"/>
                <w:szCs w:val="28"/>
              </w:rPr>
              <w:t>, </w:t>
            </w:r>
            <w:hyperlink r:id="rId18" w:anchor="n635" w:history="1">
              <w:r w:rsidRPr="007D0738">
                <w:rPr>
                  <w:rStyle w:val="a5"/>
                  <w:color w:val="auto"/>
                  <w:sz w:val="28"/>
                  <w:szCs w:val="28"/>
                  <w:u w:val="none"/>
                </w:rPr>
                <w:t>13</w:t>
              </w:r>
            </w:hyperlink>
            <w:r w:rsidRPr="007D0738">
              <w:rPr>
                <w:sz w:val="28"/>
                <w:szCs w:val="28"/>
              </w:rPr>
              <w:t>, </w:t>
            </w:r>
            <w:hyperlink r:id="rId19" w:anchor="n637" w:history="1">
              <w:r w:rsidRPr="007D0738">
                <w:rPr>
                  <w:rStyle w:val="a5"/>
                  <w:color w:val="auto"/>
                  <w:sz w:val="28"/>
                  <w:szCs w:val="28"/>
                  <w:u w:val="none"/>
                </w:rPr>
                <w:t>14</w:t>
              </w:r>
            </w:hyperlink>
            <w:r w:rsidRPr="007D0738">
              <w:rPr>
                <w:sz w:val="28"/>
                <w:szCs w:val="28"/>
              </w:rPr>
              <w:t>, </w:t>
            </w:r>
            <w:hyperlink r:id="rId20" w:anchor="n656" w:history="1">
              <w:r w:rsidRPr="007D0738">
                <w:rPr>
                  <w:rStyle w:val="a5"/>
                  <w:color w:val="auto"/>
                  <w:sz w:val="28"/>
                  <w:szCs w:val="28"/>
                  <w:u w:val="none"/>
                </w:rPr>
                <w:t>19</w:t>
              </w:r>
            </w:hyperlink>
            <w:r w:rsidRPr="007D0738">
              <w:rPr>
                <w:sz w:val="28"/>
                <w:szCs w:val="28"/>
              </w:rPr>
              <w:t>, </w:t>
            </w:r>
            <w:hyperlink r:id="rId21" w:anchor="n660" w:history="1">
              <w:r w:rsidRPr="007D0738">
                <w:rPr>
                  <w:rStyle w:val="a5"/>
                  <w:color w:val="auto"/>
                  <w:sz w:val="28"/>
                  <w:szCs w:val="28"/>
                  <w:u w:val="none"/>
                </w:rPr>
                <w:t>20</w:t>
              </w:r>
            </w:hyperlink>
            <w:r w:rsidRPr="007D0738">
              <w:rPr>
                <w:sz w:val="28"/>
                <w:szCs w:val="28"/>
              </w:rPr>
              <w:t>, </w:t>
            </w:r>
            <w:hyperlink r:id="rId22" w:anchor="n661" w:history="1">
              <w:r w:rsidRPr="007D0738">
                <w:rPr>
                  <w:rStyle w:val="a5"/>
                  <w:color w:val="auto"/>
                  <w:sz w:val="28"/>
                  <w:szCs w:val="28"/>
                  <w:u w:val="none"/>
                </w:rPr>
                <w:t>21</w:t>
              </w:r>
            </w:hyperlink>
            <w:r w:rsidRPr="007D0738">
              <w:rPr>
                <w:sz w:val="28"/>
                <w:szCs w:val="28"/>
              </w:rPr>
              <w:t>, </w:t>
            </w:r>
            <w:hyperlink r:id="rId23" w:anchor="n680" w:history="1">
              <w:r w:rsidRPr="007D0738">
                <w:rPr>
                  <w:rStyle w:val="a5"/>
                  <w:color w:val="auto"/>
                  <w:sz w:val="28"/>
                  <w:szCs w:val="28"/>
                  <w:u w:val="none"/>
                </w:rPr>
                <w:t>25</w:t>
              </w:r>
            </w:hyperlink>
            <w:r w:rsidRPr="007D0738">
              <w:rPr>
                <w:sz w:val="28"/>
                <w:szCs w:val="28"/>
              </w:rPr>
              <w:t>, </w:t>
            </w:r>
            <w:hyperlink r:id="rId24" w:anchor="n693" w:history="1">
              <w:r w:rsidRPr="007D0738">
                <w:rPr>
                  <w:rStyle w:val="a5"/>
                  <w:color w:val="auto"/>
                  <w:sz w:val="28"/>
                  <w:szCs w:val="28"/>
                  <w:u w:val="none"/>
                </w:rPr>
                <w:t>абзаців п’ятого - дев’ятого підпункту 28</w:t>
              </w:r>
            </w:hyperlink>
            <w:r w:rsidRPr="007D0738">
              <w:rPr>
                <w:sz w:val="28"/>
                <w:szCs w:val="28"/>
              </w:rPr>
              <w:t>, </w:t>
            </w:r>
            <w:hyperlink r:id="rId25" w:anchor="n698" w:history="1">
              <w:r w:rsidRPr="007D0738">
                <w:rPr>
                  <w:rStyle w:val="a5"/>
                  <w:color w:val="auto"/>
                  <w:sz w:val="28"/>
                  <w:szCs w:val="28"/>
                  <w:u w:val="none"/>
                </w:rPr>
                <w:t>підпунктів 29</w:t>
              </w:r>
            </w:hyperlink>
            <w:r w:rsidRPr="007D0738">
              <w:rPr>
                <w:sz w:val="28"/>
                <w:szCs w:val="28"/>
              </w:rPr>
              <w:t>, </w:t>
            </w:r>
            <w:hyperlink r:id="rId26" w:anchor="n705" w:history="1">
              <w:r w:rsidRPr="007D0738">
                <w:rPr>
                  <w:rStyle w:val="a5"/>
                  <w:color w:val="auto"/>
                  <w:sz w:val="28"/>
                  <w:szCs w:val="28"/>
                  <w:u w:val="none"/>
                </w:rPr>
                <w:t>32</w:t>
              </w:r>
            </w:hyperlink>
            <w:r w:rsidRPr="007D0738">
              <w:rPr>
                <w:sz w:val="28"/>
                <w:szCs w:val="28"/>
              </w:rPr>
              <w:t>, </w:t>
            </w:r>
            <w:hyperlink r:id="rId27" w:anchor="n706" w:history="1">
              <w:r w:rsidRPr="007D0738">
                <w:rPr>
                  <w:rStyle w:val="a5"/>
                  <w:color w:val="auto"/>
                  <w:sz w:val="28"/>
                  <w:szCs w:val="28"/>
                  <w:u w:val="none"/>
                </w:rPr>
                <w:t>33</w:t>
              </w:r>
            </w:hyperlink>
            <w:r w:rsidRPr="007D0738">
              <w:rPr>
                <w:sz w:val="28"/>
                <w:szCs w:val="28"/>
              </w:rPr>
              <w:t>, </w:t>
            </w:r>
            <w:hyperlink r:id="rId28" w:anchor="n712" w:history="1">
              <w:r w:rsidRPr="007D0738">
                <w:rPr>
                  <w:rStyle w:val="a5"/>
                  <w:color w:val="auto"/>
                  <w:sz w:val="28"/>
                  <w:szCs w:val="28"/>
                  <w:u w:val="none"/>
                </w:rPr>
                <w:t>підпункту "а" підпункту 34</w:t>
              </w:r>
            </w:hyperlink>
            <w:r w:rsidRPr="007D0738">
              <w:rPr>
                <w:sz w:val="28"/>
                <w:szCs w:val="28"/>
              </w:rPr>
              <w:t>, </w:t>
            </w:r>
            <w:hyperlink r:id="rId29" w:anchor="n721" w:history="1">
              <w:r w:rsidRPr="007D0738">
                <w:rPr>
                  <w:rStyle w:val="a5"/>
                  <w:color w:val="auto"/>
                  <w:sz w:val="28"/>
                  <w:szCs w:val="28"/>
                  <w:u w:val="none"/>
                </w:rPr>
                <w:t>підпунктів 36</w:t>
              </w:r>
            </w:hyperlink>
            <w:r w:rsidRPr="007D0738">
              <w:rPr>
                <w:sz w:val="28"/>
                <w:szCs w:val="28"/>
              </w:rPr>
              <w:t>, </w:t>
            </w:r>
            <w:hyperlink r:id="rId30" w:anchor="n722" w:history="1">
              <w:r w:rsidRPr="007D0738">
                <w:rPr>
                  <w:rStyle w:val="a5"/>
                  <w:color w:val="auto"/>
                  <w:sz w:val="28"/>
                  <w:szCs w:val="28"/>
                  <w:u w:val="none"/>
                </w:rPr>
                <w:t>37</w:t>
              </w:r>
            </w:hyperlink>
            <w:r w:rsidRPr="007D0738">
              <w:rPr>
                <w:sz w:val="28"/>
                <w:szCs w:val="28"/>
              </w:rPr>
              <w:t>, </w:t>
            </w:r>
            <w:hyperlink r:id="rId31" w:anchor="n737" w:history="1">
              <w:r w:rsidRPr="007D0738">
                <w:rPr>
                  <w:rStyle w:val="a5"/>
                  <w:color w:val="auto"/>
                  <w:sz w:val="28"/>
                  <w:szCs w:val="28"/>
                  <w:u w:val="none"/>
                </w:rPr>
                <w:t>40</w:t>
              </w:r>
            </w:hyperlink>
            <w:r w:rsidRPr="007D0738">
              <w:rPr>
                <w:sz w:val="28"/>
                <w:szCs w:val="28"/>
              </w:rPr>
              <w:t>, </w:t>
            </w:r>
            <w:hyperlink r:id="rId32" w:anchor="n746" w:history="1">
              <w:r w:rsidRPr="007D0738">
                <w:rPr>
                  <w:rStyle w:val="a5"/>
                  <w:color w:val="auto"/>
                  <w:sz w:val="28"/>
                  <w:szCs w:val="28"/>
                  <w:u w:val="none"/>
                </w:rPr>
                <w:t>41</w:t>
              </w:r>
            </w:hyperlink>
            <w:r w:rsidRPr="007D0738">
              <w:rPr>
                <w:sz w:val="28"/>
                <w:szCs w:val="28"/>
              </w:rPr>
              <w:t>, </w:t>
            </w:r>
            <w:hyperlink r:id="rId33" w:anchor="n747" w:history="1">
              <w:r w:rsidRPr="007D0738">
                <w:rPr>
                  <w:rStyle w:val="a5"/>
                  <w:color w:val="auto"/>
                  <w:sz w:val="28"/>
                  <w:szCs w:val="28"/>
                  <w:u w:val="none"/>
                </w:rPr>
                <w:t>42</w:t>
              </w:r>
            </w:hyperlink>
            <w:r w:rsidRPr="007D0738">
              <w:rPr>
                <w:sz w:val="28"/>
                <w:szCs w:val="28"/>
              </w:rPr>
              <w:t>, </w:t>
            </w:r>
            <w:hyperlink r:id="rId34" w:anchor="n748" w:history="1">
              <w:r w:rsidRPr="007D0738">
                <w:rPr>
                  <w:rStyle w:val="a5"/>
                  <w:color w:val="auto"/>
                  <w:sz w:val="28"/>
                  <w:szCs w:val="28"/>
                  <w:u w:val="none"/>
                </w:rPr>
                <w:t>43</w:t>
              </w:r>
            </w:hyperlink>
            <w:r w:rsidRPr="007D0738">
              <w:rPr>
                <w:sz w:val="28"/>
                <w:szCs w:val="28"/>
              </w:rPr>
              <w:t>, </w:t>
            </w:r>
            <w:hyperlink r:id="rId35" w:anchor="n749" w:history="1">
              <w:r w:rsidRPr="007D0738">
                <w:rPr>
                  <w:rStyle w:val="a5"/>
                  <w:color w:val="auto"/>
                  <w:sz w:val="28"/>
                  <w:szCs w:val="28"/>
                  <w:u w:val="none"/>
                </w:rPr>
                <w:t>44</w:t>
              </w:r>
            </w:hyperlink>
            <w:r w:rsidRPr="007D0738">
              <w:rPr>
                <w:sz w:val="28"/>
                <w:szCs w:val="28"/>
              </w:rPr>
              <w:t> пункту 7 цього розділу, які набирають чинності через два роки з дня набрання чинності цим Законом;</w:t>
            </w:r>
          </w:p>
          <w:bookmarkStart w:id="25" w:name="n561"/>
          <w:bookmarkEnd w:id="25"/>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"n573" </w:instrText>
            </w:r>
            <w:r w:rsidRPr="007D0738">
              <w:rPr>
                <w:sz w:val="28"/>
                <w:szCs w:val="28"/>
              </w:rPr>
              <w:fldChar w:fldCharType="separate"/>
            </w:r>
            <w:r w:rsidRPr="007D0738">
              <w:rPr>
                <w:rStyle w:val="a5"/>
                <w:color w:val="auto"/>
                <w:sz w:val="28"/>
                <w:szCs w:val="28"/>
                <w:u w:val="none"/>
              </w:rPr>
              <w:t>підпункту 1</w:t>
            </w:r>
            <w:r w:rsidRPr="007D0738">
              <w:rPr>
                <w:sz w:val="28"/>
                <w:szCs w:val="28"/>
              </w:rPr>
              <w:fldChar w:fldCharType="end"/>
            </w:r>
            <w:r w:rsidRPr="007D0738">
              <w:rPr>
                <w:sz w:val="28"/>
                <w:szCs w:val="28"/>
              </w:rPr>
              <w:t> пункту 7 цього розділу, який набирає чинності через три роки з дня набрання чинності цим Законом;</w:t>
            </w:r>
          </w:p>
          <w:bookmarkStart w:id="26" w:name="n562"/>
          <w:bookmarkEnd w:id="26"/>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"n596" </w:instrText>
            </w:r>
            <w:r w:rsidRPr="007D0738">
              <w:rPr>
                <w:sz w:val="28"/>
                <w:szCs w:val="28"/>
              </w:rPr>
              <w:fldChar w:fldCharType="separate"/>
            </w:r>
            <w:r w:rsidRPr="007D0738">
              <w:rPr>
                <w:rStyle w:val="a5"/>
                <w:color w:val="auto"/>
                <w:sz w:val="28"/>
                <w:szCs w:val="28"/>
                <w:u w:val="none"/>
              </w:rPr>
              <w:t>підпункту 2</w:t>
            </w:r>
            <w:r w:rsidRPr="007D0738">
              <w:rPr>
                <w:sz w:val="28"/>
                <w:szCs w:val="28"/>
              </w:rPr>
              <w:fldChar w:fldCharType="end"/>
            </w:r>
            <w:r w:rsidRPr="007D0738">
              <w:rPr>
                <w:sz w:val="28"/>
                <w:szCs w:val="28"/>
              </w:rPr>
              <w:t> пункту 7 цього розділу, який набирає чинності через тридцять місяців з дня набрання чинності цим Законом для друкованих засобів масової інформації загальнодержавної і регіональної сфер розповсюдження і через шістдесят місяців з дня набрання чинності цим Законом для друкованих засобів масової інформації місцевої сфери розповсюдження;</w:t>
            </w:r>
          </w:p>
          <w:bookmarkStart w:id="27" w:name="n563"/>
          <w:bookmarkEnd w:id="27"/>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"n647" </w:instrText>
            </w:r>
            <w:r w:rsidRPr="007D0738">
              <w:rPr>
                <w:sz w:val="28"/>
                <w:szCs w:val="28"/>
              </w:rPr>
              <w:fldChar w:fldCharType="separate"/>
            </w:r>
            <w:r w:rsidRPr="007D0738">
              <w:rPr>
                <w:rStyle w:val="a5"/>
                <w:color w:val="auto"/>
                <w:sz w:val="28"/>
                <w:szCs w:val="28"/>
                <w:u w:val="none"/>
              </w:rPr>
              <w:t>підпункту 17</w:t>
            </w:r>
            <w:r w:rsidRPr="007D0738">
              <w:rPr>
                <w:sz w:val="28"/>
                <w:szCs w:val="28"/>
              </w:rPr>
              <w:fldChar w:fldCharType="end"/>
            </w:r>
            <w:r w:rsidRPr="007D0738">
              <w:rPr>
                <w:sz w:val="28"/>
                <w:szCs w:val="28"/>
              </w:rPr>
              <w:t> пункту 7 цього розділу, який набирає чинності через шість місяців з дня набрання чинності цим Законом;</w:t>
            </w:r>
          </w:p>
          <w:bookmarkStart w:id="28" w:name="n564"/>
          <w:bookmarkEnd w:id="28"/>
          <w:p w:rsidR="006656E4" w:rsidRPr="007D0738" w:rsidRDefault="006656E4" w:rsidP="007D0738">
            <w:pPr>
              <w:pStyle w:val="rvps2"/>
              <w:shd w:val="clear" w:color="auto" w:fill="FFFFFF"/>
              <w:spacing w:before="0" w:beforeAutospacing="0" w:after="0" w:afterAutospacing="0"/>
              <w:ind w:firstLine="450"/>
              <w:jc w:val="both"/>
              <w:rPr>
                <w:sz w:val="28"/>
                <w:szCs w:val="28"/>
              </w:rPr>
            </w:pPr>
            <w:r w:rsidRPr="007D0738">
              <w:rPr>
                <w:sz w:val="28"/>
                <w:szCs w:val="28"/>
              </w:rPr>
              <w:fldChar w:fldCharType="begin"/>
            </w:r>
            <w:r w:rsidRPr="007D0738">
              <w:rPr>
                <w:sz w:val="28"/>
                <w:szCs w:val="28"/>
              </w:rPr>
              <w:instrText xml:space="preserve"> HYPERLINK "https://zakon.rada.gov.ua/laws/show/2704-19" \l "n671" </w:instrText>
            </w:r>
            <w:r w:rsidRPr="007D0738">
              <w:rPr>
                <w:sz w:val="28"/>
                <w:szCs w:val="28"/>
              </w:rPr>
              <w:fldChar w:fldCharType="separate"/>
            </w:r>
            <w:r w:rsidRPr="007D0738">
              <w:rPr>
                <w:rStyle w:val="a5"/>
                <w:color w:val="auto"/>
                <w:sz w:val="28"/>
                <w:szCs w:val="28"/>
                <w:u w:val="none"/>
              </w:rPr>
              <w:t>підпункту 24</w:t>
            </w:r>
            <w:r w:rsidRPr="007D0738">
              <w:rPr>
                <w:sz w:val="28"/>
                <w:szCs w:val="28"/>
              </w:rPr>
              <w:fldChar w:fldCharType="end"/>
            </w:r>
            <w:r w:rsidRPr="007D0738">
              <w:rPr>
                <w:sz w:val="28"/>
                <w:szCs w:val="28"/>
              </w:rPr>
              <w:t> пункту 7 цього розділу, який набирає чинності через п’ять років з дня набрання чинності цим Законом.</w:t>
            </w:r>
          </w:p>
          <w:p w:rsidR="00F5375F" w:rsidRPr="002C71C6" w:rsidRDefault="002C71C6" w:rsidP="007D0738">
            <w:pPr>
              <w:rPr>
                <w:rFonts w:ascii="Times New Roman" w:hAnsi="Times New Roman" w:cs="Times New Roman"/>
                <w:b/>
                <w:bCs/>
                <w:sz w:val="28"/>
                <w:szCs w:val="28"/>
                <w:shd w:val="clear" w:color="auto" w:fill="FFFFFF"/>
                <w:lang w:val="uk-UA"/>
              </w:rPr>
            </w:pPr>
            <w:r w:rsidRPr="002C71C6">
              <w:rPr>
                <w:rFonts w:ascii="Times New Roman" w:hAnsi="Times New Roman" w:cs="Times New Roman"/>
                <w:b/>
                <w:bCs/>
                <w:sz w:val="28"/>
                <w:szCs w:val="28"/>
                <w:shd w:val="clear" w:color="auto" w:fill="FFFFFF"/>
                <w:lang w:val="uk-UA"/>
              </w:rPr>
              <w:t>…</w:t>
            </w:r>
          </w:p>
        </w:tc>
        <w:tc>
          <w:tcPr>
            <w:tcW w:w="7798" w:type="dxa"/>
          </w:tcPr>
          <w:p w:rsidR="002C71C6" w:rsidRPr="002C71C6" w:rsidRDefault="002C71C6" w:rsidP="007D0738">
            <w:pPr>
              <w:pStyle w:val="rvps2"/>
              <w:shd w:val="clear" w:color="auto" w:fill="FFFFFF"/>
              <w:spacing w:before="0" w:beforeAutospacing="0" w:after="0" w:afterAutospacing="0"/>
              <w:jc w:val="both"/>
              <w:rPr>
                <w:sz w:val="28"/>
                <w:szCs w:val="28"/>
              </w:rPr>
            </w:pPr>
            <w:r w:rsidRPr="002C71C6">
              <w:rPr>
                <w:sz w:val="28"/>
                <w:szCs w:val="28"/>
              </w:rPr>
              <w:lastRenderedPageBreak/>
              <w:t>1. Цей Закон набирає чинності через два місяці з дня його опублікування, крім:</w:t>
            </w:r>
          </w:p>
          <w:p w:rsidR="002C71C6" w:rsidRPr="00570293" w:rsidRDefault="00570293" w:rsidP="007D0738">
            <w:pPr>
              <w:pStyle w:val="rvps2"/>
              <w:shd w:val="clear" w:color="auto" w:fill="FFFFFF"/>
              <w:spacing w:before="0" w:beforeAutospacing="0" w:after="0" w:afterAutospacing="0"/>
              <w:ind w:firstLine="450"/>
              <w:jc w:val="both"/>
              <w:rPr>
                <w:sz w:val="28"/>
                <w:szCs w:val="28"/>
              </w:rPr>
            </w:pPr>
            <w:r>
              <w:rPr>
                <w:sz w:val="28"/>
                <w:szCs w:val="28"/>
              </w:rPr>
              <w:t xml:space="preserve">частин </w:t>
            </w:r>
            <w:hyperlink r:id="rId36" w:anchor="n64" w:history="1">
              <w:r w:rsidR="002C71C6" w:rsidRPr="00570293">
                <w:rPr>
                  <w:rStyle w:val="a5"/>
                  <w:color w:val="auto"/>
                  <w:sz w:val="28"/>
                  <w:szCs w:val="28"/>
                  <w:u w:val="none"/>
                </w:rPr>
                <w:t>другої</w:t>
              </w:r>
            </w:hyperlink>
            <w:r>
              <w:rPr>
                <w:sz w:val="28"/>
                <w:szCs w:val="28"/>
              </w:rPr>
              <w:t xml:space="preserve"> </w:t>
            </w:r>
            <w:r w:rsidR="002C71C6" w:rsidRPr="00570293">
              <w:rPr>
                <w:sz w:val="28"/>
                <w:szCs w:val="28"/>
              </w:rPr>
              <w:t>та</w:t>
            </w:r>
            <w:r>
              <w:rPr>
                <w:sz w:val="28"/>
                <w:szCs w:val="28"/>
              </w:rPr>
              <w:t xml:space="preserve"> </w:t>
            </w:r>
            <w:hyperlink r:id="rId37" w:anchor="n65" w:history="1">
              <w:r w:rsidR="002C71C6" w:rsidRPr="00570293">
                <w:rPr>
                  <w:rStyle w:val="a5"/>
                  <w:color w:val="auto"/>
                  <w:sz w:val="28"/>
                  <w:szCs w:val="28"/>
                  <w:u w:val="none"/>
                </w:rPr>
                <w:t>третьої</w:t>
              </w:r>
            </w:hyperlink>
            <w:r>
              <w:rPr>
                <w:rStyle w:val="a5"/>
                <w:color w:val="auto"/>
                <w:sz w:val="28"/>
                <w:szCs w:val="28"/>
                <w:u w:val="none"/>
              </w:rPr>
              <w:t xml:space="preserve"> </w:t>
            </w:r>
            <w:r>
              <w:rPr>
                <w:sz w:val="28"/>
                <w:szCs w:val="28"/>
              </w:rPr>
              <w:t xml:space="preserve">статті 7 та частин </w:t>
            </w:r>
            <w:hyperlink r:id="rId38" w:anchor="n92" w:history="1">
              <w:r w:rsidR="002C71C6" w:rsidRPr="00570293">
                <w:rPr>
                  <w:rStyle w:val="a5"/>
                  <w:color w:val="auto"/>
                  <w:sz w:val="28"/>
                  <w:szCs w:val="28"/>
                  <w:u w:val="none"/>
                </w:rPr>
                <w:t>другої</w:t>
              </w:r>
            </w:hyperlink>
            <w:r>
              <w:rPr>
                <w:sz w:val="28"/>
                <w:szCs w:val="28"/>
              </w:rPr>
              <w:t xml:space="preserve"> та </w:t>
            </w:r>
            <w:hyperlink r:id="rId39" w:anchor="n93" w:history="1">
              <w:r w:rsidR="002C71C6" w:rsidRPr="00570293">
                <w:rPr>
                  <w:rStyle w:val="a5"/>
                  <w:color w:val="auto"/>
                  <w:sz w:val="28"/>
                  <w:szCs w:val="28"/>
                  <w:u w:val="none"/>
                </w:rPr>
                <w:t>третьої</w:t>
              </w:r>
            </w:hyperlink>
            <w:r>
              <w:rPr>
                <w:sz w:val="28"/>
                <w:szCs w:val="28"/>
              </w:rPr>
              <w:t xml:space="preserve"> </w:t>
            </w:r>
            <w:r w:rsidR="002C71C6" w:rsidRPr="00570293">
              <w:rPr>
                <w:sz w:val="28"/>
                <w:szCs w:val="28"/>
              </w:rPr>
              <w:t>статті 10 цього Закону, які набирають чинності через два роки з дня набрання чинності цим Законом;</w:t>
            </w:r>
          </w:p>
          <w:p w:rsidR="002C71C6" w:rsidRPr="00570293" w:rsidRDefault="00C571B1" w:rsidP="007D0738">
            <w:pPr>
              <w:pStyle w:val="rvps2"/>
              <w:shd w:val="clear" w:color="auto" w:fill="FFFFFF"/>
              <w:spacing w:before="0" w:beforeAutospacing="0" w:after="0" w:afterAutospacing="0"/>
              <w:ind w:firstLine="450"/>
              <w:jc w:val="both"/>
              <w:rPr>
                <w:sz w:val="28"/>
                <w:szCs w:val="28"/>
              </w:rPr>
            </w:pPr>
            <w:hyperlink r:id="rId40" w:anchor="n114" w:history="1">
              <w:r w:rsidR="002C71C6" w:rsidRPr="00570293">
                <w:rPr>
                  <w:rStyle w:val="a5"/>
                  <w:color w:val="auto"/>
                  <w:sz w:val="28"/>
                  <w:szCs w:val="28"/>
                  <w:u w:val="none"/>
                </w:rPr>
                <w:t>частини другої</w:t>
              </w:r>
            </w:hyperlink>
            <w:r w:rsidR="002C71C6" w:rsidRPr="00570293">
              <w:rPr>
                <w:sz w:val="28"/>
                <w:szCs w:val="28"/>
              </w:rPr>
              <w:t> статті 13, яка набирає чинності одночасно з набранням чинності рішенням Національної комісії зі стандартів державної мови про затвердження стандартів української правничої термінології;</w:t>
            </w:r>
          </w:p>
          <w:p w:rsidR="002C71C6" w:rsidRPr="00570293" w:rsidRDefault="00C571B1" w:rsidP="007D0738">
            <w:pPr>
              <w:pStyle w:val="rvps2"/>
              <w:shd w:val="clear" w:color="auto" w:fill="FFFFFF"/>
              <w:spacing w:before="0" w:beforeAutospacing="0" w:after="0" w:afterAutospacing="0"/>
              <w:ind w:firstLine="450"/>
              <w:jc w:val="both"/>
              <w:rPr>
                <w:sz w:val="28"/>
                <w:szCs w:val="28"/>
              </w:rPr>
            </w:pPr>
            <w:hyperlink r:id="rId41" w:anchor="n158" w:history="1">
              <w:r w:rsidR="002C71C6" w:rsidRPr="00570293">
                <w:rPr>
                  <w:rStyle w:val="a5"/>
                  <w:color w:val="auto"/>
                  <w:sz w:val="28"/>
                  <w:szCs w:val="28"/>
                  <w:u w:val="none"/>
                </w:rPr>
                <w:t>частини третьої</w:t>
              </w:r>
            </w:hyperlink>
            <w:r w:rsidR="002C71C6" w:rsidRPr="00570293">
              <w:rPr>
                <w:sz w:val="28"/>
                <w:szCs w:val="28"/>
              </w:rPr>
              <w:t> статті 21 цього Закону, яка набирає чинності з 1 січня 2030 року;</w:t>
            </w:r>
          </w:p>
          <w:p w:rsidR="002C71C6" w:rsidRPr="00570293" w:rsidRDefault="00C571B1" w:rsidP="007D0738">
            <w:pPr>
              <w:pStyle w:val="rvps2"/>
              <w:shd w:val="clear" w:color="auto" w:fill="FFFFFF"/>
              <w:spacing w:before="0" w:beforeAutospacing="0" w:after="0" w:afterAutospacing="0"/>
              <w:ind w:firstLine="450"/>
              <w:jc w:val="both"/>
              <w:rPr>
                <w:sz w:val="28"/>
                <w:szCs w:val="28"/>
              </w:rPr>
            </w:pPr>
            <w:hyperlink r:id="rId42" w:anchor="n167" w:history="1">
              <w:r w:rsidR="002C71C6" w:rsidRPr="00570293">
                <w:rPr>
                  <w:rStyle w:val="a5"/>
                  <w:color w:val="auto"/>
                  <w:sz w:val="28"/>
                  <w:szCs w:val="28"/>
                  <w:u w:val="none"/>
                </w:rPr>
                <w:t>частин другої - шостої</w:t>
              </w:r>
            </w:hyperlink>
            <w:r w:rsidR="002C71C6" w:rsidRPr="00570293">
              <w:rPr>
                <w:sz w:val="28"/>
                <w:szCs w:val="28"/>
              </w:rPr>
              <w:t> статті 22 цього Закону, які набирають чинності через один рік з дня набрання чинності цим Законом;</w:t>
            </w:r>
          </w:p>
          <w:p w:rsidR="002C71C6" w:rsidRPr="002C71C6" w:rsidRDefault="00B92F9D" w:rsidP="007D0738">
            <w:pPr>
              <w:jc w:val="both"/>
              <w:rPr>
                <w:rFonts w:ascii="Times New Roman" w:hAnsi="Times New Roman" w:cs="Times New Roman"/>
                <w:b/>
                <w:bCs/>
                <w:sz w:val="28"/>
                <w:szCs w:val="28"/>
                <w:shd w:val="clear" w:color="auto" w:fill="FFFFFF"/>
                <w:lang w:val="uk-UA"/>
              </w:rPr>
            </w:pPr>
            <w:r w:rsidRPr="008221DD">
              <w:rPr>
                <w:rStyle w:val="a5"/>
                <w:rFonts w:ascii="Times New Roman" w:hAnsi="Times New Roman" w:cs="Times New Roman"/>
                <w:b/>
                <w:color w:val="000000" w:themeColor="text1"/>
                <w:sz w:val="28"/>
                <w:szCs w:val="28"/>
                <w:u w:val="none"/>
                <w:shd w:val="clear" w:color="auto" w:fill="FFFFFF"/>
                <w:lang w:val="uk-UA"/>
              </w:rPr>
              <w:lastRenderedPageBreak/>
              <w:t xml:space="preserve">      </w:t>
            </w:r>
            <w:hyperlink r:id="rId43" w:anchor="n177" w:history="1">
              <w:r w:rsidRPr="008221DD">
                <w:rPr>
                  <w:rStyle w:val="a5"/>
                  <w:rFonts w:ascii="Times New Roman" w:hAnsi="Times New Roman" w:cs="Times New Roman"/>
                  <w:b/>
                  <w:color w:val="000000" w:themeColor="text1"/>
                  <w:sz w:val="28"/>
                  <w:szCs w:val="28"/>
                  <w:u w:val="none"/>
                  <w:shd w:val="clear" w:color="auto" w:fill="FFFFFF"/>
                  <w:lang w:val="uk-UA"/>
                </w:rPr>
                <w:t>частин третьої – п’ятої</w:t>
              </w:r>
            </w:hyperlink>
            <w:r w:rsidRPr="008221DD">
              <w:rPr>
                <w:rFonts w:ascii="Times New Roman" w:hAnsi="Times New Roman" w:cs="Times New Roman"/>
                <w:b/>
                <w:color w:val="000000" w:themeColor="text1"/>
                <w:sz w:val="28"/>
                <w:szCs w:val="28"/>
                <w:shd w:val="clear" w:color="auto" w:fill="FFFFFF"/>
                <w:lang w:val="uk-UA"/>
              </w:rPr>
              <w:t>,</w:t>
            </w:r>
            <w:r w:rsidRPr="008221DD">
              <w:rPr>
                <w:rFonts w:ascii="Times New Roman" w:hAnsi="Times New Roman" w:cs="Times New Roman"/>
                <w:b/>
                <w:color w:val="000000" w:themeColor="text1"/>
                <w:sz w:val="28"/>
                <w:szCs w:val="28"/>
                <w:shd w:val="clear" w:color="auto" w:fill="FFFFFF"/>
              </w:rPr>
              <w:t> </w:t>
            </w:r>
            <w:hyperlink r:id="rId44" w:anchor="n196" w:history="1">
              <w:r w:rsidRPr="008221DD">
                <w:rPr>
                  <w:rStyle w:val="a5"/>
                  <w:rFonts w:ascii="Times New Roman" w:hAnsi="Times New Roman" w:cs="Times New Roman"/>
                  <w:b/>
                  <w:color w:val="000000" w:themeColor="text1"/>
                  <w:sz w:val="28"/>
                  <w:szCs w:val="28"/>
                  <w:u w:val="none"/>
                  <w:shd w:val="clear" w:color="auto" w:fill="FFFFFF"/>
                  <w:lang w:val="uk-UA"/>
                </w:rPr>
                <w:t>восьмої</w:t>
              </w:r>
            </w:hyperlink>
            <w:r w:rsidRPr="00B92F9D">
              <w:rPr>
                <w:rFonts w:ascii="Times New Roman" w:hAnsi="Times New Roman" w:cs="Times New Roman"/>
                <w:b/>
                <w:color w:val="000000" w:themeColor="text1"/>
                <w:sz w:val="28"/>
                <w:szCs w:val="28"/>
                <w:shd w:val="clear" w:color="auto" w:fill="FFFFFF"/>
              </w:rPr>
              <w:t> </w:t>
            </w:r>
            <w:r w:rsidRPr="00B92F9D">
              <w:rPr>
                <w:rFonts w:ascii="Times New Roman" w:hAnsi="Times New Roman" w:cs="Times New Roman"/>
                <w:b/>
                <w:color w:val="000000" w:themeColor="text1"/>
                <w:sz w:val="28"/>
                <w:szCs w:val="28"/>
                <w:shd w:val="clear" w:color="auto" w:fill="FFFFFF"/>
                <w:lang w:val="uk-UA"/>
              </w:rPr>
              <w:t xml:space="preserve">статті 23 цього Закону, які набирають чинності через два роки з дня набрання чинності цим Законом; частин другої та шостої статті 23 цього Закону, які набирають чинності </w:t>
            </w:r>
            <w:r w:rsidR="00AE0734" w:rsidRPr="00AE0734">
              <w:rPr>
                <w:rFonts w:ascii="Times New Roman" w:hAnsi="Times New Roman" w:cs="Times New Roman"/>
                <w:b/>
                <w:color w:val="000000" w:themeColor="text1"/>
                <w:sz w:val="28"/>
                <w:szCs w:val="28"/>
                <w:shd w:val="clear" w:color="auto" w:fill="FFFFFF"/>
                <w:lang w:val="uk-UA"/>
              </w:rPr>
              <w:t>через три роки з дня набрання чинності цим Законом</w:t>
            </w:r>
            <w:r w:rsidRPr="00B92F9D">
              <w:rPr>
                <w:rFonts w:ascii="Times New Roman" w:hAnsi="Times New Roman" w:cs="Times New Roman"/>
                <w:b/>
                <w:color w:val="000000" w:themeColor="text1"/>
                <w:sz w:val="28"/>
                <w:szCs w:val="28"/>
                <w:shd w:val="clear" w:color="auto" w:fill="FFFFFF"/>
                <w:lang w:val="uk-UA"/>
              </w:rPr>
              <w:t xml:space="preserve">, але не раніше ніж через два місяці </w:t>
            </w:r>
            <w:r w:rsidR="000A0675" w:rsidRPr="000A0675">
              <w:rPr>
                <w:rFonts w:ascii="Times New Roman" w:hAnsi="Times New Roman" w:cs="Times New Roman"/>
                <w:b/>
                <w:color w:val="000000" w:themeColor="text1"/>
                <w:sz w:val="28"/>
                <w:szCs w:val="28"/>
                <w:shd w:val="clear" w:color="auto" w:fill="FFFFFF"/>
                <w:lang w:val="uk-UA"/>
              </w:rPr>
              <w:t xml:space="preserve">з дня прийняття рішення про відміну </w:t>
            </w:r>
            <w:r w:rsidRPr="00B92F9D">
              <w:rPr>
                <w:rFonts w:ascii="Times New Roman" w:hAnsi="Times New Roman" w:cs="Times New Roman"/>
                <w:b/>
                <w:color w:val="000000" w:themeColor="text1"/>
                <w:sz w:val="28"/>
                <w:szCs w:val="28"/>
                <w:shd w:val="clear" w:color="auto" w:fill="FFFFFF"/>
                <w:lang w:val="uk-UA"/>
              </w:rPr>
              <w:t>карантину чи/або карантинних обмежень</w:t>
            </w:r>
            <w:r w:rsidRPr="00B92F9D">
              <w:rPr>
                <w:rFonts w:ascii="Times New Roman" w:hAnsi="Times New Roman" w:cs="Times New Roman"/>
                <w:b/>
                <w:bCs/>
                <w:color w:val="000000" w:themeColor="text1"/>
                <w:sz w:val="28"/>
                <w:szCs w:val="28"/>
                <w:shd w:val="clear" w:color="auto" w:fill="FFFFFF"/>
                <w:lang w:val="uk-UA"/>
              </w:rPr>
              <w:t>, встановленого/</w:t>
            </w:r>
            <w:r w:rsidR="0079093B" w:rsidRPr="0079093B">
              <w:rPr>
                <w:rFonts w:ascii="Times New Roman" w:hAnsi="Times New Roman" w:cs="Times New Roman"/>
                <w:b/>
                <w:bCs/>
                <w:color w:val="000000" w:themeColor="text1"/>
                <w:sz w:val="28"/>
                <w:szCs w:val="28"/>
                <w:shd w:val="clear" w:color="auto" w:fill="FFFFFF"/>
                <w:lang w:val="uk-UA"/>
              </w:rPr>
              <w:t xml:space="preserve"> </w:t>
            </w:r>
            <w:r w:rsidRPr="00B92F9D">
              <w:rPr>
                <w:rFonts w:ascii="Times New Roman" w:hAnsi="Times New Roman" w:cs="Times New Roman"/>
                <w:b/>
                <w:bCs/>
                <w:color w:val="000000" w:themeColor="text1"/>
                <w:sz w:val="28"/>
                <w:szCs w:val="28"/>
                <w:shd w:val="clear" w:color="auto" w:fill="FFFFFF"/>
                <w:lang w:val="uk-UA"/>
              </w:rPr>
              <w:t xml:space="preserve">встановлених Кабінетом Міністрів України з метою запобігання поширенню </w:t>
            </w:r>
            <w:proofErr w:type="spellStart"/>
            <w:r w:rsidRPr="00B92F9D">
              <w:rPr>
                <w:rFonts w:ascii="Times New Roman" w:hAnsi="Times New Roman" w:cs="Times New Roman"/>
                <w:b/>
                <w:bCs/>
                <w:color w:val="000000" w:themeColor="text1"/>
                <w:sz w:val="28"/>
                <w:szCs w:val="28"/>
                <w:shd w:val="clear" w:color="auto" w:fill="FFFFFF"/>
                <w:lang w:val="uk-UA"/>
              </w:rPr>
              <w:t>коронавірусної</w:t>
            </w:r>
            <w:proofErr w:type="spellEnd"/>
            <w:r w:rsidRPr="00B92F9D">
              <w:rPr>
                <w:rFonts w:ascii="Times New Roman" w:hAnsi="Times New Roman" w:cs="Times New Roman"/>
                <w:b/>
                <w:bCs/>
                <w:color w:val="000000" w:themeColor="text1"/>
                <w:sz w:val="28"/>
                <w:szCs w:val="28"/>
                <w:shd w:val="clear" w:color="auto" w:fill="FFFFFF"/>
                <w:lang w:val="uk-UA"/>
              </w:rPr>
              <w:t xml:space="preserve"> хвороби </w:t>
            </w:r>
            <w:r w:rsidR="0079093B" w:rsidRPr="0079093B">
              <w:rPr>
                <w:rFonts w:ascii="Times New Roman" w:hAnsi="Times New Roman" w:cs="Times New Roman"/>
                <w:b/>
                <w:bCs/>
                <w:color w:val="000000" w:themeColor="text1"/>
                <w:sz w:val="28"/>
                <w:szCs w:val="28"/>
                <w:shd w:val="clear" w:color="auto" w:fill="FFFFFF"/>
                <w:lang w:val="uk-UA"/>
              </w:rPr>
              <w:t xml:space="preserve">                </w:t>
            </w:r>
            <w:r w:rsidRPr="00B92F9D">
              <w:rPr>
                <w:rFonts w:ascii="Times New Roman" w:hAnsi="Times New Roman" w:cs="Times New Roman"/>
                <w:b/>
                <w:bCs/>
                <w:color w:val="000000" w:themeColor="text1"/>
                <w:sz w:val="28"/>
                <w:szCs w:val="28"/>
                <w:shd w:val="clear" w:color="auto" w:fill="FFFFFF"/>
                <w:lang w:val="uk-UA"/>
              </w:rPr>
              <w:t>(</w:t>
            </w:r>
            <w:r w:rsidRPr="00B92F9D">
              <w:rPr>
                <w:rFonts w:ascii="Times New Roman" w:hAnsi="Times New Roman" w:cs="Times New Roman"/>
                <w:b/>
                <w:bCs/>
                <w:color w:val="000000" w:themeColor="text1"/>
                <w:sz w:val="28"/>
                <w:szCs w:val="28"/>
                <w:shd w:val="clear" w:color="auto" w:fill="FFFFFF"/>
              </w:rPr>
              <w:t>COVID</w:t>
            </w:r>
            <w:r w:rsidRPr="00B92F9D">
              <w:rPr>
                <w:rFonts w:ascii="Times New Roman" w:hAnsi="Times New Roman" w:cs="Times New Roman"/>
                <w:b/>
                <w:bCs/>
                <w:color w:val="000000" w:themeColor="text1"/>
                <w:sz w:val="28"/>
                <w:szCs w:val="28"/>
                <w:shd w:val="clear" w:color="auto" w:fill="FFFFFF"/>
                <w:lang w:val="uk-UA"/>
              </w:rPr>
              <w:t>-19)</w:t>
            </w:r>
            <w:r w:rsidR="002C71C6" w:rsidRPr="002C71C6">
              <w:rPr>
                <w:rFonts w:ascii="Times New Roman" w:hAnsi="Times New Roman" w:cs="Times New Roman"/>
                <w:b/>
                <w:bCs/>
                <w:sz w:val="28"/>
                <w:szCs w:val="28"/>
                <w:shd w:val="clear" w:color="auto" w:fill="FFFFFF"/>
                <w:lang w:val="uk-UA"/>
              </w:rPr>
              <w:t>;</w:t>
            </w:r>
            <w:r w:rsidR="000A0675">
              <w:rPr>
                <w:rFonts w:ascii="Times New Roman" w:hAnsi="Times New Roman" w:cs="Times New Roman"/>
                <w:b/>
                <w:bCs/>
                <w:sz w:val="28"/>
                <w:szCs w:val="28"/>
                <w:shd w:val="clear" w:color="auto" w:fill="FFFFFF"/>
                <w:lang w:val="uk-UA"/>
              </w:rPr>
              <w:t xml:space="preserve"> </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45" w:anchor="n200" w:history="1">
              <w:r w:rsidR="002C71C6" w:rsidRPr="007D0738">
                <w:rPr>
                  <w:rStyle w:val="a5"/>
                  <w:color w:val="auto"/>
                  <w:sz w:val="28"/>
                  <w:szCs w:val="28"/>
                  <w:u w:val="none"/>
                </w:rPr>
                <w:t>статті 25</w:t>
              </w:r>
            </w:hyperlink>
            <w:r w:rsidR="002C71C6" w:rsidRPr="007D0738">
              <w:rPr>
                <w:sz w:val="28"/>
                <w:szCs w:val="28"/>
              </w:rPr>
              <w:t> цього Закону, яка набирає чинності через тридцять місяців з дня набрання чинності цим Законом для друкованих засобів масової інформації загальнодержавної і регіональної сфер розповсюдження і через шістдесят місяців з дня набрання чинності цим Законом для друкованих засобів масової інформації місцевої сфери розповсюдження;</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46" w:anchor="n209" w:history="1">
              <w:r w:rsidR="002C71C6" w:rsidRPr="007D0738">
                <w:rPr>
                  <w:rStyle w:val="a5"/>
                  <w:color w:val="auto"/>
                  <w:sz w:val="28"/>
                  <w:szCs w:val="28"/>
                  <w:u w:val="none"/>
                </w:rPr>
                <w:t>статті 26</w:t>
              </w:r>
            </w:hyperlink>
            <w:r w:rsidR="002C71C6" w:rsidRPr="007D0738">
              <w:rPr>
                <w:sz w:val="28"/>
                <w:szCs w:val="28"/>
              </w:rPr>
              <w:t> цього Закону, яка набирає чинності через два роки з дня набрання чинності цим Законом;</w:t>
            </w:r>
          </w:p>
          <w:p w:rsidR="002C71C6" w:rsidRPr="007D0738" w:rsidRDefault="002C71C6" w:rsidP="007D0738">
            <w:pPr>
              <w:pStyle w:val="rvps2"/>
              <w:shd w:val="clear" w:color="auto" w:fill="FFFFFF"/>
              <w:spacing w:before="0" w:beforeAutospacing="0" w:after="0" w:afterAutospacing="0"/>
              <w:ind w:firstLine="450"/>
              <w:jc w:val="both"/>
              <w:rPr>
                <w:sz w:val="28"/>
                <w:szCs w:val="28"/>
              </w:rPr>
            </w:pPr>
            <w:r w:rsidRPr="007D0738">
              <w:rPr>
                <w:sz w:val="28"/>
                <w:szCs w:val="28"/>
              </w:rPr>
              <w:t>частин </w:t>
            </w:r>
            <w:hyperlink r:id="rId47" w:anchor="n220" w:history="1">
              <w:r w:rsidRPr="007D0738">
                <w:rPr>
                  <w:rStyle w:val="a5"/>
                  <w:color w:val="auto"/>
                  <w:sz w:val="28"/>
                  <w:szCs w:val="28"/>
                  <w:u w:val="none"/>
                </w:rPr>
                <w:t>другої</w:t>
              </w:r>
            </w:hyperlink>
            <w:r w:rsidRPr="007D0738">
              <w:rPr>
                <w:sz w:val="28"/>
                <w:szCs w:val="28"/>
              </w:rPr>
              <w:t> та </w:t>
            </w:r>
            <w:hyperlink r:id="rId48" w:anchor="n226" w:history="1">
              <w:r w:rsidRPr="007D0738">
                <w:rPr>
                  <w:rStyle w:val="a5"/>
                  <w:color w:val="auto"/>
                  <w:sz w:val="28"/>
                  <w:szCs w:val="28"/>
                  <w:u w:val="none"/>
                </w:rPr>
                <w:t>шостої</w:t>
              </w:r>
            </w:hyperlink>
            <w:r w:rsidRPr="007D0738">
              <w:rPr>
                <w:sz w:val="28"/>
                <w:szCs w:val="28"/>
              </w:rPr>
              <w:t> статті 27 цього Закону, які набирають чинності через три роки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49" w:anchor="n243" w:history="1">
              <w:r w:rsidR="002C71C6" w:rsidRPr="007D0738">
                <w:rPr>
                  <w:rStyle w:val="a5"/>
                  <w:color w:val="auto"/>
                  <w:sz w:val="28"/>
                  <w:szCs w:val="28"/>
                  <w:u w:val="none"/>
                </w:rPr>
                <w:t>статті 30</w:t>
              </w:r>
            </w:hyperlink>
            <w:r w:rsidR="002C71C6" w:rsidRPr="007D0738">
              <w:rPr>
                <w:sz w:val="28"/>
                <w:szCs w:val="28"/>
              </w:rPr>
              <w:t> цього Закону, яка набирає чинності через вісімнадцять місяців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0" w:anchor="n253" w:history="1">
              <w:r w:rsidR="002C71C6" w:rsidRPr="007D0738">
                <w:rPr>
                  <w:rStyle w:val="a5"/>
                  <w:color w:val="auto"/>
                  <w:sz w:val="28"/>
                  <w:szCs w:val="28"/>
                  <w:u w:val="none"/>
                </w:rPr>
                <w:t>статті 31</w:t>
              </w:r>
            </w:hyperlink>
            <w:r w:rsidR="002C71C6" w:rsidRPr="007D0738">
              <w:rPr>
                <w:sz w:val="28"/>
                <w:szCs w:val="28"/>
              </w:rPr>
              <w:t> цього Закону, яка набирає чинності через один рік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1" w:anchor="n257" w:history="1">
              <w:r w:rsidR="002C71C6" w:rsidRPr="007D0738">
                <w:rPr>
                  <w:rStyle w:val="a5"/>
                  <w:color w:val="auto"/>
                  <w:sz w:val="28"/>
                  <w:szCs w:val="28"/>
                  <w:u w:val="none"/>
                </w:rPr>
                <w:t>статті 32</w:t>
              </w:r>
            </w:hyperlink>
            <w:r w:rsidR="002C71C6" w:rsidRPr="007D0738">
              <w:rPr>
                <w:sz w:val="28"/>
                <w:szCs w:val="28"/>
              </w:rPr>
              <w:t> цього Закону, яка набирає чинності через шість місяців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2" w:anchor="n266" w:history="1">
              <w:r w:rsidR="002C71C6" w:rsidRPr="007D0738">
                <w:rPr>
                  <w:rStyle w:val="a5"/>
                  <w:color w:val="auto"/>
                  <w:sz w:val="28"/>
                  <w:szCs w:val="28"/>
                  <w:u w:val="none"/>
                </w:rPr>
                <w:t>частин третьої - п’ятої</w:t>
              </w:r>
            </w:hyperlink>
            <w:r w:rsidR="002C71C6" w:rsidRPr="007D0738">
              <w:rPr>
                <w:sz w:val="28"/>
                <w:szCs w:val="28"/>
              </w:rPr>
              <w:t> статті 33 цього Закону, які набирають чинності через один рік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3" w:anchor="n283" w:history="1">
              <w:r w:rsidR="002C71C6" w:rsidRPr="007D0738">
                <w:rPr>
                  <w:rStyle w:val="a5"/>
                  <w:color w:val="auto"/>
                  <w:sz w:val="28"/>
                  <w:szCs w:val="28"/>
                  <w:u w:val="none"/>
                </w:rPr>
                <w:t>частини п’ятої</w:t>
              </w:r>
            </w:hyperlink>
            <w:r w:rsidR="002C71C6" w:rsidRPr="007D0738">
              <w:rPr>
                <w:sz w:val="28"/>
                <w:szCs w:val="28"/>
              </w:rPr>
              <w:t> статті 36 цього Закону, яка набирає чинності через один рік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4" w:anchor="n284" w:history="1">
              <w:r w:rsidR="002C71C6" w:rsidRPr="007D0738">
                <w:rPr>
                  <w:rStyle w:val="a5"/>
                  <w:color w:val="auto"/>
                  <w:sz w:val="28"/>
                  <w:szCs w:val="28"/>
                  <w:u w:val="none"/>
                </w:rPr>
                <w:t>статті 37</w:t>
              </w:r>
            </w:hyperlink>
            <w:r w:rsidR="002C71C6" w:rsidRPr="007D0738">
              <w:rPr>
                <w:sz w:val="28"/>
                <w:szCs w:val="28"/>
              </w:rPr>
              <w:t> цього Закону, яка набирає чинності через один рік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5" w:anchor="n483" w:history="1">
              <w:r w:rsidR="002C71C6" w:rsidRPr="007D0738">
                <w:rPr>
                  <w:rStyle w:val="a5"/>
                  <w:color w:val="auto"/>
                  <w:sz w:val="28"/>
                  <w:szCs w:val="28"/>
                  <w:u w:val="none"/>
                </w:rPr>
                <w:t>статей 55</w:t>
              </w:r>
            </w:hyperlink>
            <w:r w:rsidR="002C71C6" w:rsidRPr="007D0738">
              <w:rPr>
                <w:sz w:val="28"/>
                <w:szCs w:val="28"/>
              </w:rPr>
              <w:t>, </w:t>
            </w:r>
            <w:hyperlink r:id="rId56" w:anchor="n500" w:history="1">
              <w:r w:rsidR="002C71C6" w:rsidRPr="007D0738">
                <w:rPr>
                  <w:rStyle w:val="a5"/>
                  <w:color w:val="auto"/>
                  <w:sz w:val="28"/>
                  <w:szCs w:val="28"/>
                  <w:u w:val="none"/>
                </w:rPr>
                <w:t>56</w:t>
              </w:r>
            </w:hyperlink>
            <w:r w:rsidR="002C71C6" w:rsidRPr="007D0738">
              <w:rPr>
                <w:sz w:val="28"/>
                <w:szCs w:val="28"/>
              </w:rPr>
              <w:t> і </w:t>
            </w:r>
            <w:hyperlink r:id="rId57" w:anchor="n520" w:history="1">
              <w:r w:rsidR="002C71C6" w:rsidRPr="007D0738">
                <w:rPr>
                  <w:rStyle w:val="a5"/>
                  <w:color w:val="auto"/>
                  <w:sz w:val="28"/>
                  <w:szCs w:val="28"/>
                  <w:u w:val="none"/>
                </w:rPr>
                <w:t>57</w:t>
              </w:r>
            </w:hyperlink>
            <w:r w:rsidR="002C71C6" w:rsidRPr="007D0738">
              <w:rPr>
                <w:sz w:val="28"/>
                <w:szCs w:val="28"/>
              </w:rPr>
              <w:t> цього Закону, які набирають чинності через шість місяців з дня призначення Уповноваженого із захисту державної мови;</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58" w:anchor="n614" w:history="1">
              <w:r w:rsidR="002C71C6" w:rsidRPr="007D0738">
                <w:rPr>
                  <w:rStyle w:val="a5"/>
                  <w:color w:val="auto"/>
                  <w:sz w:val="28"/>
                  <w:szCs w:val="28"/>
                  <w:u w:val="none"/>
                </w:rPr>
                <w:t>підпунктів 8</w:t>
              </w:r>
            </w:hyperlink>
            <w:r w:rsidR="002C71C6" w:rsidRPr="007D0738">
              <w:rPr>
                <w:sz w:val="28"/>
                <w:szCs w:val="28"/>
              </w:rPr>
              <w:t>, </w:t>
            </w:r>
            <w:hyperlink r:id="rId59" w:anchor="n635" w:history="1">
              <w:r w:rsidR="002C71C6" w:rsidRPr="007D0738">
                <w:rPr>
                  <w:rStyle w:val="a5"/>
                  <w:color w:val="auto"/>
                  <w:sz w:val="28"/>
                  <w:szCs w:val="28"/>
                  <w:u w:val="none"/>
                </w:rPr>
                <w:t>13</w:t>
              </w:r>
            </w:hyperlink>
            <w:r w:rsidR="002C71C6" w:rsidRPr="007D0738">
              <w:rPr>
                <w:sz w:val="28"/>
                <w:szCs w:val="28"/>
              </w:rPr>
              <w:t>, </w:t>
            </w:r>
            <w:hyperlink r:id="rId60" w:anchor="n637" w:history="1">
              <w:r w:rsidR="002C71C6" w:rsidRPr="007D0738">
                <w:rPr>
                  <w:rStyle w:val="a5"/>
                  <w:color w:val="auto"/>
                  <w:sz w:val="28"/>
                  <w:szCs w:val="28"/>
                  <w:u w:val="none"/>
                </w:rPr>
                <w:t>14</w:t>
              </w:r>
            </w:hyperlink>
            <w:r w:rsidR="002C71C6" w:rsidRPr="007D0738">
              <w:rPr>
                <w:sz w:val="28"/>
                <w:szCs w:val="28"/>
              </w:rPr>
              <w:t>, </w:t>
            </w:r>
            <w:hyperlink r:id="rId61" w:anchor="n656" w:history="1">
              <w:r w:rsidR="002C71C6" w:rsidRPr="007D0738">
                <w:rPr>
                  <w:rStyle w:val="a5"/>
                  <w:color w:val="auto"/>
                  <w:sz w:val="28"/>
                  <w:szCs w:val="28"/>
                  <w:u w:val="none"/>
                </w:rPr>
                <w:t>19</w:t>
              </w:r>
            </w:hyperlink>
            <w:r w:rsidR="002C71C6" w:rsidRPr="007D0738">
              <w:rPr>
                <w:sz w:val="28"/>
                <w:szCs w:val="28"/>
              </w:rPr>
              <w:t>, </w:t>
            </w:r>
            <w:hyperlink r:id="rId62" w:anchor="n660" w:history="1">
              <w:r w:rsidR="002C71C6" w:rsidRPr="007D0738">
                <w:rPr>
                  <w:rStyle w:val="a5"/>
                  <w:color w:val="auto"/>
                  <w:sz w:val="28"/>
                  <w:szCs w:val="28"/>
                  <w:u w:val="none"/>
                </w:rPr>
                <w:t>20</w:t>
              </w:r>
            </w:hyperlink>
            <w:r w:rsidR="002C71C6" w:rsidRPr="007D0738">
              <w:rPr>
                <w:sz w:val="28"/>
                <w:szCs w:val="28"/>
              </w:rPr>
              <w:t>, </w:t>
            </w:r>
            <w:hyperlink r:id="rId63" w:anchor="n661" w:history="1">
              <w:r w:rsidR="002C71C6" w:rsidRPr="007D0738">
                <w:rPr>
                  <w:rStyle w:val="a5"/>
                  <w:color w:val="auto"/>
                  <w:sz w:val="28"/>
                  <w:szCs w:val="28"/>
                  <w:u w:val="none"/>
                </w:rPr>
                <w:t>21</w:t>
              </w:r>
            </w:hyperlink>
            <w:r w:rsidR="002C71C6" w:rsidRPr="007D0738">
              <w:rPr>
                <w:sz w:val="28"/>
                <w:szCs w:val="28"/>
              </w:rPr>
              <w:t>, </w:t>
            </w:r>
            <w:hyperlink r:id="rId64" w:anchor="n680" w:history="1">
              <w:r w:rsidR="002C71C6" w:rsidRPr="007D0738">
                <w:rPr>
                  <w:rStyle w:val="a5"/>
                  <w:color w:val="auto"/>
                  <w:sz w:val="28"/>
                  <w:szCs w:val="28"/>
                  <w:u w:val="none"/>
                </w:rPr>
                <w:t>25</w:t>
              </w:r>
            </w:hyperlink>
            <w:r w:rsidR="002C71C6" w:rsidRPr="007D0738">
              <w:rPr>
                <w:sz w:val="28"/>
                <w:szCs w:val="28"/>
              </w:rPr>
              <w:t>, </w:t>
            </w:r>
            <w:hyperlink r:id="rId65" w:anchor="n693" w:history="1">
              <w:r w:rsidR="002C71C6" w:rsidRPr="007D0738">
                <w:rPr>
                  <w:rStyle w:val="a5"/>
                  <w:color w:val="auto"/>
                  <w:sz w:val="28"/>
                  <w:szCs w:val="28"/>
                  <w:u w:val="none"/>
                </w:rPr>
                <w:t>абзаців п’ятого - дев’ятого підпункту 28</w:t>
              </w:r>
            </w:hyperlink>
            <w:r w:rsidR="002C71C6" w:rsidRPr="007D0738">
              <w:rPr>
                <w:sz w:val="28"/>
                <w:szCs w:val="28"/>
              </w:rPr>
              <w:t>, </w:t>
            </w:r>
            <w:hyperlink r:id="rId66" w:anchor="n698" w:history="1">
              <w:r w:rsidR="002C71C6" w:rsidRPr="007D0738">
                <w:rPr>
                  <w:rStyle w:val="a5"/>
                  <w:color w:val="auto"/>
                  <w:sz w:val="28"/>
                  <w:szCs w:val="28"/>
                  <w:u w:val="none"/>
                </w:rPr>
                <w:t>підпунктів 29</w:t>
              </w:r>
            </w:hyperlink>
            <w:r w:rsidR="002C71C6" w:rsidRPr="007D0738">
              <w:rPr>
                <w:sz w:val="28"/>
                <w:szCs w:val="28"/>
              </w:rPr>
              <w:t>, </w:t>
            </w:r>
            <w:hyperlink r:id="rId67" w:anchor="n705" w:history="1">
              <w:r w:rsidR="002C71C6" w:rsidRPr="007D0738">
                <w:rPr>
                  <w:rStyle w:val="a5"/>
                  <w:color w:val="auto"/>
                  <w:sz w:val="28"/>
                  <w:szCs w:val="28"/>
                  <w:u w:val="none"/>
                </w:rPr>
                <w:t>32</w:t>
              </w:r>
            </w:hyperlink>
            <w:r w:rsidR="002C71C6" w:rsidRPr="007D0738">
              <w:rPr>
                <w:sz w:val="28"/>
                <w:szCs w:val="28"/>
              </w:rPr>
              <w:t>, </w:t>
            </w:r>
            <w:hyperlink r:id="rId68" w:anchor="n706" w:history="1">
              <w:r w:rsidR="002C71C6" w:rsidRPr="007D0738">
                <w:rPr>
                  <w:rStyle w:val="a5"/>
                  <w:color w:val="auto"/>
                  <w:sz w:val="28"/>
                  <w:szCs w:val="28"/>
                  <w:u w:val="none"/>
                </w:rPr>
                <w:t>33</w:t>
              </w:r>
            </w:hyperlink>
            <w:r w:rsidR="002C71C6" w:rsidRPr="007D0738">
              <w:rPr>
                <w:sz w:val="28"/>
                <w:szCs w:val="28"/>
              </w:rPr>
              <w:t>, </w:t>
            </w:r>
            <w:hyperlink r:id="rId69" w:anchor="n712" w:history="1">
              <w:r w:rsidR="002C71C6" w:rsidRPr="007D0738">
                <w:rPr>
                  <w:rStyle w:val="a5"/>
                  <w:color w:val="auto"/>
                  <w:sz w:val="28"/>
                  <w:szCs w:val="28"/>
                  <w:u w:val="none"/>
                </w:rPr>
                <w:t>підпункту "а" підпункту 34</w:t>
              </w:r>
            </w:hyperlink>
            <w:r w:rsidR="002C71C6" w:rsidRPr="007D0738">
              <w:rPr>
                <w:sz w:val="28"/>
                <w:szCs w:val="28"/>
              </w:rPr>
              <w:t>, </w:t>
            </w:r>
            <w:hyperlink r:id="rId70" w:anchor="n721" w:history="1">
              <w:r w:rsidR="002C71C6" w:rsidRPr="007D0738">
                <w:rPr>
                  <w:rStyle w:val="a5"/>
                  <w:color w:val="auto"/>
                  <w:sz w:val="28"/>
                  <w:szCs w:val="28"/>
                  <w:u w:val="none"/>
                </w:rPr>
                <w:t>підпунктів 36</w:t>
              </w:r>
            </w:hyperlink>
            <w:r w:rsidR="002C71C6" w:rsidRPr="007D0738">
              <w:rPr>
                <w:sz w:val="28"/>
                <w:szCs w:val="28"/>
              </w:rPr>
              <w:t>, </w:t>
            </w:r>
            <w:hyperlink r:id="rId71" w:anchor="n722" w:history="1">
              <w:r w:rsidR="002C71C6" w:rsidRPr="007D0738">
                <w:rPr>
                  <w:rStyle w:val="a5"/>
                  <w:color w:val="auto"/>
                  <w:sz w:val="28"/>
                  <w:szCs w:val="28"/>
                  <w:u w:val="none"/>
                </w:rPr>
                <w:t>37</w:t>
              </w:r>
            </w:hyperlink>
            <w:r w:rsidR="002C71C6" w:rsidRPr="007D0738">
              <w:rPr>
                <w:sz w:val="28"/>
                <w:szCs w:val="28"/>
              </w:rPr>
              <w:t>, </w:t>
            </w:r>
            <w:hyperlink r:id="rId72" w:anchor="n737" w:history="1">
              <w:r w:rsidR="002C71C6" w:rsidRPr="007D0738">
                <w:rPr>
                  <w:rStyle w:val="a5"/>
                  <w:color w:val="auto"/>
                  <w:sz w:val="28"/>
                  <w:szCs w:val="28"/>
                  <w:u w:val="none"/>
                </w:rPr>
                <w:t>40</w:t>
              </w:r>
            </w:hyperlink>
            <w:r w:rsidR="002C71C6" w:rsidRPr="007D0738">
              <w:rPr>
                <w:sz w:val="28"/>
                <w:szCs w:val="28"/>
              </w:rPr>
              <w:t>, </w:t>
            </w:r>
            <w:hyperlink r:id="rId73" w:anchor="n746" w:history="1">
              <w:r w:rsidR="002C71C6" w:rsidRPr="007D0738">
                <w:rPr>
                  <w:rStyle w:val="a5"/>
                  <w:color w:val="auto"/>
                  <w:sz w:val="28"/>
                  <w:szCs w:val="28"/>
                  <w:u w:val="none"/>
                </w:rPr>
                <w:t>41</w:t>
              </w:r>
            </w:hyperlink>
            <w:r w:rsidR="002C71C6" w:rsidRPr="007D0738">
              <w:rPr>
                <w:sz w:val="28"/>
                <w:szCs w:val="28"/>
              </w:rPr>
              <w:t>, </w:t>
            </w:r>
            <w:hyperlink r:id="rId74" w:anchor="n747" w:history="1">
              <w:r w:rsidR="002C71C6" w:rsidRPr="007D0738">
                <w:rPr>
                  <w:rStyle w:val="a5"/>
                  <w:color w:val="auto"/>
                  <w:sz w:val="28"/>
                  <w:szCs w:val="28"/>
                  <w:u w:val="none"/>
                </w:rPr>
                <w:t>42</w:t>
              </w:r>
            </w:hyperlink>
            <w:r w:rsidR="002C71C6" w:rsidRPr="007D0738">
              <w:rPr>
                <w:sz w:val="28"/>
                <w:szCs w:val="28"/>
              </w:rPr>
              <w:t>, </w:t>
            </w:r>
            <w:hyperlink r:id="rId75" w:anchor="n748" w:history="1">
              <w:r w:rsidR="002C71C6" w:rsidRPr="007D0738">
                <w:rPr>
                  <w:rStyle w:val="a5"/>
                  <w:color w:val="auto"/>
                  <w:sz w:val="28"/>
                  <w:szCs w:val="28"/>
                  <w:u w:val="none"/>
                </w:rPr>
                <w:t>43</w:t>
              </w:r>
            </w:hyperlink>
            <w:r w:rsidR="002C71C6" w:rsidRPr="007D0738">
              <w:rPr>
                <w:sz w:val="28"/>
                <w:szCs w:val="28"/>
              </w:rPr>
              <w:t>, </w:t>
            </w:r>
            <w:hyperlink r:id="rId76" w:anchor="n749" w:history="1">
              <w:r w:rsidR="002C71C6" w:rsidRPr="007D0738">
                <w:rPr>
                  <w:rStyle w:val="a5"/>
                  <w:color w:val="auto"/>
                  <w:sz w:val="28"/>
                  <w:szCs w:val="28"/>
                  <w:u w:val="none"/>
                </w:rPr>
                <w:t>44</w:t>
              </w:r>
            </w:hyperlink>
            <w:r w:rsidR="002C71C6" w:rsidRPr="007D0738">
              <w:rPr>
                <w:sz w:val="28"/>
                <w:szCs w:val="28"/>
              </w:rPr>
              <w:t> пункту 7 цього розділу, які набирають чинності через два роки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77" w:anchor="n573" w:history="1">
              <w:r w:rsidR="002C71C6" w:rsidRPr="007D0738">
                <w:rPr>
                  <w:rStyle w:val="a5"/>
                  <w:color w:val="auto"/>
                  <w:sz w:val="28"/>
                  <w:szCs w:val="28"/>
                  <w:u w:val="none"/>
                </w:rPr>
                <w:t>підпункту 1</w:t>
              </w:r>
            </w:hyperlink>
            <w:r w:rsidR="002C71C6" w:rsidRPr="007D0738">
              <w:rPr>
                <w:sz w:val="28"/>
                <w:szCs w:val="28"/>
              </w:rPr>
              <w:t> пункту 7 цього розділу, який набирає чинності через три роки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78" w:anchor="n596" w:history="1">
              <w:r w:rsidR="002C71C6" w:rsidRPr="007D0738">
                <w:rPr>
                  <w:rStyle w:val="a5"/>
                  <w:color w:val="auto"/>
                  <w:sz w:val="28"/>
                  <w:szCs w:val="28"/>
                  <w:u w:val="none"/>
                </w:rPr>
                <w:t>підпункту 2</w:t>
              </w:r>
            </w:hyperlink>
            <w:r w:rsidR="002C71C6" w:rsidRPr="007D0738">
              <w:rPr>
                <w:sz w:val="28"/>
                <w:szCs w:val="28"/>
              </w:rPr>
              <w:t> пункту 7 цього розділу, який набирає чинності через тридцять місяців з дня набрання чинності цим Законом для друкованих засобів масової інформації загальнодержавної і регіональної сфер розповсюдження і через шістдесят місяців з дня набрання чинності цим Законом для друкованих засобів масової інформації місцевої сфери розповсюдження;</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79" w:anchor="n647" w:history="1">
              <w:r w:rsidR="002C71C6" w:rsidRPr="007D0738">
                <w:rPr>
                  <w:rStyle w:val="a5"/>
                  <w:color w:val="auto"/>
                  <w:sz w:val="28"/>
                  <w:szCs w:val="28"/>
                  <w:u w:val="none"/>
                </w:rPr>
                <w:t>підпункту 17</w:t>
              </w:r>
            </w:hyperlink>
            <w:r w:rsidR="002C71C6" w:rsidRPr="007D0738">
              <w:rPr>
                <w:sz w:val="28"/>
                <w:szCs w:val="28"/>
              </w:rPr>
              <w:t> пункту 7 цього розділу, який набирає чинності через шість місяців з дня набрання чинності цим Законом;</w:t>
            </w:r>
          </w:p>
          <w:p w:rsidR="002C71C6" w:rsidRPr="007D0738" w:rsidRDefault="00C571B1" w:rsidP="007D0738">
            <w:pPr>
              <w:pStyle w:val="rvps2"/>
              <w:shd w:val="clear" w:color="auto" w:fill="FFFFFF"/>
              <w:spacing w:before="0" w:beforeAutospacing="0" w:after="0" w:afterAutospacing="0"/>
              <w:ind w:firstLine="450"/>
              <w:jc w:val="both"/>
              <w:rPr>
                <w:sz w:val="28"/>
                <w:szCs w:val="28"/>
              </w:rPr>
            </w:pPr>
            <w:hyperlink r:id="rId80" w:anchor="n671" w:history="1">
              <w:r w:rsidR="002C71C6" w:rsidRPr="007D0738">
                <w:rPr>
                  <w:rStyle w:val="a5"/>
                  <w:color w:val="auto"/>
                  <w:sz w:val="28"/>
                  <w:szCs w:val="28"/>
                  <w:u w:val="none"/>
                </w:rPr>
                <w:t>підпункту 24</w:t>
              </w:r>
            </w:hyperlink>
            <w:r w:rsidR="002C71C6" w:rsidRPr="007D0738">
              <w:rPr>
                <w:sz w:val="28"/>
                <w:szCs w:val="28"/>
              </w:rPr>
              <w:t> пункту 7 цього розділу, який набирає чинності через п’ять років з дня набрання чинності цим Законом.</w:t>
            </w:r>
          </w:p>
          <w:p w:rsidR="002C71C6" w:rsidRPr="002C71C6" w:rsidRDefault="002C71C6" w:rsidP="007D0738">
            <w:pPr>
              <w:jc w:val="both"/>
              <w:rPr>
                <w:rFonts w:ascii="Times New Roman" w:hAnsi="Times New Roman" w:cs="Times New Roman"/>
                <w:sz w:val="28"/>
                <w:szCs w:val="28"/>
                <w:lang w:val="uk-UA"/>
              </w:rPr>
            </w:pPr>
            <w:r>
              <w:rPr>
                <w:rFonts w:ascii="Times New Roman" w:hAnsi="Times New Roman" w:cs="Times New Roman"/>
                <w:sz w:val="28"/>
                <w:szCs w:val="28"/>
                <w:lang w:val="uk-UA"/>
              </w:rPr>
              <w:t>…</w:t>
            </w:r>
          </w:p>
        </w:tc>
      </w:tr>
    </w:tbl>
    <w:p w:rsidR="002C71C6" w:rsidRPr="002C71C6" w:rsidRDefault="008221DD" w:rsidP="002C71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Народний депутат</w:t>
      </w:r>
      <w:r w:rsidR="002C71C6">
        <w:rPr>
          <w:rFonts w:ascii="Times New Roman" w:hAnsi="Times New Roman" w:cs="Times New Roman"/>
          <w:b/>
          <w:sz w:val="28"/>
          <w:szCs w:val="28"/>
          <w:lang w:val="uk-UA"/>
        </w:rPr>
        <w:t xml:space="preserve"> України</w:t>
      </w:r>
    </w:p>
    <w:sectPr w:rsidR="002C71C6" w:rsidRPr="002C71C6" w:rsidSect="00C64B18">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0A6"/>
    <w:rsid w:val="000A0675"/>
    <w:rsid w:val="001633CF"/>
    <w:rsid w:val="001A0956"/>
    <w:rsid w:val="002C71C6"/>
    <w:rsid w:val="00385603"/>
    <w:rsid w:val="004B4173"/>
    <w:rsid w:val="00545AC9"/>
    <w:rsid w:val="00570293"/>
    <w:rsid w:val="005B4909"/>
    <w:rsid w:val="006656E4"/>
    <w:rsid w:val="006A1A87"/>
    <w:rsid w:val="00731DEF"/>
    <w:rsid w:val="0073654A"/>
    <w:rsid w:val="0079093B"/>
    <w:rsid w:val="007D0738"/>
    <w:rsid w:val="00815382"/>
    <w:rsid w:val="008221DD"/>
    <w:rsid w:val="00940527"/>
    <w:rsid w:val="009C6B1E"/>
    <w:rsid w:val="00A440A6"/>
    <w:rsid w:val="00AE0734"/>
    <w:rsid w:val="00B426C1"/>
    <w:rsid w:val="00B92F9D"/>
    <w:rsid w:val="00C005D5"/>
    <w:rsid w:val="00C31439"/>
    <w:rsid w:val="00C571B1"/>
    <w:rsid w:val="00C64B18"/>
    <w:rsid w:val="00D4082D"/>
    <w:rsid w:val="00F5375F"/>
    <w:rsid w:val="00F97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197314-3C84-4F35-A8F2-6EBF528B9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545AC9"/>
    <w:pPr>
      <w:keepNext/>
      <w:keepLines/>
      <w:numPr>
        <w:numId w:val="1"/>
      </w:numPr>
      <w:suppressAutoHyphens/>
      <w:spacing w:before="480" w:after="120" w:line="276" w:lineRule="auto"/>
      <w:contextualSpacing/>
      <w:outlineLvl w:val="0"/>
    </w:pPr>
    <w:rPr>
      <w:rFonts w:ascii="Times New Roman" w:eastAsia="Times New Roman" w:hAnsi="Times New Roman" w:cs="Arial"/>
      <w:b/>
      <w:color w:val="000000"/>
      <w:sz w:val="48"/>
      <w:szCs w:val="48"/>
      <w:lang w:val="uk-UA" w:eastAsia="zh-CN"/>
    </w:rPr>
  </w:style>
  <w:style w:type="paragraph" w:styleId="2">
    <w:name w:val="heading 2"/>
    <w:basedOn w:val="a"/>
    <w:link w:val="20"/>
    <w:qFormat/>
    <w:rsid w:val="00545AC9"/>
    <w:pPr>
      <w:keepNext/>
      <w:keepLines/>
      <w:numPr>
        <w:ilvl w:val="1"/>
        <w:numId w:val="1"/>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val="uk-UA" w:eastAsia="zh-CN"/>
    </w:rPr>
  </w:style>
  <w:style w:type="paragraph" w:styleId="3">
    <w:name w:val="heading 3"/>
    <w:basedOn w:val="a"/>
    <w:link w:val="30"/>
    <w:qFormat/>
    <w:rsid w:val="00545AC9"/>
    <w:pPr>
      <w:keepNext/>
      <w:keepLines/>
      <w:numPr>
        <w:ilvl w:val="2"/>
        <w:numId w:val="1"/>
      </w:numPr>
      <w:suppressAutoHyphens/>
      <w:spacing w:after="0" w:line="240" w:lineRule="auto"/>
      <w:contextualSpacing/>
      <w:jc w:val="center"/>
      <w:outlineLvl w:val="2"/>
    </w:pPr>
    <w:rPr>
      <w:rFonts w:ascii="Times New Roman" w:eastAsia="Times New Roman" w:hAnsi="Times New Roman" w:cs="Arial"/>
      <w:b/>
      <w:color w:val="000000"/>
      <w:sz w:val="24"/>
      <w:szCs w:val="28"/>
      <w:lang w:val="uk-UA" w:eastAsia="zh-CN"/>
    </w:rPr>
  </w:style>
  <w:style w:type="paragraph" w:styleId="4">
    <w:name w:val="heading 4"/>
    <w:basedOn w:val="a"/>
    <w:link w:val="40"/>
    <w:qFormat/>
    <w:rsid w:val="00545AC9"/>
    <w:pPr>
      <w:keepNext/>
      <w:keepLines/>
      <w:numPr>
        <w:ilvl w:val="3"/>
        <w:numId w:val="1"/>
      </w:numPr>
      <w:suppressAutoHyphens/>
      <w:spacing w:before="240" w:after="40" w:line="276" w:lineRule="auto"/>
      <w:ind w:left="0" w:firstLine="0"/>
      <w:contextualSpacing/>
      <w:outlineLvl w:val="3"/>
    </w:pPr>
    <w:rPr>
      <w:rFonts w:ascii="Times New Roman" w:eastAsia="Times New Roman" w:hAnsi="Times New Roman" w:cs="Arial"/>
      <w:b/>
      <w:color w:val="000000"/>
      <w:szCs w:val="24"/>
      <w:lang w:val="uk-UA" w:eastAsia="zh-CN"/>
    </w:rPr>
  </w:style>
  <w:style w:type="paragraph" w:styleId="5">
    <w:name w:val="heading 5"/>
    <w:basedOn w:val="a"/>
    <w:link w:val="50"/>
    <w:qFormat/>
    <w:rsid w:val="00545AC9"/>
    <w:pPr>
      <w:keepNext/>
      <w:keepLines/>
      <w:numPr>
        <w:ilvl w:val="4"/>
        <w:numId w:val="1"/>
      </w:numPr>
      <w:suppressAutoHyphens/>
      <w:spacing w:before="220" w:after="40" w:line="276" w:lineRule="auto"/>
      <w:contextualSpacing/>
      <w:outlineLvl w:val="4"/>
    </w:pPr>
    <w:rPr>
      <w:rFonts w:ascii="Times New Roman" w:eastAsia="Times New Roman" w:hAnsi="Times New Roman" w:cs="Arial"/>
      <w:color w:val="000000"/>
      <w:sz w:val="20"/>
      <w:lang w:val="uk-UA" w:eastAsia="zh-CN"/>
    </w:rPr>
  </w:style>
  <w:style w:type="paragraph" w:styleId="6">
    <w:name w:val="heading 6"/>
    <w:basedOn w:val="a"/>
    <w:link w:val="60"/>
    <w:qFormat/>
    <w:rsid w:val="00545AC9"/>
    <w:pPr>
      <w:keepNext/>
      <w:keepLines/>
      <w:numPr>
        <w:ilvl w:val="5"/>
        <w:numId w:val="1"/>
      </w:numPr>
      <w:suppressAutoHyphens/>
      <w:spacing w:before="200" w:after="40" w:line="276" w:lineRule="auto"/>
      <w:contextualSpacing/>
      <w:outlineLvl w:val="5"/>
    </w:pPr>
    <w:rPr>
      <w:rFonts w:ascii="Times New Roman" w:eastAsia="Times New Roman" w:hAnsi="Times New Roman" w:cs="Arial"/>
      <w:b/>
      <w:color w:val="000000"/>
      <w:sz w:val="20"/>
      <w:szCs w:val="20"/>
      <w:lang w:val="uk-UA" w:eastAsia="zh-CN"/>
    </w:rPr>
  </w:style>
  <w:style w:type="paragraph" w:styleId="7">
    <w:name w:val="heading 7"/>
    <w:basedOn w:val="a0"/>
    <w:link w:val="70"/>
    <w:qFormat/>
    <w:rsid w:val="00545AC9"/>
    <w:pPr>
      <w:keepNext/>
      <w:keepLines/>
      <w:numPr>
        <w:ilvl w:val="6"/>
        <w:numId w:val="1"/>
      </w:numPr>
      <w:suppressAutoHyphens/>
      <w:spacing w:before="60" w:after="60" w:line="276" w:lineRule="auto"/>
      <w:outlineLvl w:val="6"/>
    </w:pPr>
    <w:rPr>
      <w:rFonts w:ascii="Times New Roman" w:eastAsia="Times New Roman" w:hAnsi="Times New Roman" w:cs="Arial"/>
      <w:b/>
      <w:bCs/>
      <w:color w:val="000000"/>
      <w:spacing w:val="0"/>
      <w:kern w:val="0"/>
      <w:sz w:val="58"/>
      <w:szCs w:val="58"/>
      <w:lang w:val="uk-UA" w:eastAsia="zh-CN"/>
    </w:rPr>
  </w:style>
  <w:style w:type="paragraph" w:styleId="8">
    <w:name w:val="heading 8"/>
    <w:basedOn w:val="a0"/>
    <w:link w:val="80"/>
    <w:qFormat/>
    <w:rsid w:val="00545AC9"/>
    <w:pPr>
      <w:keepNext/>
      <w:keepLines/>
      <w:numPr>
        <w:ilvl w:val="7"/>
        <w:numId w:val="1"/>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val="uk-UA" w:eastAsia="zh-CN"/>
    </w:rPr>
  </w:style>
  <w:style w:type="paragraph" w:styleId="9">
    <w:name w:val="heading 9"/>
    <w:basedOn w:val="a0"/>
    <w:link w:val="90"/>
    <w:qFormat/>
    <w:rsid w:val="00545AC9"/>
    <w:pPr>
      <w:keepNext/>
      <w:keepLines/>
      <w:numPr>
        <w:ilvl w:val="8"/>
        <w:numId w:val="1"/>
      </w:numPr>
      <w:suppressAutoHyphens/>
      <w:spacing w:before="60" w:after="60" w:line="276" w:lineRule="auto"/>
      <w:outlineLvl w:val="8"/>
    </w:pPr>
    <w:rPr>
      <w:rFonts w:ascii="Times New Roman" w:eastAsia="Times New Roman" w:hAnsi="Times New Roman" w:cs="Arial"/>
      <w:b/>
      <w:bCs/>
      <w:color w:val="000000"/>
      <w:spacing w:val="0"/>
      <w:kern w:val="0"/>
      <w:sz w:val="54"/>
      <w:szCs w:val="54"/>
      <w:lang w:val="uk-UA"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A44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1"/>
    <w:uiPriority w:val="99"/>
    <w:unhideWhenUsed/>
    <w:rsid w:val="00B426C1"/>
    <w:rPr>
      <w:color w:val="0563C1" w:themeColor="hyperlink"/>
      <w:u w:val="single"/>
    </w:rPr>
  </w:style>
  <w:style w:type="paragraph" w:customStyle="1" w:styleId="rvps2">
    <w:name w:val="rvps2"/>
    <w:basedOn w:val="a"/>
    <w:rsid w:val="006656E4"/>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46">
    <w:name w:val="rvts46"/>
    <w:basedOn w:val="a1"/>
    <w:rsid w:val="006656E4"/>
  </w:style>
  <w:style w:type="character" w:customStyle="1" w:styleId="rvts9">
    <w:name w:val="rvts9"/>
    <w:basedOn w:val="a1"/>
    <w:rsid w:val="006656E4"/>
  </w:style>
  <w:style w:type="character" w:customStyle="1" w:styleId="rvts15">
    <w:name w:val="rvts15"/>
    <w:basedOn w:val="a1"/>
    <w:rsid w:val="006656E4"/>
  </w:style>
  <w:style w:type="character" w:customStyle="1" w:styleId="10">
    <w:name w:val="Заголовок 1 Знак"/>
    <w:basedOn w:val="a1"/>
    <w:link w:val="1"/>
    <w:rsid w:val="00545AC9"/>
    <w:rPr>
      <w:rFonts w:ascii="Times New Roman" w:eastAsia="Times New Roman" w:hAnsi="Times New Roman" w:cs="Arial"/>
      <w:b/>
      <w:color w:val="000000"/>
      <w:sz w:val="48"/>
      <w:szCs w:val="48"/>
      <w:lang w:val="uk-UA" w:eastAsia="zh-CN"/>
    </w:rPr>
  </w:style>
  <w:style w:type="character" w:customStyle="1" w:styleId="20">
    <w:name w:val="Заголовок 2 Знак"/>
    <w:basedOn w:val="a1"/>
    <w:link w:val="2"/>
    <w:rsid w:val="00545AC9"/>
    <w:rPr>
      <w:rFonts w:ascii="Times New Roman" w:eastAsia="Times New Roman" w:hAnsi="Times New Roman" w:cs="Arial"/>
      <w:b/>
      <w:color w:val="000000"/>
      <w:sz w:val="28"/>
      <w:szCs w:val="36"/>
      <w:lang w:val="uk-UA" w:eastAsia="zh-CN"/>
    </w:rPr>
  </w:style>
  <w:style w:type="character" w:customStyle="1" w:styleId="30">
    <w:name w:val="Заголовок 3 Знак"/>
    <w:basedOn w:val="a1"/>
    <w:link w:val="3"/>
    <w:rsid w:val="00545AC9"/>
    <w:rPr>
      <w:rFonts w:ascii="Times New Roman" w:eastAsia="Times New Roman" w:hAnsi="Times New Roman" w:cs="Arial"/>
      <w:b/>
      <w:color w:val="000000"/>
      <w:sz w:val="24"/>
      <w:szCs w:val="28"/>
      <w:lang w:val="uk-UA" w:eastAsia="zh-CN"/>
    </w:rPr>
  </w:style>
  <w:style w:type="character" w:customStyle="1" w:styleId="40">
    <w:name w:val="Заголовок 4 Знак"/>
    <w:basedOn w:val="a1"/>
    <w:link w:val="4"/>
    <w:rsid w:val="00545AC9"/>
    <w:rPr>
      <w:rFonts w:ascii="Times New Roman" w:eastAsia="Times New Roman" w:hAnsi="Times New Roman" w:cs="Arial"/>
      <w:b/>
      <w:color w:val="000000"/>
      <w:szCs w:val="24"/>
      <w:lang w:val="uk-UA" w:eastAsia="zh-CN"/>
    </w:rPr>
  </w:style>
  <w:style w:type="character" w:customStyle="1" w:styleId="50">
    <w:name w:val="Заголовок 5 Знак"/>
    <w:basedOn w:val="a1"/>
    <w:link w:val="5"/>
    <w:rsid w:val="00545AC9"/>
    <w:rPr>
      <w:rFonts w:ascii="Times New Roman" w:eastAsia="Times New Roman" w:hAnsi="Times New Roman" w:cs="Arial"/>
      <w:color w:val="000000"/>
      <w:sz w:val="20"/>
      <w:lang w:val="uk-UA" w:eastAsia="zh-CN"/>
    </w:rPr>
  </w:style>
  <w:style w:type="character" w:customStyle="1" w:styleId="60">
    <w:name w:val="Заголовок 6 Знак"/>
    <w:basedOn w:val="a1"/>
    <w:link w:val="6"/>
    <w:rsid w:val="00545AC9"/>
    <w:rPr>
      <w:rFonts w:ascii="Times New Roman" w:eastAsia="Times New Roman" w:hAnsi="Times New Roman" w:cs="Arial"/>
      <w:b/>
      <w:color w:val="000000"/>
      <w:sz w:val="20"/>
      <w:szCs w:val="20"/>
      <w:lang w:val="uk-UA" w:eastAsia="zh-CN"/>
    </w:rPr>
  </w:style>
  <w:style w:type="character" w:customStyle="1" w:styleId="70">
    <w:name w:val="Заголовок 7 Знак"/>
    <w:basedOn w:val="a1"/>
    <w:link w:val="7"/>
    <w:rsid w:val="00545AC9"/>
    <w:rPr>
      <w:rFonts w:ascii="Times New Roman" w:eastAsia="Times New Roman" w:hAnsi="Times New Roman" w:cs="Arial"/>
      <w:b/>
      <w:bCs/>
      <w:color w:val="000000"/>
      <w:sz w:val="58"/>
      <w:szCs w:val="58"/>
      <w:lang w:val="uk-UA" w:eastAsia="zh-CN"/>
    </w:rPr>
  </w:style>
  <w:style w:type="character" w:customStyle="1" w:styleId="80">
    <w:name w:val="Заголовок 8 Знак"/>
    <w:basedOn w:val="a1"/>
    <w:link w:val="8"/>
    <w:rsid w:val="00545AC9"/>
    <w:rPr>
      <w:rFonts w:ascii="Times New Roman" w:eastAsia="Times New Roman" w:hAnsi="Times New Roman" w:cs="Arial"/>
      <w:b/>
      <w:bCs/>
      <w:i/>
      <w:iCs/>
      <w:color w:val="000000"/>
      <w:sz w:val="58"/>
      <w:szCs w:val="58"/>
      <w:lang w:val="uk-UA" w:eastAsia="zh-CN"/>
    </w:rPr>
  </w:style>
  <w:style w:type="character" w:customStyle="1" w:styleId="90">
    <w:name w:val="Заголовок 9 Знак"/>
    <w:basedOn w:val="a1"/>
    <w:link w:val="9"/>
    <w:rsid w:val="00545AC9"/>
    <w:rPr>
      <w:rFonts w:ascii="Times New Roman" w:eastAsia="Times New Roman" w:hAnsi="Times New Roman" w:cs="Arial"/>
      <w:b/>
      <w:bCs/>
      <w:color w:val="000000"/>
      <w:sz w:val="54"/>
      <w:szCs w:val="54"/>
      <w:lang w:val="uk-UA" w:eastAsia="zh-CN"/>
    </w:rPr>
  </w:style>
  <w:style w:type="paragraph" w:styleId="a0">
    <w:name w:val="Title"/>
    <w:basedOn w:val="a"/>
    <w:next w:val="a"/>
    <w:link w:val="a6"/>
    <w:uiPriority w:val="10"/>
    <w:qFormat/>
    <w:rsid w:val="00545A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 Знак"/>
    <w:basedOn w:val="a1"/>
    <w:link w:val="a0"/>
    <w:uiPriority w:val="10"/>
    <w:rsid w:val="00545AC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34320">
      <w:bodyDiv w:val="1"/>
      <w:marLeft w:val="0"/>
      <w:marRight w:val="0"/>
      <w:marTop w:val="0"/>
      <w:marBottom w:val="0"/>
      <w:divBdr>
        <w:top w:val="none" w:sz="0" w:space="0" w:color="auto"/>
        <w:left w:val="none" w:sz="0" w:space="0" w:color="auto"/>
        <w:bottom w:val="none" w:sz="0" w:space="0" w:color="auto"/>
        <w:right w:val="none" w:sz="0" w:space="0" w:color="auto"/>
      </w:divBdr>
    </w:div>
    <w:div w:id="106582727">
      <w:bodyDiv w:val="1"/>
      <w:marLeft w:val="0"/>
      <w:marRight w:val="0"/>
      <w:marTop w:val="0"/>
      <w:marBottom w:val="0"/>
      <w:divBdr>
        <w:top w:val="none" w:sz="0" w:space="0" w:color="auto"/>
        <w:left w:val="none" w:sz="0" w:space="0" w:color="auto"/>
        <w:bottom w:val="none" w:sz="0" w:space="0" w:color="auto"/>
        <w:right w:val="none" w:sz="0" w:space="0" w:color="auto"/>
      </w:divBdr>
    </w:div>
    <w:div w:id="1516924061">
      <w:bodyDiv w:val="1"/>
      <w:marLeft w:val="0"/>
      <w:marRight w:val="0"/>
      <w:marTop w:val="0"/>
      <w:marBottom w:val="0"/>
      <w:divBdr>
        <w:top w:val="none" w:sz="0" w:space="0" w:color="auto"/>
        <w:left w:val="none" w:sz="0" w:space="0" w:color="auto"/>
        <w:bottom w:val="none" w:sz="0" w:space="0" w:color="auto"/>
        <w:right w:val="none" w:sz="0" w:space="0" w:color="auto"/>
      </w:divBdr>
    </w:div>
    <w:div w:id="1595556827">
      <w:bodyDiv w:val="1"/>
      <w:marLeft w:val="0"/>
      <w:marRight w:val="0"/>
      <w:marTop w:val="0"/>
      <w:marBottom w:val="0"/>
      <w:divBdr>
        <w:top w:val="none" w:sz="0" w:space="0" w:color="auto"/>
        <w:left w:val="none" w:sz="0" w:space="0" w:color="auto"/>
        <w:bottom w:val="none" w:sz="0" w:space="0" w:color="auto"/>
        <w:right w:val="none" w:sz="0" w:space="0" w:color="auto"/>
      </w:divBdr>
    </w:div>
    <w:div w:id="213313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704-19" TargetMode="External"/><Relationship Id="rId21" Type="http://schemas.openxmlformats.org/officeDocument/2006/relationships/hyperlink" Target="https://zakon.rada.gov.ua/laws/show/2704-19" TargetMode="External"/><Relationship Id="rId42" Type="http://schemas.openxmlformats.org/officeDocument/2006/relationships/hyperlink" Target="https://zakon.rada.gov.ua/laws/show/2704-19" TargetMode="External"/><Relationship Id="rId47" Type="http://schemas.openxmlformats.org/officeDocument/2006/relationships/hyperlink" Target="https://zakon.rada.gov.ua/laws/show/2704-19" TargetMode="External"/><Relationship Id="rId63" Type="http://schemas.openxmlformats.org/officeDocument/2006/relationships/hyperlink" Target="https://zakon.rada.gov.ua/laws/show/2704-19" TargetMode="External"/><Relationship Id="rId68" Type="http://schemas.openxmlformats.org/officeDocument/2006/relationships/hyperlink" Target="https://zakon.rada.gov.ua/laws/show/2704-19" TargetMode="External"/><Relationship Id="rId16" Type="http://schemas.openxmlformats.org/officeDocument/2006/relationships/hyperlink" Target="https://zakon.rada.gov.ua/laws/show/2704-19" TargetMode="External"/><Relationship Id="rId11" Type="http://schemas.openxmlformats.org/officeDocument/2006/relationships/hyperlink" Target="https://zakon.rada.gov.ua/laws/show/2704-19" TargetMode="External"/><Relationship Id="rId32" Type="http://schemas.openxmlformats.org/officeDocument/2006/relationships/hyperlink" Target="https://zakon.rada.gov.ua/laws/show/2704-19" TargetMode="External"/><Relationship Id="rId37" Type="http://schemas.openxmlformats.org/officeDocument/2006/relationships/hyperlink" Target="https://zakon.rada.gov.ua/laws/show/2704-19" TargetMode="External"/><Relationship Id="rId53" Type="http://schemas.openxmlformats.org/officeDocument/2006/relationships/hyperlink" Target="https://zakon.rada.gov.ua/laws/show/2704-19" TargetMode="External"/><Relationship Id="rId58" Type="http://schemas.openxmlformats.org/officeDocument/2006/relationships/hyperlink" Target="https://zakon.rada.gov.ua/laws/show/2704-19" TargetMode="External"/><Relationship Id="rId74" Type="http://schemas.openxmlformats.org/officeDocument/2006/relationships/hyperlink" Target="https://zakon.rada.gov.ua/laws/show/2704-19" TargetMode="External"/><Relationship Id="rId79" Type="http://schemas.openxmlformats.org/officeDocument/2006/relationships/hyperlink" Target="https://zakon.rada.gov.ua/laws/show/2704-19" TargetMode="External"/><Relationship Id="rId5" Type="http://schemas.openxmlformats.org/officeDocument/2006/relationships/styles" Target="styles.xml"/><Relationship Id="rId61" Type="http://schemas.openxmlformats.org/officeDocument/2006/relationships/hyperlink" Target="https://zakon.rada.gov.ua/laws/show/2704-19" TargetMode="External"/><Relationship Id="rId82" Type="http://schemas.openxmlformats.org/officeDocument/2006/relationships/theme" Target="theme/theme1.xml"/><Relationship Id="rId19" Type="http://schemas.openxmlformats.org/officeDocument/2006/relationships/hyperlink" Target="https://zakon.rada.gov.ua/laws/show/2704-19" TargetMode="External"/><Relationship Id="rId14" Type="http://schemas.openxmlformats.org/officeDocument/2006/relationships/hyperlink" Target="https://zakon.rada.gov.ua/laws/show/2704-19" TargetMode="External"/><Relationship Id="rId22" Type="http://schemas.openxmlformats.org/officeDocument/2006/relationships/hyperlink" Target="https://zakon.rada.gov.ua/laws/show/2704-19" TargetMode="External"/><Relationship Id="rId27" Type="http://schemas.openxmlformats.org/officeDocument/2006/relationships/hyperlink" Target="https://zakon.rada.gov.ua/laws/show/2704-19" TargetMode="External"/><Relationship Id="rId30" Type="http://schemas.openxmlformats.org/officeDocument/2006/relationships/hyperlink" Target="https://zakon.rada.gov.ua/laws/show/2704-19" TargetMode="External"/><Relationship Id="rId35" Type="http://schemas.openxmlformats.org/officeDocument/2006/relationships/hyperlink" Target="https://zakon.rada.gov.ua/laws/show/2704-19" TargetMode="External"/><Relationship Id="rId43" Type="http://schemas.openxmlformats.org/officeDocument/2006/relationships/hyperlink" Target="https://zakon.rada.gov.ua/laws/show/2704-19?find=1&amp;text=%D1%82%D0%B5%D0%BB%D0%B5%D0%B1%D0%B0%D1%87" TargetMode="External"/><Relationship Id="rId48" Type="http://schemas.openxmlformats.org/officeDocument/2006/relationships/hyperlink" Target="https://zakon.rada.gov.ua/laws/show/2704-19" TargetMode="External"/><Relationship Id="rId56" Type="http://schemas.openxmlformats.org/officeDocument/2006/relationships/hyperlink" Target="https://zakon.rada.gov.ua/laws/show/2704-19" TargetMode="External"/><Relationship Id="rId64" Type="http://schemas.openxmlformats.org/officeDocument/2006/relationships/hyperlink" Target="https://zakon.rada.gov.ua/laws/show/2704-19" TargetMode="External"/><Relationship Id="rId69" Type="http://schemas.openxmlformats.org/officeDocument/2006/relationships/hyperlink" Target="https://zakon.rada.gov.ua/laws/show/2704-19" TargetMode="External"/><Relationship Id="rId77" Type="http://schemas.openxmlformats.org/officeDocument/2006/relationships/hyperlink" Target="https://zakon.rada.gov.ua/laws/show/2704-19" TargetMode="External"/><Relationship Id="rId8" Type="http://schemas.openxmlformats.org/officeDocument/2006/relationships/hyperlink" Target="https://zakon.rada.gov.ua/laws/show/2704-19" TargetMode="External"/><Relationship Id="rId51" Type="http://schemas.openxmlformats.org/officeDocument/2006/relationships/hyperlink" Target="https://zakon.rada.gov.ua/laws/show/2704-19" TargetMode="External"/><Relationship Id="rId72" Type="http://schemas.openxmlformats.org/officeDocument/2006/relationships/hyperlink" Target="https://zakon.rada.gov.ua/laws/show/2704-19" TargetMode="External"/><Relationship Id="rId80" Type="http://schemas.openxmlformats.org/officeDocument/2006/relationships/hyperlink" Target="https://zakon.rada.gov.ua/laws/show/2704-19" TargetMode="External"/><Relationship Id="rId3" Type="http://schemas.openxmlformats.org/officeDocument/2006/relationships/customXml" Target="../customXml/item3.xml"/><Relationship Id="rId12" Type="http://schemas.openxmlformats.org/officeDocument/2006/relationships/hyperlink" Target="https://zakon.rada.gov.ua/laws/show/2704-19" TargetMode="External"/><Relationship Id="rId17" Type="http://schemas.openxmlformats.org/officeDocument/2006/relationships/hyperlink" Target="https://zakon.rada.gov.ua/laws/show/2704-19" TargetMode="External"/><Relationship Id="rId25" Type="http://schemas.openxmlformats.org/officeDocument/2006/relationships/hyperlink" Target="https://zakon.rada.gov.ua/laws/show/2704-19" TargetMode="External"/><Relationship Id="rId33" Type="http://schemas.openxmlformats.org/officeDocument/2006/relationships/hyperlink" Target="https://zakon.rada.gov.ua/laws/show/2704-19" TargetMode="External"/><Relationship Id="rId38" Type="http://schemas.openxmlformats.org/officeDocument/2006/relationships/hyperlink" Target="https://zakon.rada.gov.ua/laws/show/2704-19" TargetMode="External"/><Relationship Id="rId46" Type="http://schemas.openxmlformats.org/officeDocument/2006/relationships/hyperlink" Target="https://zakon.rada.gov.ua/laws/show/2704-19" TargetMode="External"/><Relationship Id="rId59" Type="http://schemas.openxmlformats.org/officeDocument/2006/relationships/hyperlink" Target="https://zakon.rada.gov.ua/laws/show/2704-19" TargetMode="External"/><Relationship Id="rId67" Type="http://schemas.openxmlformats.org/officeDocument/2006/relationships/hyperlink" Target="https://zakon.rada.gov.ua/laws/show/2704-19" TargetMode="External"/><Relationship Id="rId20" Type="http://schemas.openxmlformats.org/officeDocument/2006/relationships/hyperlink" Target="https://zakon.rada.gov.ua/laws/show/2704-19" TargetMode="External"/><Relationship Id="rId41" Type="http://schemas.openxmlformats.org/officeDocument/2006/relationships/hyperlink" Target="https://zakon.rada.gov.ua/laws/show/2704-19" TargetMode="External"/><Relationship Id="rId54" Type="http://schemas.openxmlformats.org/officeDocument/2006/relationships/hyperlink" Target="https://zakon.rada.gov.ua/laws/show/2704-19" TargetMode="External"/><Relationship Id="rId62" Type="http://schemas.openxmlformats.org/officeDocument/2006/relationships/hyperlink" Target="https://zakon.rada.gov.ua/laws/show/2704-19" TargetMode="External"/><Relationship Id="rId70" Type="http://schemas.openxmlformats.org/officeDocument/2006/relationships/hyperlink" Target="https://zakon.rada.gov.ua/laws/show/2704-19" TargetMode="External"/><Relationship Id="rId75" Type="http://schemas.openxmlformats.org/officeDocument/2006/relationships/hyperlink" Target="https://zakon.rada.gov.ua/laws/show/2704-19"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704-19" TargetMode="External"/><Relationship Id="rId23" Type="http://schemas.openxmlformats.org/officeDocument/2006/relationships/hyperlink" Target="https://zakon.rada.gov.ua/laws/show/2704-19" TargetMode="External"/><Relationship Id="rId28" Type="http://schemas.openxmlformats.org/officeDocument/2006/relationships/hyperlink" Target="https://zakon.rada.gov.ua/laws/show/2704-19" TargetMode="External"/><Relationship Id="rId36" Type="http://schemas.openxmlformats.org/officeDocument/2006/relationships/hyperlink" Target="https://zakon.rada.gov.ua/laws/show/2704-19" TargetMode="External"/><Relationship Id="rId49" Type="http://schemas.openxmlformats.org/officeDocument/2006/relationships/hyperlink" Target="https://zakon.rada.gov.ua/laws/show/2704-19" TargetMode="External"/><Relationship Id="rId57" Type="http://schemas.openxmlformats.org/officeDocument/2006/relationships/hyperlink" Target="https://zakon.rada.gov.ua/laws/show/2704-19" TargetMode="External"/><Relationship Id="rId10" Type="http://schemas.openxmlformats.org/officeDocument/2006/relationships/hyperlink" Target="https://zakon.rada.gov.ua/laws/show/2704-19" TargetMode="External"/><Relationship Id="rId31" Type="http://schemas.openxmlformats.org/officeDocument/2006/relationships/hyperlink" Target="https://zakon.rada.gov.ua/laws/show/2704-19" TargetMode="External"/><Relationship Id="rId44" Type="http://schemas.openxmlformats.org/officeDocument/2006/relationships/hyperlink" Target="https://zakon.rada.gov.ua/laws/show/2704-19?find=1&amp;text=%D1%82%D0%B5%D0%BB%D0%B5%D0%B1%D0%B0%D1%87" TargetMode="External"/><Relationship Id="rId52" Type="http://schemas.openxmlformats.org/officeDocument/2006/relationships/hyperlink" Target="https://zakon.rada.gov.ua/laws/show/2704-19" TargetMode="External"/><Relationship Id="rId60" Type="http://schemas.openxmlformats.org/officeDocument/2006/relationships/hyperlink" Target="https://zakon.rada.gov.ua/laws/show/2704-19" TargetMode="External"/><Relationship Id="rId65" Type="http://schemas.openxmlformats.org/officeDocument/2006/relationships/hyperlink" Target="https://zakon.rada.gov.ua/laws/show/2704-19" TargetMode="External"/><Relationship Id="rId73" Type="http://schemas.openxmlformats.org/officeDocument/2006/relationships/hyperlink" Target="https://zakon.rada.gov.ua/laws/show/2704-19" TargetMode="External"/><Relationship Id="rId78" Type="http://schemas.openxmlformats.org/officeDocument/2006/relationships/hyperlink" Target="https://zakon.rada.gov.ua/laws/show/2704-19" TargetMode="External"/><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zakon.rada.gov.ua/laws/show/2704-19" TargetMode="External"/><Relationship Id="rId13" Type="http://schemas.openxmlformats.org/officeDocument/2006/relationships/hyperlink" Target="https://zakon.rada.gov.ua/laws/show/2704-19" TargetMode="External"/><Relationship Id="rId18" Type="http://schemas.openxmlformats.org/officeDocument/2006/relationships/hyperlink" Target="https://zakon.rada.gov.ua/laws/show/2704-19" TargetMode="External"/><Relationship Id="rId39" Type="http://schemas.openxmlformats.org/officeDocument/2006/relationships/hyperlink" Target="https://zakon.rada.gov.ua/laws/show/2704-19" TargetMode="External"/><Relationship Id="rId34" Type="http://schemas.openxmlformats.org/officeDocument/2006/relationships/hyperlink" Target="https://zakon.rada.gov.ua/laws/show/2704-19" TargetMode="External"/><Relationship Id="rId50" Type="http://schemas.openxmlformats.org/officeDocument/2006/relationships/hyperlink" Target="https://zakon.rada.gov.ua/laws/show/2704-19" TargetMode="External"/><Relationship Id="rId55" Type="http://schemas.openxmlformats.org/officeDocument/2006/relationships/hyperlink" Target="https://zakon.rada.gov.ua/laws/show/2704-19" TargetMode="External"/><Relationship Id="rId76" Type="http://schemas.openxmlformats.org/officeDocument/2006/relationships/hyperlink" Target="https://zakon.rada.gov.ua/laws/show/2704-19" TargetMode="External"/><Relationship Id="rId7" Type="http://schemas.openxmlformats.org/officeDocument/2006/relationships/webSettings" Target="webSettings.xml"/><Relationship Id="rId71" Type="http://schemas.openxmlformats.org/officeDocument/2006/relationships/hyperlink" Target="https://zakon.rada.gov.ua/laws/show/2704-19" TargetMode="External"/><Relationship Id="rId2" Type="http://schemas.openxmlformats.org/officeDocument/2006/relationships/customXml" Target="../customXml/item2.xml"/><Relationship Id="rId29" Type="http://schemas.openxmlformats.org/officeDocument/2006/relationships/hyperlink" Target="https://zakon.rada.gov.ua/laws/show/2704-19" TargetMode="External"/><Relationship Id="rId24" Type="http://schemas.openxmlformats.org/officeDocument/2006/relationships/hyperlink" Target="https://zakon.rada.gov.ua/laws/show/2704-19" TargetMode="External"/><Relationship Id="rId40" Type="http://schemas.openxmlformats.org/officeDocument/2006/relationships/hyperlink" Target="https://zakon.rada.gov.ua/laws/show/2704-19" TargetMode="External"/><Relationship Id="rId45" Type="http://schemas.openxmlformats.org/officeDocument/2006/relationships/hyperlink" Target="https://zakon.rada.gov.ua/laws/show/2704-19" TargetMode="External"/><Relationship Id="rId66" Type="http://schemas.openxmlformats.org/officeDocument/2006/relationships/hyperlink" Target="https://zakon.rada.gov.ua/laws/show/2704-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E88B3-D3B9-4597-A124-B5F0EDE8425F}">
  <ds:schemaRefs>
    <ds:schemaRef ds:uri="http://schemas.microsoft.com/sharepoint/v3/contenttype/forms"/>
  </ds:schemaRefs>
</ds:datastoreItem>
</file>

<file path=customXml/itemProps2.xml><?xml version="1.0" encoding="utf-8"?>
<ds:datastoreItem xmlns:ds="http://schemas.openxmlformats.org/officeDocument/2006/customXml" ds:itemID="{C451C5C7-0896-4249-AE99-059D88D1A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6D3622-F56F-4856-BBE6-A46EB19A4E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10954</Words>
  <Characters>6245</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Лілейко Надія Романівна</dc:creator>
  <cp:keywords/>
  <dc:description/>
  <cp:lastModifiedBy>Лілейко Надія Романівна</cp:lastModifiedBy>
  <cp:revision>2</cp:revision>
  <dcterms:created xsi:type="dcterms:W3CDTF">2021-05-31T15:44:00Z</dcterms:created>
  <dcterms:modified xsi:type="dcterms:W3CDTF">2021-05-31T15:44:00Z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