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C16" w:rsidRPr="002403AB" w:rsidRDefault="002403AB" w:rsidP="002403AB">
      <w:pPr>
        <w:shd w:val="clear" w:color="auto" w:fill="FFFFFF"/>
        <w:spacing w:after="0" w:line="240" w:lineRule="auto"/>
        <w:ind w:right="-5" w:firstLine="851"/>
        <w:jc w:val="right"/>
        <w:outlineLvl w:val="2"/>
        <w:rPr>
          <w:rFonts w:ascii="Times New Roman" w:eastAsia="Arial Unicode MS" w:hAnsi="Times New Roman"/>
          <w:b/>
          <w:bCs/>
          <w:sz w:val="28"/>
          <w:szCs w:val="28"/>
          <w:lang w:val="uk-UA" w:eastAsia="ru-RU"/>
        </w:rPr>
      </w:pPr>
      <w:bookmarkStart w:id="0" w:name="_GoBack"/>
      <w:bookmarkEnd w:id="0"/>
      <w:r>
        <w:rPr>
          <w:rFonts w:ascii="Times New Roman" w:eastAsia="Times New Roman" w:hAnsi="Times New Roman"/>
          <w:b/>
          <w:sz w:val="28"/>
          <w:szCs w:val="28"/>
          <w:lang w:val="uk-UA" w:eastAsia="ru-RU"/>
        </w:rPr>
        <w:t>Верховна Рада України</w:t>
      </w:r>
    </w:p>
    <w:p w:rsidR="00A75C16" w:rsidRPr="00A75C16" w:rsidRDefault="00A75C16" w:rsidP="00A75C16">
      <w:pPr>
        <w:spacing w:after="0" w:line="240" w:lineRule="auto"/>
        <w:ind w:firstLine="851"/>
        <w:jc w:val="right"/>
        <w:rPr>
          <w:rFonts w:ascii="Times New Roman" w:eastAsia="Times New Roman" w:hAnsi="Times New Roman"/>
          <w:sz w:val="28"/>
          <w:szCs w:val="28"/>
          <w:lang w:val="uk-UA" w:eastAsia="ru-RU"/>
        </w:rPr>
      </w:pPr>
    </w:p>
    <w:p w:rsidR="00A75C16" w:rsidRPr="00A75C16" w:rsidRDefault="00A75C16" w:rsidP="00A75C16">
      <w:pPr>
        <w:spacing w:after="0" w:line="240" w:lineRule="auto"/>
        <w:ind w:firstLine="851"/>
        <w:jc w:val="right"/>
        <w:rPr>
          <w:rFonts w:ascii="Times New Roman" w:eastAsia="Times New Roman" w:hAnsi="Times New Roman"/>
          <w:sz w:val="28"/>
          <w:szCs w:val="28"/>
          <w:lang w:val="uk-UA" w:eastAsia="ru-RU"/>
        </w:rPr>
      </w:pPr>
    </w:p>
    <w:p w:rsidR="00A75C16" w:rsidRDefault="00A75C16" w:rsidP="00FF642C">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sidRPr="00A75C16">
        <w:rPr>
          <w:rFonts w:ascii="Times New Roman" w:eastAsia="Times New Roman" w:hAnsi="Times New Roman"/>
          <w:sz w:val="28"/>
          <w:szCs w:val="28"/>
          <w:lang w:val="uk-UA" w:eastAsia="ru-RU"/>
        </w:rPr>
        <w:t xml:space="preserve">Комітет </w:t>
      </w:r>
      <w:r w:rsidR="00FF642C">
        <w:rPr>
          <w:rFonts w:ascii="Times New Roman" w:eastAsia="Times New Roman" w:hAnsi="Times New Roman"/>
          <w:sz w:val="28"/>
          <w:szCs w:val="28"/>
          <w:lang w:val="uk-UA" w:eastAsia="ru-RU"/>
        </w:rPr>
        <w:t xml:space="preserve">Верховної Ради України з питань фінансів, податкової та митної політики </w:t>
      </w:r>
      <w:r w:rsidRPr="00A75C16">
        <w:rPr>
          <w:rFonts w:ascii="Times New Roman" w:eastAsia="Times New Roman" w:hAnsi="Times New Roman"/>
          <w:sz w:val="28"/>
          <w:szCs w:val="28"/>
          <w:lang w:val="uk-UA" w:eastAsia="ru-RU"/>
        </w:rPr>
        <w:t xml:space="preserve">на своєму засіданні </w:t>
      </w:r>
      <w:r w:rsidR="000E0118">
        <w:rPr>
          <w:rFonts w:ascii="Times New Roman" w:eastAsia="Times New Roman" w:hAnsi="Times New Roman"/>
          <w:sz w:val="28"/>
          <w:szCs w:val="28"/>
          <w:lang w:val="uk-UA" w:eastAsia="ru-RU"/>
        </w:rPr>
        <w:t>9</w:t>
      </w:r>
      <w:r w:rsidR="00FF642C">
        <w:rPr>
          <w:rFonts w:ascii="Times New Roman" w:eastAsia="Times New Roman" w:hAnsi="Times New Roman"/>
          <w:sz w:val="28"/>
          <w:szCs w:val="28"/>
          <w:lang w:val="uk-UA" w:eastAsia="ru-RU"/>
        </w:rPr>
        <w:t xml:space="preserve"> червня 2021 року </w:t>
      </w:r>
      <w:r w:rsidR="002403AB">
        <w:rPr>
          <w:rFonts w:ascii="Times New Roman" w:eastAsia="Times New Roman" w:hAnsi="Times New Roman"/>
          <w:sz w:val="28"/>
          <w:szCs w:val="28"/>
          <w:lang w:val="uk-UA" w:eastAsia="ru-RU"/>
        </w:rPr>
        <w:t>(</w:t>
      </w:r>
      <w:r w:rsidR="002403AB" w:rsidRPr="00A75C16">
        <w:rPr>
          <w:rFonts w:ascii="Times New Roman" w:eastAsia="Times New Roman" w:hAnsi="Times New Roman"/>
          <w:sz w:val="28"/>
          <w:szCs w:val="28"/>
          <w:lang w:val="uk-UA" w:eastAsia="ru-RU"/>
        </w:rPr>
        <w:t>протокол №</w:t>
      </w:r>
      <w:r w:rsidR="002403AB">
        <w:rPr>
          <w:rFonts w:ascii="Times New Roman" w:eastAsia="Times New Roman" w:hAnsi="Times New Roman"/>
          <w:sz w:val="28"/>
          <w:szCs w:val="28"/>
          <w:lang w:val="uk-UA" w:eastAsia="ru-RU"/>
        </w:rPr>
        <w:t xml:space="preserve">70) </w:t>
      </w:r>
      <w:r w:rsidRPr="00A75C16">
        <w:rPr>
          <w:rFonts w:ascii="Times New Roman" w:eastAsia="Times New Roman" w:hAnsi="Times New Roman"/>
          <w:sz w:val="28"/>
          <w:szCs w:val="28"/>
          <w:lang w:val="uk-UA" w:eastAsia="ru-RU"/>
        </w:rPr>
        <w:t xml:space="preserve">розглянув проекти Законів України </w:t>
      </w:r>
      <w:r w:rsidR="00FF642C" w:rsidRPr="00FF642C">
        <w:rPr>
          <w:rFonts w:ascii="Times New Roman" w:eastAsia="Times New Roman" w:hAnsi="Times New Roman"/>
          <w:sz w:val="28"/>
          <w:szCs w:val="28"/>
          <w:lang w:val="uk-UA" w:eastAsia="ru-RU"/>
        </w:rPr>
        <w:t>про внесення змін до Податкового кодексу України щодо оподаткування операцій з постачання окремих видів продукції тваринництва (реєстр. № 5425 від 26.04.2021)</w:t>
      </w:r>
      <w:r w:rsidR="00FF642C">
        <w:rPr>
          <w:rFonts w:ascii="Times New Roman" w:eastAsia="Times New Roman" w:hAnsi="Times New Roman"/>
          <w:sz w:val="28"/>
          <w:szCs w:val="28"/>
          <w:lang w:val="uk-UA" w:eastAsia="ru-RU"/>
        </w:rPr>
        <w:t xml:space="preserve">, </w:t>
      </w:r>
      <w:r w:rsidR="00FF642C" w:rsidRPr="00FF642C">
        <w:rPr>
          <w:rFonts w:ascii="Times New Roman" w:eastAsia="Times New Roman" w:hAnsi="Times New Roman"/>
          <w:sz w:val="28"/>
          <w:szCs w:val="28"/>
          <w:lang w:val="uk-UA" w:eastAsia="ru-RU"/>
        </w:rPr>
        <w:t>про внесення змін до Податкового кодексу України щодо оподаткування податком на додану вартість операцій з постачання окремих видів товарів (реєстр. № 5425-1 від 11.05.2021)</w:t>
      </w:r>
      <w:r w:rsidR="00FF642C">
        <w:rPr>
          <w:rFonts w:ascii="Times New Roman" w:eastAsia="Times New Roman" w:hAnsi="Times New Roman"/>
          <w:sz w:val="28"/>
          <w:szCs w:val="28"/>
          <w:lang w:val="uk-UA" w:eastAsia="ru-RU"/>
        </w:rPr>
        <w:t xml:space="preserve">, </w:t>
      </w:r>
      <w:r w:rsidR="00FF642C" w:rsidRPr="00FF642C">
        <w:rPr>
          <w:rFonts w:ascii="Times New Roman" w:eastAsia="Times New Roman" w:hAnsi="Times New Roman"/>
          <w:sz w:val="28"/>
          <w:szCs w:val="28"/>
          <w:lang w:val="uk-UA" w:eastAsia="ru-RU"/>
        </w:rPr>
        <w:t>про внесення змін до Податкового кодексу України щодо ставки податку на додану вартість з операцій з постачання харчових продуктів, що мають істотну соціальну значущість (реєстр. № 5425-2 від 13.06.2021)</w:t>
      </w:r>
      <w:r w:rsidRPr="00A75C16">
        <w:rPr>
          <w:rFonts w:ascii="Times New Roman" w:eastAsia="Times New Roman" w:hAnsi="Times New Roman"/>
          <w:sz w:val="28"/>
          <w:szCs w:val="28"/>
          <w:lang w:val="uk-UA" w:eastAsia="ru-RU"/>
        </w:rPr>
        <w:t>.</w:t>
      </w:r>
    </w:p>
    <w:p w:rsidR="00A75C16" w:rsidRPr="00C442FE" w:rsidRDefault="00A75C16" w:rsidP="00A75C16">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sidRPr="00A75C16">
        <w:rPr>
          <w:rFonts w:ascii="Times New Roman" w:eastAsia="Times New Roman" w:hAnsi="Times New Roman"/>
          <w:sz w:val="28"/>
          <w:szCs w:val="28"/>
          <w:lang w:val="uk-UA" w:eastAsia="ru-RU"/>
        </w:rPr>
        <w:t xml:space="preserve">Всі законопроекти відповідно до частини першої статті 100 Закону України </w:t>
      </w:r>
      <w:r w:rsidR="00FF642C" w:rsidRPr="00FF642C">
        <w:rPr>
          <w:rFonts w:ascii="Times New Roman" w:eastAsia="Times New Roman" w:hAnsi="Times New Roman"/>
          <w:sz w:val="28"/>
          <w:szCs w:val="28"/>
          <w:lang w:eastAsia="ru-RU"/>
        </w:rPr>
        <w:t>“</w:t>
      </w:r>
      <w:r w:rsidRPr="00A75C16">
        <w:rPr>
          <w:rFonts w:ascii="Times New Roman" w:eastAsia="Times New Roman" w:hAnsi="Times New Roman"/>
          <w:sz w:val="28"/>
          <w:szCs w:val="28"/>
          <w:lang w:val="uk-UA" w:eastAsia="ru-RU"/>
        </w:rPr>
        <w:t>Про р</w:t>
      </w:r>
      <w:r w:rsidR="00FF642C">
        <w:rPr>
          <w:rFonts w:ascii="Times New Roman" w:eastAsia="Times New Roman" w:hAnsi="Times New Roman"/>
          <w:sz w:val="28"/>
          <w:szCs w:val="28"/>
          <w:lang w:val="uk-UA" w:eastAsia="ru-RU"/>
        </w:rPr>
        <w:t>егламент Верховної Ради України</w:t>
      </w:r>
      <w:r w:rsidR="00FF642C" w:rsidRPr="00FF642C">
        <w:rPr>
          <w:rFonts w:ascii="Times New Roman" w:eastAsia="Times New Roman" w:hAnsi="Times New Roman"/>
          <w:sz w:val="28"/>
          <w:szCs w:val="28"/>
          <w:lang w:eastAsia="ru-RU"/>
        </w:rPr>
        <w:t>”</w:t>
      </w:r>
      <w:r w:rsidRPr="00A75C16">
        <w:rPr>
          <w:rFonts w:ascii="Times New Roman" w:eastAsia="Times New Roman" w:hAnsi="Times New Roman"/>
          <w:sz w:val="28"/>
          <w:szCs w:val="28"/>
          <w:lang w:val="uk-UA" w:eastAsia="ru-RU"/>
        </w:rPr>
        <w:t xml:space="preserve"> є альтернативними за своєю суттю, адже містять положення, що регулюють однакове коло питань та повторюють за суттю положення щодо регулювання одних і тих же суспільних відно</w:t>
      </w:r>
      <w:r w:rsidR="00460703" w:rsidRPr="00C442FE">
        <w:rPr>
          <w:rFonts w:ascii="Times New Roman" w:eastAsia="Times New Roman" w:hAnsi="Times New Roman"/>
          <w:sz w:val="28"/>
          <w:szCs w:val="28"/>
          <w:lang w:val="uk-UA" w:eastAsia="ru-RU"/>
        </w:rPr>
        <w:t>син: зокрема, ними пропонується:</w:t>
      </w:r>
    </w:p>
    <w:p w:rsidR="00C442FE" w:rsidRDefault="00C442FE" w:rsidP="00720C2D">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sidRPr="00C442FE">
        <w:rPr>
          <w:rFonts w:ascii="Times New Roman" w:eastAsia="Times New Roman" w:hAnsi="Times New Roman"/>
          <w:sz w:val="28"/>
          <w:szCs w:val="28"/>
          <w:lang w:val="uk-UA" w:eastAsia="ru-RU"/>
        </w:rPr>
        <w:t>Проектом Закону про внесення змін до Податкового кодексу України щодо оподаткування операцій з постачання окремих видів продукції тваринництва (</w:t>
      </w:r>
      <w:r w:rsidRPr="007704B8">
        <w:rPr>
          <w:rFonts w:ascii="Times New Roman" w:eastAsia="Times New Roman" w:hAnsi="Times New Roman"/>
          <w:b/>
          <w:sz w:val="28"/>
          <w:szCs w:val="28"/>
          <w:lang w:val="uk-UA" w:eastAsia="ru-RU"/>
        </w:rPr>
        <w:t>реєстр. № 5425 від 26.04.2021</w:t>
      </w:r>
      <w:r w:rsidRPr="00C442FE">
        <w:rPr>
          <w:rFonts w:ascii="Times New Roman" w:eastAsia="Times New Roman" w:hAnsi="Times New Roman"/>
          <w:sz w:val="28"/>
          <w:szCs w:val="28"/>
          <w:lang w:val="uk-UA" w:eastAsia="ru-RU"/>
        </w:rPr>
        <w:t>)</w:t>
      </w:r>
      <w:r w:rsidR="007704B8">
        <w:rPr>
          <w:rFonts w:ascii="Times New Roman" w:eastAsia="Times New Roman" w:hAnsi="Times New Roman"/>
          <w:sz w:val="28"/>
          <w:szCs w:val="28"/>
          <w:lang w:val="uk-UA" w:eastAsia="ru-RU"/>
        </w:rPr>
        <w:t xml:space="preserve"> </w:t>
      </w:r>
      <w:r w:rsidR="007704B8" w:rsidRPr="00720C2D">
        <w:rPr>
          <w:rFonts w:ascii="Times New Roman" w:eastAsia="Times New Roman" w:hAnsi="Times New Roman"/>
          <w:b/>
          <w:sz w:val="28"/>
          <w:szCs w:val="28"/>
          <w:lang w:val="uk-UA" w:eastAsia="ru-RU"/>
        </w:rPr>
        <w:t>пропонується відновити ставку податку на додану вартість 20</w:t>
      </w:r>
      <w:r w:rsidR="00720C2D" w:rsidRPr="00720C2D">
        <w:rPr>
          <w:rFonts w:ascii="Times New Roman" w:eastAsia="Times New Roman" w:hAnsi="Times New Roman"/>
          <w:b/>
          <w:sz w:val="28"/>
          <w:szCs w:val="28"/>
          <w:lang w:val="uk-UA" w:eastAsia="ru-RU"/>
        </w:rPr>
        <w:t xml:space="preserve"> відсотків</w:t>
      </w:r>
      <w:r w:rsidR="007704B8" w:rsidRPr="00720C2D">
        <w:rPr>
          <w:rFonts w:ascii="Times New Roman" w:eastAsia="Times New Roman" w:hAnsi="Times New Roman"/>
          <w:b/>
          <w:sz w:val="28"/>
          <w:szCs w:val="28"/>
          <w:lang w:val="uk-UA" w:eastAsia="ru-RU"/>
        </w:rPr>
        <w:t xml:space="preserve"> при оподаткуванні операцій</w:t>
      </w:r>
      <w:r w:rsidR="007704B8" w:rsidRPr="007704B8">
        <w:rPr>
          <w:rFonts w:ascii="Times New Roman" w:eastAsia="Times New Roman" w:hAnsi="Times New Roman"/>
          <w:sz w:val="28"/>
          <w:szCs w:val="28"/>
          <w:lang w:val="uk-UA" w:eastAsia="ru-RU"/>
        </w:rPr>
        <w:t xml:space="preserve"> з постачання на митній території України та ввезення на митну територію України сільськогосподарської продукції, що класифікується за такими кодами згідно з УКТ ЗЕД: 0102 (велика рогата худоба, жива); 0103 (свині, живі), 0104 10 (вівці живі), 0401</w:t>
      </w:r>
      <w:r w:rsidR="00720C2D">
        <w:rPr>
          <w:rFonts w:ascii="Times New Roman" w:eastAsia="Times New Roman" w:hAnsi="Times New Roman"/>
          <w:sz w:val="28"/>
          <w:szCs w:val="28"/>
          <w:lang w:val="uk-UA" w:eastAsia="ru-RU"/>
        </w:rPr>
        <w:t xml:space="preserve"> (в частині молока незбираного), і </w:t>
      </w:r>
      <w:r w:rsidR="00720C2D" w:rsidRPr="00720C2D">
        <w:rPr>
          <w:rFonts w:ascii="Times New Roman" w:eastAsia="Times New Roman" w:hAnsi="Times New Roman"/>
          <w:b/>
          <w:sz w:val="28"/>
          <w:szCs w:val="28"/>
          <w:lang w:val="uk-UA" w:eastAsia="ru-RU"/>
        </w:rPr>
        <w:t>відповідно залишити ставку податку на додану вартість 14 відсотків по операціях з постачання:</w:t>
      </w:r>
    </w:p>
    <w:p w:rsidR="00812115" w:rsidRDefault="00812115" w:rsidP="00720C2D">
      <w:pPr>
        <w:ind w:firstLine="851"/>
        <w:rPr>
          <w:rFonts w:ascii="Times New Roman" w:eastAsia="Times New Roman" w:hAnsi="Times New Roman"/>
          <w:sz w:val="28"/>
          <w:szCs w:val="28"/>
          <w:lang w:val="uk-UA" w:eastAsia="ru-RU"/>
        </w:rPr>
      </w:pPr>
    </w:p>
    <w:p w:rsidR="00720C2D"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t>1001 (пшениця і сумiш пшениціi та жита (меслин),</w:t>
      </w:r>
    </w:p>
    <w:p w:rsidR="00983135"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t xml:space="preserve"> 1002 (жито),</w:t>
      </w:r>
    </w:p>
    <w:p w:rsidR="00720C2D"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t>1003 (ячмінь),</w:t>
      </w:r>
    </w:p>
    <w:p w:rsidR="00983135"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t xml:space="preserve"> 1004 (овес),</w:t>
      </w:r>
    </w:p>
    <w:p w:rsidR="00720C2D"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t xml:space="preserve"> 1005 (кукурудза),</w:t>
      </w:r>
    </w:p>
    <w:p w:rsidR="00720C2D"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t xml:space="preserve"> 1201 (соєвi боби, подрiбненi або неподрiбненi), </w:t>
      </w:r>
    </w:p>
    <w:p w:rsidR="00720C2D"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lastRenderedPageBreak/>
        <w:t xml:space="preserve">1204 00 (насiння льону, подрiбнене або неподрiбнене), </w:t>
      </w:r>
    </w:p>
    <w:p w:rsidR="00720C2D"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t xml:space="preserve">1205 (насiння свирiпи або рiпаку, подрiбнене або неподрiбнене), </w:t>
      </w:r>
    </w:p>
    <w:p w:rsidR="00720C2D"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t xml:space="preserve">1206 00 (насiння соняшнику, подрiбнене або неподрiбнене), </w:t>
      </w:r>
    </w:p>
    <w:p w:rsidR="00720C2D"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sz w:val="28"/>
          <w:szCs w:val="28"/>
          <w:lang w:val="uk-UA" w:eastAsia="ru-RU"/>
        </w:rPr>
        <w:t>1207 (насiння та плоди iнших олiйних культур, подрiбненi або неподрiбненi), 1212 91 (цукровi буряки).</w:t>
      </w:r>
    </w:p>
    <w:p w:rsidR="00720C2D" w:rsidRDefault="00720C2D" w:rsidP="00720C2D">
      <w:pPr>
        <w:ind w:firstLine="851"/>
        <w:rPr>
          <w:rFonts w:ascii="Times New Roman" w:eastAsia="Times New Roman" w:hAnsi="Times New Roman"/>
          <w:sz w:val="28"/>
          <w:szCs w:val="28"/>
          <w:lang w:val="uk-UA" w:eastAsia="ru-RU"/>
        </w:rPr>
      </w:pPr>
      <w:r w:rsidRPr="00720C2D">
        <w:rPr>
          <w:rFonts w:ascii="Times New Roman" w:eastAsia="Times New Roman" w:hAnsi="Times New Roman"/>
          <w:b/>
          <w:sz w:val="28"/>
          <w:szCs w:val="28"/>
          <w:lang w:val="uk-UA" w:eastAsia="ru-RU"/>
        </w:rPr>
        <w:t>Міністерство фінансів України</w:t>
      </w:r>
      <w:r>
        <w:rPr>
          <w:rFonts w:ascii="Times New Roman" w:eastAsia="Times New Roman" w:hAnsi="Times New Roman"/>
          <w:sz w:val="28"/>
          <w:szCs w:val="28"/>
          <w:lang w:val="uk-UA" w:eastAsia="ru-RU"/>
        </w:rPr>
        <w:t xml:space="preserve"> підтримує зазначений законопроект.</w:t>
      </w:r>
    </w:p>
    <w:p w:rsidR="00720C2D" w:rsidRPr="00720C2D" w:rsidRDefault="00720C2D" w:rsidP="00720C2D">
      <w:pPr>
        <w:ind w:firstLine="851"/>
        <w:jc w:val="both"/>
        <w:rPr>
          <w:rFonts w:ascii="Times New Roman" w:eastAsia="Times New Roman" w:hAnsi="Times New Roman"/>
          <w:sz w:val="28"/>
          <w:szCs w:val="28"/>
          <w:lang w:val="uk-UA" w:eastAsia="ru-RU"/>
        </w:rPr>
      </w:pPr>
      <w:r w:rsidRPr="00720C2D">
        <w:rPr>
          <w:rFonts w:ascii="Times New Roman" w:eastAsia="Times New Roman" w:hAnsi="Times New Roman"/>
          <w:b/>
          <w:sz w:val="28"/>
          <w:szCs w:val="28"/>
          <w:lang w:val="uk-UA" w:eastAsia="ru-RU"/>
        </w:rPr>
        <w:t xml:space="preserve">Державна податкова служба України </w:t>
      </w:r>
      <w:r w:rsidRPr="00720C2D">
        <w:rPr>
          <w:rFonts w:ascii="Times New Roman" w:eastAsia="Times New Roman" w:hAnsi="Times New Roman"/>
          <w:sz w:val="28"/>
          <w:szCs w:val="28"/>
          <w:lang w:val="uk-UA" w:eastAsia="ru-RU"/>
        </w:rPr>
        <w:t>підтрим</w:t>
      </w:r>
      <w:r>
        <w:rPr>
          <w:rFonts w:ascii="Times New Roman" w:eastAsia="Times New Roman" w:hAnsi="Times New Roman"/>
          <w:sz w:val="28"/>
          <w:szCs w:val="28"/>
          <w:lang w:val="uk-UA" w:eastAsia="ru-RU"/>
        </w:rPr>
        <w:t xml:space="preserve">ує законопроект із зауваженнями. Зокрема, </w:t>
      </w:r>
      <w:r w:rsidR="00AD4E0A">
        <w:rPr>
          <w:rFonts w:ascii="Times New Roman" w:eastAsia="Times New Roman" w:hAnsi="Times New Roman"/>
          <w:sz w:val="28"/>
          <w:szCs w:val="28"/>
          <w:lang w:val="uk-UA" w:eastAsia="ru-RU"/>
        </w:rPr>
        <w:t xml:space="preserve">зауважує, що </w:t>
      </w:r>
      <w:r>
        <w:rPr>
          <w:rFonts w:ascii="Times New Roman" w:eastAsia="Times New Roman" w:hAnsi="Times New Roman"/>
          <w:sz w:val="28"/>
          <w:szCs w:val="28"/>
          <w:lang w:val="uk-UA" w:eastAsia="ru-RU"/>
        </w:rPr>
        <w:t xml:space="preserve">визначений пунктом 2 розділу ІІ </w:t>
      </w:r>
      <w:r w:rsidRPr="007246C5">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Прикінцеві положення</w:t>
      </w:r>
      <w:r w:rsidRPr="007246C5">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xml:space="preserve"> законопроекту місячний строк з дня набрання чинності Закону для розробки і прийняття нормативно-правових актів для реалізації </w:t>
      </w:r>
      <w:r w:rsidR="00AD4E0A">
        <w:rPr>
          <w:rFonts w:ascii="Times New Roman" w:eastAsia="Times New Roman" w:hAnsi="Times New Roman"/>
          <w:sz w:val="28"/>
          <w:szCs w:val="28"/>
          <w:lang w:val="uk-UA" w:eastAsia="ru-RU"/>
        </w:rPr>
        <w:t>З</w:t>
      </w:r>
      <w:r>
        <w:rPr>
          <w:rFonts w:ascii="Times New Roman" w:eastAsia="Times New Roman" w:hAnsi="Times New Roman"/>
          <w:sz w:val="28"/>
          <w:szCs w:val="28"/>
          <w:lang w:val="uk-UA" w:eastAsia="ru-RU"/>
        </w:rPr>
        <w:t xml:space="preserve">акону є занадто стислим </w:t>
      </w:r>
      <w:r w:rsidR="007246C5">
        <w:rPr>
          <w:rFonts w:ascii="Times New Roman" w:eastAsia="Times New Roman" w:hAnsi="Times New Roman"/>
          <w:sz w:val="28"/>
          <w:szCs w:val="28"/>
          <w:lang w:val="uk-UA" w:eastAsia="ru-RU"/>
        </w:rPr>
        <w:t>для реалізації.</w:t>
      </w:r>
    </w:p>
    <w:p w:rsidR="002A0A79" w:rsidRPr="00C31EE1" w:rsidRDefault="00C442FE" w:rsidP="006669F3">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sidRPr="00C442FE">
        <w:rPr>
          <w:rFonts w:ascii="Times New Roman" w:eastAsia="Times New Roman" w:hAnsi="Times New Roman"/>
          <w:sz w:val="28"/>
          <w:szCs w:val="28"/>
          <w:lang w:val="uk-UA" w:eastAsia="ru-RU"/>
        </w:rPr>
        <w:t>Проектом Закону про внесення змін до Податкового кодексу України щодо оподаткування податком на додану вартість операцій з постачання окремих видів товарів (</w:t>
      </w:r>
      <w:r w:rsidRPr="00720C2D">
        <w:rPr>
          <w:rFonts w:ascii="Times New Roman" w:eastAsia="Times New Roman" w:hAnsi="Times New Roman"/>
          <w:b/>
          <w:sz w:val="28"/>
          <w:szCs w:val="28"/>
          <w:lang w:val="uk-UA" w:eastAsia="ru-RU"/>
        </w:rPr>
        <w:t>реєстр. № 5425-1 від 11.05.2021</w:t>
      </w:r>
      <w:r w:rsidRPr="00C442FE">
        <w:rPr>
          <w:rFonts w:ascii="Times New Roman" w:eastAsia="Times New Roman" w:hAnsi="Times New Roman"/>
          <w:sz w:val="28"/>
          <w:szCs w:val="28"/>
          <w:lang w:val="uk-UA" w:eastAsia="ru-RU"/>
        </w:rPr>
        <w:t>)</w:t>
      </w:r>
      <w:r w:rsidR="007704B8">
        <w:rPr>
          <w:rFonts w:ascii="Times New Roman" w:eastAsia="Times New Roman" w:hAnsi="Times New Roman"/>
          <w:sz w:val="28"/>
          <w:szCs w:val="28"/>
          <w:lang w:val="uk-UA" w:eastAsia="ru-RU"/>
        </w:rPr>
        <w:t xml:space="preserve"> </w:t>
      </w:r>
      <w:r w:rsidR="007704B8" w:rsidRPr="00720C2D">
        <w:rPr>
          <w:rFonts w:ascii="Times New Roman" w:eastAsia="Times New Roman" w:hAnsi="Times New Roman"/>
          <w:b/>
          <w:sz w:val="28"/>
          <w:szCs w:val="28"/>
          <w:lang w:val="uk-UA" w:eastAsia="ru-RU"/>
        </w:rPr>
        <w:t>пропонується</w:t>
      </w:r>
      <w:r w:rsidR="002A0A79" w:rsidRPr="00720C2D">
        <w:rPr>
          <w:rFonts w:ascii="Times New Roman" w:eastAsia="Times New Roman" w:hAnsi="Times New Roman"/>
          <w:b/>
          <w:sz w:val="28"/>
          <w:szCs w:val="28"/>
          <w:lang w:val="uk-UA" w:eastAsia="ru-RU"/>
        </w:rPr>
        <w:t xml:space="preserve"> відновити ставк</w:t>
      </w:r>
      <w:r w:rsidR="00720C2D" w:rsidRPr="00720C2D">
        <w:rPr>
          <w:rFonts w:ascii="Times New Roman" w:eastAsia="Times New Roman" w:hAnsi="Times New Roman"/>
          <w:b/>
          <w:sz w:val="28"/>
          <w:szCs w:val="28"/>
          <w:lang w:val="uk-UA" w:eastAsia="ru-RU"/>
        </w:rPr>
        <w:t>у податку на додану вартість 20 відсотків</w:t>
      </w:r>
      <w:r w:rsidR="002A0A79" w:rsidRPr="00720C2D">
        <w:rPr>
          <w:rFonts w:ascii="Times New Roman" w:eastAsia="Times New Roman" w:hAnsi="Times New Roman"/>
          <w:b/>
          <w:sz w:val="28"/>
          <w:szCs w:val="28"/>
          <w:lang w:val="uk-UA" w:eastAsia="ru-RU"/>
        </w:rPr>
        <w:t xml:space="preserve"> </w:t>
      </w:r>
      <w:r w:rsidR="002A0A79" w:rsidRPr="00AD4E0A">
        <w:rPr>
          <w:rFonts w:ascii="Times New Roman" w:eastAsia="Times New Roman" w:hAnsi="Times New Roman"/>
          <w:sz w:val="28"/>
          <w:szCs w:val="28"/>
          <w:lang w:val="uk-UA" w:eastAsia="ru-RU"/>
        </w:rPr>
        <w:t>при оподаткуванні операцій з постачання на митній території України та ввезення на митну територію України</w:t>
      </w:r>
      <w:r w:rsidR="002A0A79" w:rsidRPr="00720C2D">
        <w:rPr>
          <w:rFonts w:ascii="Times New Roman" w:eastAsia="Times New Roman" w:hAnsi="Times New Roman"/>
          <w:b/>
          <w:sz w:val="28"/>
          <w:szCs w:val="28"/>
          <w:lang w:val="uk-UA" w:eastAsia="ru-RU"/>
        </w:rPr>
        <w:t xml:space="preserve"> для всього переліку сільськогосподарської продукції на яку зараз діє знижена ставка податку на додану вартість 14 відсотків.</w:t>
      </w:r>
      <w:r w:rsidR="002A0A79">
        <w:rPr>
          <w:rFonts w:ascii="Times New Roman" w:eastAsia="Times New Roman" w:hAnsi="Times New Roman"/>
          <w:sz w:val="28"/>
          <w:szCs w:val="28"/>
          <w:lang w:val="uk-UA" w:eastAsia="ru-RU"/>
        </w:rPr>
        <w:t xml:space="preserve"> Зокрема, </w:t>
      </w:r>
      <w:r w:rsidR="002A0A79" w:rsidRPr="002A0A79">
        <w:rPr>
          <w:rFonts w:ascii="Times New Roman" w:eastAsia="Times New Roman" w:hAnsi="Times New Roman"/>
          <w:sz w:val="28"/>
          <w:szCs w:val="28"/>
          <w:lang w:val="uk-UA" w:eastAsia="ru-RU"/>
        </w:rPr>
        <w:t>за такими кодами згідно з УКТ ЗЕД: 0102 (велика рогата худоба, жива); 0103 (свині, живі), 0104 10 (вівці живі), 0401</w:t>
      </w:r>
      <w:r w:rsidR="002A0A79">
        <w:rPr>
          <w:rFonts w:ascii="Times New Roman" w:eastAsia="Times New Roman" w:hAnsi="Times New Roman"/>
          <w:sz w:val="28"/>
          <w:szCs w:val="28"/>
          <w:lang w:val="uk-UA" w:eastAsia="ru-RU"/>
        </w:rPr>
        <w:t xml:space="preserve"> (в частині молока незбираного), </w:t>
      </w:r>
      <w:r w:rsidR="002A0A79" w:rsidRPr="002A0A79">
        <w:rPr>
          <w:rFonts w:ascii="Times New Roman" w:eastAsia="Times New Roman" w:hAnsi="Times New Roman"/>
          <w:sz w:val="28"/>
          <w:szCs w:val="28"/>
          <w:lang w:val="uk-UA" w:eastAsia="ru-RU"/>
        </w:rPr>
        <w:t>1001</w:t>
      </w:r>
      <w:r w:rsidR="002A0A79">
        <w:rPr>
          <w:rFonts w:ascii="Times New Roman" w:eastAsia="Times New Roman" w:hAnsi="Times New Roman"/>
          <w:sz w:val="28"/>
          <w:szCs w:val="28"/>
          <w:lang w:val="uk-UA" w:eastAsia="ru-RU"/>
        </w:rPr>
        <w:t xml:space="preserve"> (п</w:t>
      </w:r>
      <w:r w:rsidR="002A0A79" w:rsidRPr="002A0A79">
        <w:rPr>
          <w:rFonts w:ascii="Times New Roman" w:hAnsi="Times New Roman"/>
          <w:sz w:val="28"/>
          <w:szCs w:val="28"/>
          <w:lang w:val="uk-UA"/>
        </w:rPr>
        <w:t xml:space="preserve">шениця і </w:t>
      </w:r>
      <w:r w:rsidR="002A0A79" w:rsidRPr="004462EC">
        <w:rPr>
          <w:rFonts w:ascii="Times New Roman" w:hAnsi="Times New Roman"/>
          <w:sz w:val="28"/>
          <w:szCs w:val="28"/>
          <w:lang w:val="uk-UA"/>
        </w:rPr>
        <w:t>сум</w:t>
      </w:r>
      <w:r w:rsidR="002A0A79" w:rsidRPr="004462EC">
        <w:rPr>
          <w:rFonts w:ascii="Times New Roman" w:hAnsi="Times New Roman"/>
          <w:sz w:val="28"/>
          <w:szCs w:val="28"/>
        </w:rPr>
        <w:t>i</w:t>
      </w:r>
      <w:r w:rsidR="002A0A79" w:rsidRPr="004462EC">
        <w:rPr>
          <w:rFonts w:ascii="Times New Roman" w:hAnsi="Times New Roman"/>
          <w:sz w:val="28"/>
          <w:szCs w:val="28"/>
          <w:lang w:val="uk-UA"/>
        </w:rPr>
        <w:t xml:space="preserve">ш </w:t>
      </w:r>
      <w:r w:rsidR="002A0A79" w:rsidRPr="00C31EE1">
        <w:rPr>
          <w:rFonts w:ascii="Times New Roman" w:hAnsi="Times New Roman"/>
          <w:sz w:val="28"/>
          <w:szCs w:val="28"/>
          <w:lang w:val="uk-UA"/>
        </w:rPr>
        <w:t>пшениціi та жита (меслин),</w:t>
      </w:r>
      <w:r w:rsidR="002A0A79" w:rsidRPr="00C31EE1">
        <w:rPr>
          <w:rFonts w:ascii="Times New Roman" w:eastAsia="Times New Roman" w:hAnsi="Times New Roman"/>
          <w:sz w:val="28"/>
          <w:szCs w:val="28"/>
          <w:lang w:val="uk-UA" w:eastAsia="ru-RU"/>
        </w:rPr>
        <w:t xml:space="preserve"> 1002 (жито), 1003 (ячмінь), 1004 (овес), 1005 (кукурудза), 1201 (соєвi боби, подрiбненi або неподрiбненi), 1204 00</w:t>
      </w:r>
      <w:r w:rsidR="004462EC" w:rsidRPr="00C31EE1">
        <w:rPr>
          <w:rFonts w:ascii="Times New Roman" w:eastAsia="Times New Roman" w:hAnsi="Times New Roman"/>
          <w:sz w:val="28"/>
          <w:szCs w:val="28"/>
          <w:lang w:val="uk-UA" w:eastAsia="ru-RU"/>
        </w:rPr>
        <w:t xml:space="preserve"> (</w:t>
      </w:r>
      <w:r w:rsidR="004462EC" w:rsidRPr="00C31EE1">
        <w:rPr>
          <w:rFonts w:ascii="Times New Roman" w:hAnsi="Times New Roman"/>
          <w:color w:val="333333"/>
          <w:sz w:val="28"/>
          <w:szCs w:val="28"/>
          <w:shd w:val="clear" w:color="auto" w:fill="F0F0F0"/>
          <w:lang w:val="uk-UA"/>
        </w:rPr>
        <w:t>насiння льону, подрiбнене або неподрiбнене)</w:t>
      </w:r>
      <w:r w:rsidR="002A0A79" w:rsidRPr="00C31EE1">
        <w:rPr>
          <w:rFonts w:ascii="Times New Roman" w:eastAsia="Times New Roman" w:hAnsi="Times New Roman"/>
          <w:sz w:val="28"/>
          <w:szCs w:val="28"/>
          <w:lang w:val="uk-UA" w:eastAsia="ru-RU"/>
        </w:rPr>
        <w:t>, 1205</w:t>
      </w:r>
      <w:r w:rsidR="004462EC" w:rsidRPr="00C31EE1">
        <w:rPr>
          <w:rFonts w:ascii="Times New Roman" w:eastAsia="Times New Roman" w:hAnsi="Times New Roman"/>
          <w:sz w:val="28"/>
          <w:szCs w:val="28"/>
          <w:lang w:val="uk-UA" w:eastAsia="ru-RU"/>
        </w:rPr>
        <w:t xml:space="preserve"> (насiння свирiпи або рiпаку, подрiбнене або неподрiбнене)</w:t>
      </w:r>
      <w:r w:rsidR="002A0A79" w:rsidRPr="00C31EE1">
        <w:rPr>
          <w:rFonts w:ascii="Times New Roman" w:eastAsia="Times New Roman" w:hAnsi="Times New Roman"/>
          <w:sz w:val="28"/>
          <w:szCs w:val="28"/>
          <w:lang w:val="uk-UA" w:eastAsia="ru-RU"/>
        </w:rPr>
        <w:t>, 1206 00</w:t>
      </w:r>
      <w:r w:rsidR="004462EC" w:rsidRPr="00C31EE1">
        <w:rPr>
          <w:rFonts w:ascii="Times New Roman" w:eastAsia="Times New Roman" w:hAnsi="Times New Roman"/>
          <w:sz w:val="28"/>
          <w:szCs w:val="28"/>
          <w:lang w:val="uk-UA" w:eastAsia="ru-RU"/>
        </w:rPr>
        <w:t xml:space="preserve"> (насiння соняшнику, подрiбнене або неподрiбнене)</w:t>
      </w:r>
      <w:r w:rsidR="002A0A79" w:rsidRPr="00C31EE1">
        <w:rPr>
          <w:rFonts w:ascii="Times New Roman" w:eastAsia="Times New Roman" w:hAnsi="Times New Roman"/>
          <w:sz w:val="28"/>
          <w:szCs w:val="28"/>
          <w:lang w:val="uk-UA" w:eastAsia="ru-RU"/>
        </w:rPr>
        <w:t>, 1207</w:t>
      </w:r>
      <w:r w:rsidR="004A45DD" w:rsidRPr="00C31EE1">
        <w:rPr>
          <w:rFonts w:ascii="Times New Roman" w:eastAsia="Times New Roman" w:hAnsi="Times New Roman"/>
          <w:sz w:val="28"/>
          <w:szCs w:val="28"/>
          <w:lang w:val="uk-UA" w:eastAsia="ru-RU"/>
        </w:rPr>
        <w:t xml:space="preserve"> (насiння та плоди iнших олiйних культур, подрiбненi або неподрiбненi)</w:t>
      </w:r>
      <w:r w:rsidR="002A0A79" w:rsidRPr="00C31EE1">
        <w:rPr>
          <w:rFonts w:ascii="Times New Roman" w:eastAsia="Times New Roman" w:hAnsi="Times New Roman"/>
          <w:sz w:val="28"/>
          <w:szCs w:val="28"/>
          <w:lang w:val="uk-UA" w:eastAsia="ru-RU"/>
        </w:rPr>
        <w:t xml:space="preserve">, 1212 91 </w:t>
      </w:r>
      <w:r w:rsidR="005652E8" w:rsidRPr="00C31EE1">
        <w:rPr>
          <w:rFonts w:ascii="Times New Roman" w:eastAsia="Times New Roman" w:hAnsi="Times New Roman"/>
          <w:sz w:val="28"/>
          <w:szCs w:val="28"/>
          <w:lang w:val="uk-UA" w:eastAsia="ru-RU"/>
        </w:rPr>
        <w:t>(цукровi буряки).</w:t>
      </w:r>
    </w:p>
    <w:p w:rsidR="00C31EE1" w:rsidRDefault="0055196D" w:rsidP="006669F3">
      <w:pPr>
        <w:spacing w:after="0" w:line="240" w:lineRule="auto"/>
        <w:ind w:firstLine="851"/>
        <w:jc w:val="both"/>
        <w:rPr>
          <w:rFonts w:ascii="Times New Roman" w:eastAsia="Times New Roman" w:hAnsi="Times New Roman"/>
          <w:sz w:val="28"/>
          <w:szCs w:val="28"/>
          <w:lang w:val="uk-UA" w:eastAsia="ru-RU"/>
        </w:rPr>
      </w:pPr>
      <w:r w:rsidRPr="00C31EE1">
        <w:rPr>
          <w:rFonts w:ascii="Times New Roman" w:eastAsia="Times New Roman" w:hAnsi="Times New Roman"/>
          <w:b/>
          <w:sz w:val="28"/>
          <w:szCs w:val="28"/>
          <w:lang w:val="uk-UA" w:eastAsia="ru-RU"/>
        </w:rPr>
        <w:t>Міністерство фінансів України</w:t>
      </w:r>
      <w:r w:rsidRPr="00C31EE1">
        <w:rPr>
          <w:rFonts w:ascii="Times New Roman" w:eastAsia="Times New Roman" w:hAnsi="Times New Roman"/>
          <w:sz w:val="28"/>
          <w:szCs w:val="28"/>
          <w:lang w:val="uk-UA" w:eastAsia="ru-RU"/>
        </w:rPr>
        <w:t xml:space="preserve"> не підтримує зазначений законопроект.</w:t>
      </w:r>
      <w:r w:rsidRPr="00C31EE1">
        <w:rPr>
          <w:lang w:val="uk-UA"/>
        </w:rPr>
        <w:t xml:space="preserve"> </w:t>
      </w:r>
      <w:r w:rsidRPr="00C31EE1">
        <w:rPr>
          <w:rFonts w:ascii="Times New Roman" w:eastAsia="Times New Roman" w:hAnsi="Times New Roman"/>
          <w:sz w:val="28"/>
          <w:szCs w:val="28"/>
          <w:lang w:val="uk-UA" w:eastAsia="ru-RU"/>
        </w:rPr>
        <w:t xml:space="preserve">Реалізація положень законопроекту матиме вплив на показники бюджету, оскільки поряд із збільшенням ставки податку на додану вартість, що передбачає збільшення надходжень до бюджету, збільшаться і ризики втрат бюджету, пов’язані з мінімізацією сплати податку на додану вартість та застосуванням </w:t>
      </w:r>
      <w:r w:rsidR="00C31EE1">
        <w:rPr>
          <w:rFonts w:ascii="Times New Roman" w:eastAsia="Times New Roman" w:hAnsi="Times New Roman"/>
          <w:sz w:val="28"/>
          <w:szCs w:val="28"/>
          <w:lang w:val="uk-UA" w:eastAsia="ru-RU"/>
        </w:rPr>
        <w:t>«скруток».</w:t>
      </w:r>
    </w:p>
    <w:p w:rsidR="0055196D" w:rsidRPr="00C31EE1" w:rsidRDefault="00C31EE1" w:rsidP="006669F3">
      <w:pPr>
        <w:spacing w:after="0" w:line="240" w:lineRule="auto"/>
        <w:ind w:firstLine="851"/>
        <w:jc w:val="both"/>
        <w:rPr>
          <w:rFonts w:ascii="Times New Roman" w:eastAsia="Times New Roman" w:hAnsi="Times New Roman"/>
          <w:sz w:val="28"/>
          <w:szCs w:val="28"/>
          <w:lang w:val="uk-UA" w:eastAsia="ru-RU"/>
        </w:rPr>
      </w:pPr>
      <w:r w:rsidRPr="00C31EE1">
        <w:rPr>
          <w:rFonts w:ascii="Times New Roman" w:eastAsia="Times New Roman" w:hAnsi="Times New Roman"/>
          <w:b/>
          <w:sz w:val="28"/>
          <w:szCs w:val="28"/>
          <w:lang w:val="uk-UA" w:eastAsia="ru-RU"/>
        </w:rPr>
        <w:t>Міністерство аграрної політики та продовольства України</w:t>
      </w:r>
      <w:r w:rsidRPr="00C31EE1">
        <w:rPr>
          <w:rFonts w:ascii="Times New Roman" w:eastAsia="Times New Roman" w:hAnsi="Times New Roman"/>
          <w:sz w:val="28"/>
          <w:szCs w:val="28"/>
          <w:lang w:val="uk-UA" w:eastAsia="ru-RU"/>
        </w:rPr>
        <w:t xml:space="preserve"> запропонувало проаналізувати результати роботи за зниженою ставкою податку на додану вартість протягом року, після чого провести консультації щодо ефективності такої ставки в розрізі окремих груп сільськогосподарської продукції та прийняти відповідне рішення щодо необхідності зміни ставки податку, оскільки на сьогодні відсутня статистика впливу зменшення ставки податку на додану вартість.</w:t>
      </w:r>
    </w:p>
    <w:p w:rsidR="0055196D" w:rsidRDefault="0055196D" w:rsidP="006669F3">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sidRPr="00C31EE1">
        <w:rPr>
          <w:rFonts w:ascii="Times New Roman" w:eastAsia="Times New Roman" w:hAnsi="Times New Roman"/>
          <w:b/>
          <w:sz w:val="28"/>
          <w:szCs w:val="28"/>
          <w:lang w:val="uk-UA" w:eastAsia="ru-RU"/>
        </w:rPr>
        <w:t>Державна податкова служба України</w:t>
      </w:r>
      <w:r w:rsidR="000B6E7B">
        <w:rPr>
          <w:rFonts w:ascii="Times New Roman" w:eastAsia="Times New Roman" w:hAnsi="Times New Roman"/>
          <w:b/>
          <w:sz w:val="28"/>
          <w:szCs w:val="28"/>
          <w:lang w:val="uk-UA" w:eastAsia="ru-RU"/>
        </w:rPr>
        <w:t xml:space="preserve"> не </w:t>
      </w:r>
      <w:r w:rsidRPr="00C31EE1">
        <w:rPr>
          <w:rFonts w:ascii="Times New Roman" w:eastAsia="Times New Roman" w:hAnsi="Times New Roman"/>
          <w:b/>
          <w:sz w:val="28"/>
          <w:szCs w:val="28"/>
          <w:lang w:val="uk-UA" w:eastAsia="ru-RU"/>
        </w:rPr>
        <w:t xml:space="preserve"> </w:t>
      </w:r>
      <w:r w:rsidRPr="00C31EE1">
        <w:rPr>
          <w:rFonts w:ascii="Times New Roman" w:eastAsia="Times New Roman" w:hAnsi="Times New Roman"/>
          <w:sz w:val="28"/>
          <w:szCs w:val="28"/>
          <w:lang w:val="uk-UA" w:eastAsia="ru-RU"/>
        </w:rPr>
        <w:t>підтримує законопроект</w:t>
      </w:r>
      <w:r w:rsidR="006669F3">
        <w:rPr>
          <w:rFonts w:ascii="Times New Roman" w:eastAsia="Times New Roman" w:hAnsi="Times New Roman"/>
          <w:sz w:val="28"/>
          <w:szCs w:val="28"/>
          <w:lang w:val="uk-UA" w:eastAsia="ru-RU"/>
        </w:rPr>
        <w:t>.</w:t>
      </w:r>
    </w:p>
    <w:p w:rsidR="006669F3" w:rsidRPr="00C31EE1" w:rsidRDefault="006669F3" w:rsidP="006669F3">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p>
    <w:p w:rsidR="00C442FE" w:rsidRDefault="00C442FE" w:rsidP="00C442FE">
      <w:pPr>
        <w:shd w:val="clear" w:color="auto" w:fill="FFFFFF"/>
        <w:spacing w:after="0" w:line="240" w:lineRule="auto"/>
        <w:ind w:firstLine="851"/>
        <w:jc w:val="both"/>
        <w:outlineLvl w:val="2"/>
        <w:rPr>
          <w:rFonts w:ascii="Times New Roman" w:eastAsia="Times New Roman" w:hAnsi="Times New Roman"/>
          <w:bCs/>
          <w:sz w:val="28"/>
          <w:szCs w:val="28"/>
          <w:lang w:val="uk-UA" w:eastAsia="ru-RU"/>
        </w:rPr>
      </w:pPr>
      <w:r w:rsidRPr="00C31EE1">
        <w:rPr>
          <w:rFonts w:ascii="Times New Roman" w:eastAsia="Times New Roman" w:hAnsi="Times New Roman"/>
          <w:sz w:val="28"/>
          <w:szCs w:val="28"/>
          <w:lang w:val="uk-UA" w:eastAsia="ru-RU"/>
        </w:rPr>
        <w:lastRenderedPageBreak/>
        <w:t>Проектом Закону про внесення змін до Податкового кодексу України щодо ставки податку на додану вартість з операцій з постачання харчових продуктів, що мають істотну соціальну значущість (</w:t>
      </w:r>
      <w:r w:rsidRPr="00C31EE1">
        <w:rPr>
          <w:rFonts w:ascii="Times New Roman" w:eastAsia="Times New Roman" w:hAnsi="Times New Roman"/>
          <w:b/>
          <w:sz w:val="28"/>
          <w:szCs w:val="28"/>
          <w:lang w:val="uk-UA" w:eastAsia="ru-RU"/>
        </w:rPr>
        <w:t>реєстр. № 5425-2 від 13.06.2021</w:t>
      </w:r>
      <w:r w:rsidRPr="00C31EE1">
        <w:rPr>
          <w:rFonts w:ascii="Times New Roman" w:eastAsia="Times New Roman" w:hAnsi="Times New Roman"/>
          <w:sz w:val="28"/>
          <w:szCs w:val="28"/>
          <w:lang w:val="uk-UA" w:eastAsia="ru-RU"/>
        </w:rPr>
        <w:t xml:space="preserve">) </w:t>
      </w:r>
      <w:r w:rsidRPr="00C31EE1">
        <w:rPr>
          <w:rFonts w:ascii="Times New Roman" w:eastAsia="Times New Roman" w:hAnsi="Times New Roman"/>
          <w:bCs/>
          <w:sz w:val="28"/>
          <w:szCs w:val="28"/>
          <w:lang w:val="uk-UA" w:eastAsia="ru-RU"/>
        </w:rPr>
        <w:t>пропонується доповнити перелік товарів при постачання яких застосовується ставка податку на додану</w:t>
      </w:r>
      <w:r w:rsidRPr="00C442FE">
        <w:rPr>
          <w:rFonts w:ascii="Times New Roman" w:eastAsia="Times New Roman" w:hAnsi="Times New Roman"/>
          <w:bCs/>
          <w:sz w:val="28"/>
          <w:szCs w:val="28"/>
          <w:lang w:val="uk-UA" w:eastAsia="ru-RU"/>
        </w:rPr>
        <w:t xml:space="preserve"> вартість 14% харчовими продуктами, що мають істотну соціальну значущість, за переліком, затвердженим Кабінетом Міністрів України.</w:t>
      </w:r>
    </w:p>
    <w:p w:rsidR="006669F3" w:rsidRDefault="006669F3" w:rsidP="006669F3">
      <w:pPr>
        <w:ind w:firstLine="851"/>
        <w:jc w:val="both"/>
        <w:rPr>
          <w:rFonts w:ascii="Times New Roman" w:eastAsia="Times New Roman" w:hAnsi="Times New Roman"/>
          <w:sz w:val="28"/>
          <w:szCs w:val="28"/>
          <w:lang w:val="uk-UA" w:eastAsia="ru-RU"/>
        </w:rPr>
      </w:pPr>
      <w:r w:rsidRPr="00720C2D">
        <w:rPr>
          <w:rFonts w:ascii="Times New Roman" w:eastAsia="Times New Roman" w:hAnsi="Times New Roman"/>
          <w:b/>
          <w:sz w:val="28"/>
          <w:szCs w:val="28"/>
          <w:lang w:val="uk-UA" w:eastAsia="ru-RU"/>
        </w:rPr>
        <w:t>Міністерство фінансів України</w:t>
      </w:r>
      <w:r>
        <w:rPr>
          <w:rFonts w:ascii="Times New Roman" w:eastAsia="Times New Roman" w:hAnsi="Times New Roman"/>
          <w:b/>
          <w:sz w:val="28"/>
          <w:szCs w:val="28"/>
          <w:lang w:val="uk-UA" w:eastAsia="ru-RU"/>
        </w:rPr>
        <w:t xml:space="preserve"> не </w:t>
      </w:r>
      <w:r>
        <w:rPr>
          <w:rFonts w:ascii="Times New Roman" w:eastAsia="Times New Roman" w:hAnsi="Times New Roman"/>
          <w:sz w:val="28"/>
          <w:szCs w:val="28"/>
          <w:lang w:val="uk-UA" w:eastAsia="ru-RU"/>
        </w:rPr>
        <w:t>підтримує зазначений законопроект.</w:t>
      </w:r>
    </w:p>
    <w:p w:rsidR="00A53A6F" w:rsidRPr="00A53A6F" w:rsidRDefault="00A53A6F" w:rsidP="006669F3">
      <w:pPr>
        <w:shd w:val="clear" w:color="auto" w:fill="FFFFFF"/>
        <w:spacing w:after="0" w:line="240" w:lineRule="auto"/>
        <w:ind w:firstLine="851"/>
        <w:jc w:val="both"/>
        <w:outlineLvl w:val="2"/>
        <w:rPr>
          <w:rFonts w:ascii="Times New Roman" w:eastAsia="Times New Roman" w:hAnsi="Times New Roman"/>
          <w:b/>
          <w:sz w:val="28"/>
          <w:szCs w:val="28"/>
          <w:lang w:val="uk-UA" w:eastAsia="ru-RU"/>
        </w:rPr>
      </w:pPr>
      <w:r w:rsidRPr="00A53A6F">
        <w:rPr>
          <w:rFonts w:ascii="Times New Roman" w:hAnsi="Times New Roman"/>
          <w:b/>
          <w:sz w:val="28"/>
          <w:szCs w:val="28"/>
          <w:lang w:val="uk-UA"/>
        </w:rPr>
        <w:t>Міністерство економіки України</w:t>
      </w:r>
      <w:r w:rsidRPr="00A53A6F">
        <w:rPr>
          <w:rFonts w:ascii="Times New Roman" w:hAnsi="Times New Roman"/>
          <w:sz w:val="28"/>
          <w:szCs w:val="28"/>
          <w:lang w:val="uk-UA"/>
        </w:rPr>
        <w:t xml:space="preserve"> висловило позицію, що використання зниження рівня податків на соціально значущі товари як засіб зниження ціни є неефективним механізмом. Природа ціни визначається балансом попиту та пропозиції товарів в умовах вільної конкуренції. Соціально значущі товари здебільшого є групою товарів з нееластичним попитом. На їх ціни впливають значною мірою фактори вільної конкуренції (приклад – лікарські засоби, вартість яких не є низькою навіть в умовах зниженого податку на додану вартість). Втрати, яких зазнає бюджет, негативно вплинуть на середньострокові перспективи розвитку, оскільки переважно зменшуватимуться капітальні видатки.</w:t>
      </w:r>
    </w:p>
    <w:p w:rsidR="006669F3" w:rsidRDefault="006669F3" w:rsidP="006669F3">
      <w:pPr>
        <w:shd w:val="clear" w:color="auto" w:fill="FFFFFF"/>
        <w:spacing w:after="0" w:line="240" w:lineRule="auto"/>
        <w:ind w:firstLine="851"/>
        <w:jc w:val="both"/>
        <w:outlineLvl w:val="2"/>
        <w:rPr>
          <w:rFonts w:ascii="Times New Roman" w:eastAsia="Times New Roman" w:hAnsi="Times New Roman"/>
          <w:b/>
          <w:sz w:val="28"/>
          <w:szCs w:val="28"/>
          <w:lang w:val="uk-UA" w:eastAsia="ru-RU"/>
        </w:rPr>
      </w:pPr>
      <w:r w:rsidRPr="00720C2D">
        <w:rPr>
          <w:rFonts w:ascii="Times New Roman" w:eastAsia="Times New Roman" w:hAnsi="Times New Roman"/>
          <w:b/>
          <w:sz w:val="28"/>
          <w:szCs w:val="28"/>
          <w:lang w:val="uk-UA" w:eastAsia="ru-RU"/>
        </w:rPr>
        <w:t xml:space="preserve">Державна податкова служба України </w:t>
      </w:r>
      <w:r w:rsidR="001D6E09" w:rsidRPr="001D6E09">
        <w:rPr>
          <w:rFonts w:ascii="Times New Roman" w:eastAsia="Times New Roman" w:hAnsi="Times New Roman"/>
          <w:sz w:val="28"/>
          <w:szCs w:val="28"/>
          <w:lang w:val="uk-UA" w:eastAsia="ru-RU"/>
        </w:rPr>
        <w:t>не підтримує законопроект.</w:t>
      </w:r>
    </w:p>
    <w:p w:rsidR="00A53A6F" w:rsidRDefault="00A53A6F" w:rsidP="006669F3">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p>
    <w:p w:rsidR="00A75C16" w:rsidRPr="00A75C16" w:rsidRDefault="00A75C16" w:rsidP="006669F3">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sidRPr="00A75C16">
        <w:rPr>
          <w:rFonts w:ascii="Times New Roman" w:eastAsia="Times New Roman" w:hAnsi="Times New Roman"/>
          <w:sz w:val="28"/>
          <w:szCs w:val="28"/>
          <w:lang w:val="uk-UA" w:eastAsia="ru-RU"/>
        </w:rPr>
        <w:t>Оскільки всі зазначені законопроекти, що розглядаються, за своєю суттю є альтернативними відповідно до частини першої статті 100 Закону України</w:t>
      </w:r>
      <w:r w:rsidR="00460703" w:rsidRPr="00C442FE">
        <w:rPr>
          <w:rFonts w:ascii="Times New Roman" w:eastAsia="Times New Roman" w:hAnsi="Times New Roman"/>
          <w:sz w:val="28"/>
          <w:szCs w:val="28"/>
          <w:lang w:val="uk-UA" w:eastAsia="ru-RU"/>
        </w:rPr>
        <w:t xml:space="preserve"> “</w:t>
      </w:r>
      <w:r w:rsidRPr="00A75C16">
        <w:rPr>
          <w:rFonts w:ascii="Times New Roman" w:eastAsia="Times New Roman" w:hAnsi="Times New Roman"/>
          <w:sz w:val="28"/>
          <w:szCs w:val="28"/>
          <w:lang w:val="uk-UA" w:eastAsia="ru-RU"/>
        </w:rPr>
        <w:t>Про р</w:t>
      </w:r>
      <w:r w:rsidR="00460703" w:rsidRPr="00C442FE">
        <w:rPr>
          <w:rFonts w:ascii="Times New Roman" w:eastAsia="Times New Roman" w:hAnsi="Times New Roman"/>
          <w:sz w:val="28"/>
          <w:szCs w:val="28"/>
          <w:lang w:val="uk-UA" w:eastAsia="ru-RU"/>
        </w:rPr>
        <w:t>егламент Верховної Ради України”</w:t>
      </w:r>
      <w:r w:rsidRPr="00A75C16">
        <w:rPr>
          <w:rFonts w:ascii="Times New Roman" w:eastAsia="Times New Roman" w:hAnsi="Times New Roman"/>
          <w:sz w:val="28"/>
          <w:szCs w:val="28"/>
          <w:lang w:val="uk-UA" w:eastAsia="ru-RU"/>
        </w:rPr>
        <w:t xml:space="preserve">, до них може бути застосована процедура, передбачена частиною другою статті 110 </w:t>
      </w:r>
      <w:r w:rsidR="00460703" w:rsidRPr="00C442FE">
        <w:rPr>
          <w:rFonts w:ascii="Times New Roman" w:eastAsia="Times New Roman" w:hAnsi="Times New Roman"/>
          <w:sz w:val="28"/>
          <w:szCs w:val="28"/>
          <w:lang w:val="uk-UA" w:eastAsia="ru-RU"/>
        </w:rPr>
        <w:t>Закону України “</w:t>
      </w:r>
      <w:r w:rsidRPr="00A75C16">
        <w:rPr>
          <w:rFonts w:ascii="Times New Roman" w:eastAsia="Times New Roman" w:hAnsi="Times New Roman"/>
          <w:sz w:val="28"/>
          <w:szCs w:val="28"/>
          <w:lang w:val="uk-UA" w:eastAsia="ru-RU"/>
        </w:rPr>
        <w:t>Про р</w:t>
      </w:r>
      <w:r w:rsidR="00460703">
        <w:rPr>
          <w:rFonts w:ascii="Times New Roman" w:eastAsia="Times New Roman" w:hAnsi="Times New Roman"/>
          <w:sz w:val="28"/>
          <w:szCs w:val="28"/>
          <w:lang w:val="uk-UA" w:eastAsia="ru-RU"/>
        </w:rPr>
        <w:t>егламент Верховної Ради України</w:t>
      </w:r>
      <w:r w:rsidR="00460703" w:rsidRPr="00460703">
        <w:rPr>
          <w:rFonts w:ascii="Times New Roman" w:eastAsia="Times New Roman" w:hAnsi="Times New Roman"/>
          <w:sz w:val="28"/>
          <w:szCs w:val="28"/>
          <w:lang w:eastAsia="ru-RU"/>
        </w:rPr>
        <w:t>”</w:t>
      </w:r>
      <w:r w:rsidRPr="00A75C16">
        <w:rPr>
          <w:rFonts w:ascii="Times New Roman" w:eastAsia="Times New Roman" w:hAnsi="Times New Roman"/>
          <w:sz w:val="28"/>
          <w:szCs w:val="28"/>
          <w:lang w:val="uk-UA" w:eastAsia="ru-RU"/>
        </w:rPr>
        <w:t>,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w:t>
      </w:r>
    </w:p>
    <w:p w:rsidR="00A75C16" w:rsidRPr="00A75C16" w:rsidRDefault="00A75C16" w:rsidP="00A75C16">
      <w:pPr>
        <w:spacing w:after="0" w:line="240" w:lineRule="auto"/>
        <w:ind w:right="-1" w:firstLine="851"/>
        <w:jc w:val="both"/>
        <w:rPr>
          <w:rFonts w:ascii="Times New Roman" w:hAnsi="Times New Roman"/>
          <w:sz w:val="28"/>
          <w:szCs w:val="28"/>
          <w:lang w:val="uk-UA" w:eastAsia="ru-RU"/>
        </w:rPr>
      </w:pPr>
      <w:r w:rsidRPr="00A75C16">
        <w:rPr>
          <w:rFonts w:ascii="Times New Roman" w:eastAsia="Times New Roman" w:hAnsi="Times New Roman"/>
          <w:sz w:val="28"/>
          <w:szCs w:val="24"/>
          <w:lang w:val="uk-UA" w:eastAsia="ru-RU"/>
        </w:rPr>
        <w:t xml:space="preserve">Пункт 1 частини першої статті 15 Закону України </w:t>
      </w:r>
      <w:r w:rsidR="00460703" w:rsidRPr="00460703">
        <w:rPr>
          <w:rFonts w:ascii="Times New Roman" w:eastAsia="Times New Roman" w:hAnsi="Times New Roman"/>
          <w:sz w:val="28"/>
          <w:szCs w:val="24"/>
          <w:lang w:val="uk-UA" w:eastAsia="ru-RU"/>
        </w:rPr>
        <w:t>“</w:t>
      </w:r>
      <w:r w:rsidRPr="00A75C16">
        <w:rPr>
          <w:rFonts w:ascii="Times New Roman" w:eastAsia="Times New Roman" w:hAnsi="Times New Roman"/>
          <w:sz w:val="28"/>
          <w:szCs w:val="24"/>
          <w:lang w:val="uk-UA" w:eastAsia="ru-RU"/>
        </w:rPr>
        <w:t xml:space="preserve">Про комітети Верховної </w:t>
      </w:r>
      <w:r w:rsidR="00460703">
        <w:rPr>
          <w:rFonts w:ascii="Times New Roman" w:eastAsia="Times New Roman" w:hAnsi="Times New Roman"/>
          <w:sz w:val="28"/>
          <w:szCs w:val="24"/>
          <w:lang w:val="uk-UA" w:eastAsia="ru-RU"/>
        </w:rPr>
        <w:t>Ради України</w:t>
      </w:r>
      <w:r w:rsidR="00460703" w:rsidRPr="00460703">
        <w:rPr>
          <w:rFonts w:ascii="Times New Roman" w:eastAsia="Times New Roman" w:hAnsi="Times New Roman"/>
          <w:sz w:val="28"/>
          <w:szCs w:val="24"/>
          <w:lang w:val="uk-UA" w:eastAsia="ru-RU"/>
        </w:rPr>
        <w:t>”</w:t>
      </w:r>
      <w:r w:rsidRPr="00A75C16">
        <w:rPr>
          <w:rFonts w:ascii="Times New Roman" w:eastAsia="Times New Roman" w:hAnsi="Times New Roman"/>
          <w:sz w:val="28"/>
          <w:szCs w:val="24"/>
          <w:lang w:val="uk-UA" w:eastAsia="ru-RU"/>
        </w:rPr>
        <w:t xml:space="preserve"> </w:t>
      </w:r>
      <w:r w:rsidR="00C7562D">
        <w:rPr>
          <w:rFonts w:ascii="Times New Roman" w:eastAsia="Times New Roman" w:hAnsi="Times New Roman"/>
          <w:sz w:val="28"/>
          <w:szCs w:val="24"/>
          <w:lang w:val="uk-UA" w:eastAsia="ru-RU"/>
        </w:rPr>
        <w:t xml:space="preserve">надає Комітетам Верховної Ради України </w:t>
      </w:r>
      <w:r w:rsidRPr="00A75C16">
        <w:rPr>
          <w:rFonts w:ascii="Times New Roman" w:eastAsia="Times New Roman" w:hAnsi="Times New Roman"/>
          <w:sz w:val="28"/>
          <w:szCs w:val="24"/>
          <w:lang w:val="uk-UA" w:eastAsia="ru-RU"/>
        </w:rPr>
        <w:t xml:space="preserve">право при здійсненні законопроектної функції, зокрема, розробляти з власної ініціативи проекти законів з питань, що віднесені до предметів відання, з наступним внесенням їх на розгляд Верховної Ради </w:t>
      </w:r>
      <w:r w:rsidR="00C7562D">
        <w:rPr>
          <w:rFonts w:ascii="Times New Roman" w:eastAsia="Times New Roman" w:hAnsi="Times New Roman"/>
          <w:sz w:val="28"/>
          <w:szCs w:val="24"/>
          <w:lang w:val="uk-UA" w:eastAsia="ru-RU"/>
        </w:rPr>
        <w:t xml:space="preserve">України народними депутатами України - </w:t>
      </w:r>
      <w:r w:rsidRPr="00A75C16">
        <w:rPr>
          <w:rFonts w:ascii="Times New Roman" w:eastAsia="Times New Roman" w:hAnsi="Times New Roman"/>
          <w:sz w:val="28"/>
          <w:szCs w:val="24"/>
          <w:lang w:val="uk-UA" w:eastAsia="ru-RU"/>
        </w:rPr>
        <w:t>членами Комітету за його рішенням.</w:t>
      </w:r>
    </w:p>
    <w:p w:rsidR="00A75C16" w:rsidRPr="00BC654C" w:rsidRDefault="00A75C16" w:rsidP="00C5783F">
      <w:pPr>
        <w:spacing w:after="0" w:line="240" w:lineRule="auto"/>
        <w:ind w:right="-1" w:firstLine="851"/>
        <w:jc w:val="both"/>
        <w:rPr>
          <w:rFonts w:ascii="Times New Roman" w:eastAsia="Times New Roman" w:hAnsi="Times New Roman"/>
          <w:sz w:val="28"/>
          <w:szCs w:val="24"/>
          <w:lang w:val="uk-UA" w:eastAsia="ru-RU"/>
        </w:rPr>
      </w:pPr>
      <w:r w:rsidRPr="00A75C16">
        <w:rPr>
          <w:rFonts w:ascii="Times New Roman" w:eastAsia="Times New Roman" w:hAnsi="Times New Roman"/>
          <w:sz w:val="28"/>
          <w:szCs w:val="24"/>
          <w:lang w:val="uk-UA" w:eastAsia="ru-RU"/>
        </w:rPr>
        <w:t xml:space="preserve">Під час проведення засідання Комітету </w:t>
      </w:r>
      <w:r w:rsidR="00C7562D">
        <w:rPr>
          <w:rFonts w:ascii="Times New Roman" w:eastAsia="Times New Roman" w:hAnsi="Times New Roman"/>
          <w:sz w:val="28"/>
          <w:szCs w:val="24"/>
          <w:lang w:val="uk-UA" w:eastAsia="ru-RU"/>
        </w:rPr>
        <w:t xml:space="preserve">Верховної Ради України з питань фінансів, податкової та митної політики </w:t>
      </w:r>
      <w:r w:rsidRPr="00A75C16">
        <w:rPr>
          <w:rFonts w:ascii="Times New Roman" w:eastAsia="Times New Roman" w:hAnsi="Times New Roman"/>
          <w:sz w:val="28"/>
          <w:szCs w:val="24"/>
          <w:lang w:val="uk-UA" w:eastAsia="ru-RU"/>
        </w:rPr>
        <w:t xml:space="preserve">обговорено доопрацьований у Комітеті відповідно до частини другої статті 110 </w:t>
      </w:r>
      <w:r w:rsidR="00460703">
        <w:rPr>
          <w:rFonts w:ascii="Times New Roman" w:eastAsia="Times New Roman" w:hAnsi="Times New Roman"/>
          <w:sz w:val="28"/>
          <w:szCs w:val="28"/>
          <w:lang w:val="uk-UA" w:eastAsia="ru-RU"/>
        </w:rPr>
        <w:t xml:space="preserve">Закону України </w:t>
      </w:r>
      <w:r w:rsidR="00460703" w:rsidRPr="008D5296">
        <w:rPr>
          <w:rFonts w:ascii="Times New Roman" w:eastAsia="Times New Roman" w:hAnsi="Times New Roman"/>
          <w:sz w:val="28"/>
          <w:szCs w:val="28"/>
          <w:lang w:val="uk-UA" w:eastAsia="ru-RU"/>
        </w:rPr>
        <w:t>“</w:t>
      </w:r>
      <w:r w:rsidRPr="00A75C16">
        <w:rPr>
          <w:rFonts w:ascii="Times New Roman" w:eastAsia="Times New Roman" w:hAnsi="Times New Roman"/>
          <w:sz w:val="28"/>
          <w:szCs w:val="28"/>
          <w:lang w:val="uk-UA" w:eastAsia="ru-RU"/>
        </w:rPr>
        <w:t>Про регламент Верховної Р</w:t>
      </w:r>
      <w:r w:rsidR="00460703">
        <w:rPr>
          <w:rFonts w:ascii="Times New Roman" w:eastAsia="Times New Roman" w:hAnsi="Times New Roman"/>
          <w:sz w:val="28"/>
          <w:szCs w:val="28"/>
          <w:lang w:val="uk-UA" w:eastAsia="ru-RU"/>
        </w:rPr>
        <w:t>ади України</w:t>
      </w:r>
      <w:r w:rsidR="00460703" w:rsidRPr="008D5296">
        <w:rPr>
          <w:rFonts w:ascii="Times New Roman" w:eastAsia="Times New Roman" w:hAnsi="Times New Roman"/>
          <w:sz w:val="28"/>
          <w:szCs w:val="28"/>
          <w:lang w:val="uk-UA" w:eastAsia="ru-RU"/>
        </w:rPr>
        <w:t>”</w:t>
      </w:r>
      <w:r w:rsidRPr="00A75C16">
        <w:rPr>
          <w:rFonts w:ascii="Times New Roman" w:eastAsia="Times New Roman" w:hAnsi="Times New Roman"/>
          <w:sz w:val="28"/>
          <w:szCs w:val="28"/>
          <w:lang w:val="uk-UA" w:eastAsia="ru-RU"/>
        </w:rPr>
        <w:t xml:space="preserve"> </w:t>
      </w:r>
      <w:r w:rsidRPr="00A75C16">
        <w:rPr>
          <w:rFonts w:ascii="Times New Roman" w:eastAsia="Times New Roman" w:hAnsi="Times New Roman"/>
          <w:sz w:val="28"/>
          <w:szCs w:val="24"/>
          <w:lang w:val="uk-UA" w:eastAsia="ru-RU"/>
        </w:rPr>
        <w:t xml:space="preserve">на основі всіх законопроектів, які врегульовують таке ж коло питань, новий проект Закону </w:t>
      </w:r>
      <w:r w:rsidR="008D5296">
        <w:rPr>
          <w:rFonts w:ascii="Times New Roman" w:eastAsia="Times New Roman" w:hAnsi="Times New Roman"/>
          <w:sz w:val="28"/>
          <w:szCs w:val="24"/>
          <w:lang w:val="uk-UA" w:eastAsia="ru-RU"/>
        </w:rPr>
        <w:t>п</w:t>
      </w:r>
      <w:r w:rsidRPr="00A75C16">
        <w:rPr>
          <w:rFonts w:ascii="Times New Roman" w:eastAsia="Times New Roman" w:hAnsi="Times New Roman"/>
          <w:sz w:val="28"/>
          <w:szCs w:val="24"/>
          <w:lang w:val="uk-UA" w:eastAsia="ru-RU"/>
        </w:rPr>
        <w:t>ро внесення змін до Податкового кодексу України</w:t>
      </w:r>
      <w:r w:rsidR="008D5296">
        <w:rPr>
          <w:rFonts w:ascii="Times New Roman" w:eastAsia="Times New Roman" w:hAnsi="Times New Roman"/>
          <w:sz w:val="28"/>
          <w:szCs w:val="24"/>
          <w:lang w:val="uk-UA" w:eastAsia="ru-RU"/>
        </w:rPr>
        <w:t xml:space="preserve"> </w:t>
      </w:r>
      <w:r w:rsidR="0080425C" w:rsidRPr="0080425C">
        <w:rPr>
          <w:rFonts w:ascii="Times New Roman" w:eastAsia="Times New Roman" w:hAnsi="Times New Roman"/>
          <w:sz w:val="28"/>
          <w:szCs w:val="24"/>
          <w:lang w:val="uk-UA" w:eastAsia="ru-RU"/>
        </w:rPr>
        <w:t>щодо ставки податку на додану вартість при оподаткуванні операцій з постачання окремих видів сільськогосподарської продукції</w:t>
      </w:r>
      <w:r w:rsidRPr="00BC654C">
        <w:rPr>
          <w:rFonts w:ascii="Times New Roman" w:eastAsia="Times New Roman" w:hAnsi="Times New Roman"/>
          <w:sz w:val="28"/>
          <w:szCs w:val="24"/>
          <w:lang w:val="uk-UA" w:eastAsia="ru-RU"/>
        </w:rPr>
        <w:t xml:space="preserve">. </w:t>
      </w:r>
    </w:p>
    <w:p w:rsidR="00983135" w:rsidRPr="00BC654C" w:rsidRDefault="00A75C16" w:rsidP="00C5783F">
      <w:pPr>
        <w:ind w:firstLine="851"/>
        <w:jc w:val="both"/>
        <w:rPr>
          <w:rFonts w:ascii="Times New Roman" w:eastAsia="Times New Roman" w:hAnsi="Times New Roman"/>
          <w:sz w:val="28"/>
          <w:szCs w:val="28"/>
          <w:lang w:val="uk-UA" w:eastAsia="ru-RU"/>
        </w:rPr>
      </w:pPr>
      <w:r w:rsidRPr="00BC654C">
        <w:rPr>
          <w:rFonts w:ascii="Times New Roman" w:eastAsia="Times New Roman" w:hAnsi="Times New Roman"/>
          <w:sz w:val="28"/>
          <w:szCs w:val="24"/>
          <w:lang w:val="uk-UA" w:eastAsia="ru-RU"/>
        </w:rPr>
        <w:lastRenderedPageBreak/>
        <w:t xml:space="preserve">Новим </w:t>
      </w:r>
      <w:r w:rsidR="00983135" w:rsidRPr="00BC654C">
        <w:rPr>
          <w:rFonts w:ascii="Times New Roman" w:eastAsia="Times New Roman" w:hAnsi="Times New Roman"/>
          <w:sz w:val="28"/>
          <w:szCs w:val="24"/>
          <w:lang w:val="uk-UA" w:eastAsia="ru-RU"/>
        </w:rPr>
        <w:t xml:space="preserve">законопроектом пропонується </w:t>
      </w:r>
      <w:r w:rsidR="00983135" w:rsidRPr="00BC654C">
        <w:rPr>
          <w:rFonts w:ascii="Times New Roman" w:eastAsia="Times New Roman" w:hAnsi="Times New Roman"/>
          <w:b/>
          <w:sz w:val="28"/>
          <w:szCs w:val="28"/>
          <w:lang w:val="uk-UA" w:eastAsia="ru-RU"/>
        </w:rPr>
        <w:t>відновити ставку податку на додану вартість 20 відсотків при оподаткуванні операцій</w:t>
      </w:r>
      <w:r w:rsidR="00983135" w:rsidRPr="00BC654C">
        <w:rPr>
          <w:rFonts w:ascii="Times New Roman" w:eastAsia="Times New Roman" w:hAnsi="Times New Roman"/>
          <w:sz w:val="28"/>
          <w:szCs w:val="28"/>
          <w:lang w:val="uk-UA" w:eastAsia="ru-RU"/>
        </w:rPr>
        <w:t xml:space="preserve"> з постачання на митній території України та ввезення на митну територію України сільськогосподарської продукції, що класифікується за такими кодами згідно з УКТ ЗЕД: 0102 (велика рогата худоба, жива); 0103 (свині, живі), 0104 10 (вівці живі), 0401 (в частині молока незбираного), 1002 (жито), </w:t>
      </w:r>
      <w:r w:rsidR="00C5783F" w:rsidRPr="00BC654C">
        <w:rPr>
          <w:rFonts w:ascii="Times New Roman" w:eastAsia="Times New Roman" w:hAnsi="Times New Roman"/>
          <w:sz w:val="28"/>
          <w:szCs w:val="28"/>
          <w:lang w:val="uk-UA" w:eastAsia="ru-RU"/>
        </w:rPr>
        <w:t>1004 (овес), 1204 00 (</w:t>
      </w:r>
      <w:r w:rsidR="00BC654C" w:rsidRPr="00BC654C">
        <w:rPr>
          <w:rFonts w:ascii="Times New Roman" w:eastAsia="Times New Roman" w:hAnsi="Times New Roman"/>
          <w:sz w:val="28"/>
          <w:szCs w:val="28"/>
          <w:lang w:val="uk-UA" w:eastAsia="ru-RU"/>
        </w:rPr>
        <w:t>насіння</w:t>
      </w:r>
      <w:r w:rsidR="00C5783F" w:rsidRPr="00BC654C">
        <w:rPr>
          <w:rFonts w:ascii="Times New Roman" w:eastAsia="Times New Roman" w:hAnsi="Times New Roman"/>
          <w:sz w:val="28"/>
          <w:szCs w:val="28"/>
          <w:lang w:val="uk-UA" w:eastAsia="ru-RU"/>
        </w:rPr>
        <w:t xml:space="preserve"> льону, подрiбнене або неподрiбнене), 1207 (</w:t>
      </w:r>
      <w:r w:rsidR="00BC654C" w:rsidRPr="00BC654C">
        <w:rPr>
          <w:rFonts w:ascii="Times New Roman" w:eastAsia="Times New Roman" w:hAnsi="Times New Roman"/>
          <w:sz w:val="28"/>
          <w:szCs w:val="28"/>
          <w:lang w:val="uk-UA" w:eastAsia="ru-RU"/>
        </w:rPr>
        <w:t>насіння</w:t>
      </w:r>
      <w:r w:rsidR="00C5783F" w:rsidRPr="00BC654C">
        <w:rPr>
          <w:rFonts w:ascii="Times New Roman" w:eastAsia="Times New Roman" w:hAnsi="Times New Roman"/>
          <w:sz w:val="28"/>
          <w:szCs w:val="28"/>
          <w:lang w:val="uk-UA" w:eastAsia="ru-RU"/>
        </w:rPr>
        <w:t xml:space="preserve"> та плоди </w:t>
      </w:r>
      <w:r w:rsidR="00BC654C" w:rsidRPr="00BC654C">
        <w:rPr>
          <w:rFonts w:ascii="Times New Roman" w:eastAsia="Times New Roman" w:hAnsi="Times New Roman"/>
          <w:sz w:val="28"/>
          <w:szCs w:val="28"/>
          <w:lang w:val="uk-UA" w:eastAsia="ru-RU"/>
        </w:rPr>
        <w:t>інших</w:t>
      </w:r>
      <w:r w:rsidR="00C5783F" w:rsidRPr="00BC654C">
        <w:rPr>
          <w:rFonts w:ascii="Times New Roman" w:eastAsia="Times New Roman" w:hAnsi="Times New Roman"/>
          <w:sz w:val="28"/>
          <w:szCs w:val="28"/>
          <w:lang w:val="uk-UA" w:eastAsia="ru-RU"/>
        </w:rPr>
        <w:t xml:space="preserve"> </w:t>
      </w:r>
      <w:r w:rsidR="00BC654C" w:rsidRPr="00BC654C">
        <w:rPr>
          <w:rFonts w:ascii="Times New Roman" w:eastAsia="Times New Roman" w:hAnsi="Times New Roman"/>
          <w:sz w:val="28"/>
          <w:szCs w:val="28"/>
          <w:lang w:val="uk-UA" w:eastAsia="ru-RU"/>
        </w:rPr>
        <w:t>олійних</w:t>
      </w:r>
      <w:r w:rsidR="00C5783F" w:rsidRPr="00BC654C">
        <w:rPr>
          <w:rFonts w:ascii="Times New Roman" w:eastAsia="Times New Roman" w:hAnsi="Times New Roman"/>
          <w:sz w:val="28"/>
          <w:szCs w:val="28"/>
          <w:lang w:val="uk-UA" w:eastAsia="ru-RU"/>
        </w:rPr>
        <w:t xml:space="preserve"> культур, подрiбненi або неподрiбненi), 1212 91 (</w:t>
      </w:r>
      <w:r w:rsidR="00BC654C" w:rsidRPr="00BC654C">
        <w:rPr>
          <w:rFonts w:ascii="Times New Roman" w:eastAsia="Times New Roman" w:hAnsi="Times New Roman"/>
          <w:sz w:val="28"/>
          <w:szCs w:val="28"/>
          <w:lang w:val="uk-UA" w:eastAsia="ru-RU"/>
        </w:rPr>
        <w:t>цукрові</w:t>
      </w:r>
      <w:r w:rsidR="00C5783F" w:rsidRPr="00BC654C">
        <w:rPr>
          <w:rFonts w:ascii="Times New Roman" w:eastAsia="Times New Roman" w:hAnsi="Times New Roman"/>
          <w:sz w:val="28"/>
          <w:szCs w:val="28"/>
          <w:lang w:val="uk-UA" w:eastAsia="ru-RU"/>
        </w:rPr>
        <w:t xml:space="preserve"> буряки), і </w:t>
      </w:r>
      <w:r w:rsidR="00983135" w:rsidRPr="00BC654C">
        <w:rPr>
          <w:rFonts w:ascii="Times New Roman" w:eastAsia="Times New Roman" w:hAnsi="Times New Roman"/>
          <w:b/>
          <w:sz w:val="28"/>
          <w:szCs w:val="28"/>
          <w:lang w:val="uk-UA" w:eastAsia="ru-RU"/>
        </w:rPr>
        <w:t>відповідно залишити ставку податку на додану вартість 14 відсотків по операціях з постачання:</w:t>
      </w:r>
    </w:p>
    <w:p w:rsidR="00983135" w:rsidRPr="00BC654C" w:rsidRDefault="00983135" w:rsidP="00C5783F">
      <w:pPr>
        <w:ind w:firstLine="851"/>
        <w:jc w:val="both"/>
        <w:rPr>
          <w:rFonts w:ascii="Times New Roman" w:eastAsia="Times New Roman" w:hAnsi="Times New Roman"/>
          <w:sz w:val="28"/>
          <w:szCs w:val="28"/>
          <w:lang w:val="uk-UA" w:eastAsia="ru-RU"/>
        </w:rPr>
      </w:pPr>
      <w:r w:rsidRPr="00BC654C">
        <w:rPr>
          <w:rFonts w:ascii="Times New Roman" w:eastAsia="Times New Roman" w:hAnsi="Times New Roman"/>
          <w:sz w:val="28"/>
          <w:szCs w:val="28"/>
          <w:lang w:val="uk-UA" w:eastAsia="ru-RU"/>
        </w:rPr>
        <w:t xml:space="preserve">1001 (пшениця і </w:t>
      </w:r>
      <w:r w:rsidR="00BC654C" w:rsidRPr="00BC654C">
        <w:rPr>
          <w:rFonts w:ascii="Times New Roman" w:eastAsia="Times New Roman" w:hAnsi="Times New Roman"/>
          <w:sz w:val="28"/>
          <w:szCs w:val="28"/>
          <w:lang w:val="uk-UA" w:eastAsia="ru-RU"/>
        </w:rPr>
        <w:t>суміш</w:t>
      </w:r>
      <w:r w:rsidRPr="00BC654C">
        <w:rPr>
          <w:rFonts w:ascii="Times New Roman" w:eastAsia="Times New Roman" w:hAnsi="Times New Roman"/>
          <w:sz w:val="28"/>
          <w:szCs w:val="28"/>
          <w:lang w:val="uk-UA" w:eastAsia="ru-RU"/>
        </w:rPr>
        <w:t xml:space="preserve"> </w:t>
      </w:r>
      <w:r w:rsidR="00BC654C" w:rsidRPr="00BC654C">
        <w:rPr>
          <w:rFonts w:ascii="Times New Roman" w:eastAsia="Times New Roman" w:hAnsi="Times New Roman"/>
          <w:sz w:val="28"/>
          <w:szCs w:val="28"/>
          <w:lang w:val="uk-UA" w:eastAsia="ru-RU"/>
        </w:rPr>
        <w:t>пшениці</w:t>
      </w:r>
      <w:r w:rsidRPr="00BC654C">
        <w:rPr>
          <w:rFonts w:ascii="Times New Roman" w:eastAsia="Times New Roman" w:hAnsi="Times New Roman"/>
          <w:sz w:val="28"/>
          <w:szCs w:val="28"/>
          <w:lang w:val="uk-UA" w:eastAsia="ru-RU"/>
        </w:rPr>
        <w:t xml:space="preserve"> та жита (меслин),</w:t>
      </w:r>
    </w:p>
    <w:p w:rsidR="00983135" w:rsidRPr="00BC654C" w:rsidRDefault="00C5783F" w:rsidP="00C5783F">
      <w:pPr>
        <w:ind w:firstLine="851"/>
        <w:jc w:val="both"/>
        <w:rPr>
          <w:rFonts w:ascii="Times New Roman" w:eastAsia="Times New Roman" w:hAnsi="Times New Roman"/>
          <w:sz w:val="28"/>
          <w:szCs w:val="28"/>
          <w:lang w:val="uk-UA" w:eastAsia="ru-RU"/>
        </w:rPr>
      </w:pPr>
      <w:r w:rsidRPr="00BC654C">
        <w:rPr>
          <w:rFonts w:ascii="Times New Roman" w:eastAsia="Times New Roman" w:hAnsi="Times New Roman"/>
          <w:sz w:val="28"/>
          <w:szCs w:val="28"/>
          <w:lang w:val="uk-UA" w:eastAsia="ru-RU"/>
        </w:rPr>
        <w:t>1003 (ячмінь),</w:t>
      </w:r>
    </w:p>
    <w:p w:rsidR="00983135" w:rsidRPr="00BC654C" w:rsidRDefault="00983135" w:rsidP="00C5783F">
      <w:pPr>
        <w:ind w:firstLine="851"/>
        <w:jc w:val="both"/>
        <w:rPr>
          <w:rFonts w:ascii="Times New Roman" w:eastAsia="Times New Roman" w:hAnsi="Times New Roman"/>
          <w:sz w:val="28"/>
          <w:szCs w:val="28"/>
          <w:lang w:val="uk-UA" w:eastAsia="ru-RU"/>
        </w:rPr>
      </w:pPr>
      <w:r w:rsidRPr="00BC654C">
        <w:rPr>
          <w:rFonts w:ascii="Times New Roman" w:eastAsia="Times New Roman" w:hAnsi="Times New Roman"/>
          <w:sz w:val="28"/>
          <w:szCs w:val="28"/>
          <w:lang w:val="uk-UA" w:eastAsia="ru-RU"/>
        </w:rPr>
        <w:t>1005 (кукурудза),</w:t>
      </w:r>
    </w:p>
    <w:p w:rsidR="00983135" w:rsidRPr="00BC654C" w:rsidRDefault="00983135" w:rsidP="00C5783F">
      <w:pPr>
        <w:ind w:firstLine="851"/>
        <w:jc w:val="both"/>
        <w:rPr>
          <w:rFonts w:ascii="Times New Roman" w:eastAsia="Times New Roman" w:hAnsi="Times New Roman"/>
          <w:sz w:val="28"/>
          <w:szCs w:val="28"/>
          <w:lang w:val="uk-UA" w:eastAsia="ru-RU"/>
        </w:rPr>
      </w:pPr>
      <w:r w:rsidRPr="00BC654C">
        <w:rPr>
          <w:rFonts w:ascii="Times New Roman" w:eastAsia="Times New Roman" w:hAnsi="Times New Roman"/>
          <w:sz w:val="28"/>
          <w:szCs w:val="28"/>
          <w:lang w:val="uk-UA" w:eastAsia="ru-RU"/>
        </w:rPr>
        <w:t>1201 (</w:t>
      </w:r>
      <w:r w:rsidR="00BC654C" w:rsidRPr="00BC654C">
        <w:rPr>
          <w:rFonts w:ascii="Times New Roman" w:eastAsia="Times New Roman" w:hAnsi="Times New Roman"/>
          <w:sz w:val="28"/>
          <w:szCs w:val="28"/>
          <w:lang w:val="uk-UA" w:eastAsia="ru-RU"/>
        </w:rPr>
        <w:t>соєві</w:t>
      </w:r>
      <w:r w:rsidRPr="00BC654C">
        <w:rPr>
          <w:rFonts w:ascii="Times New Roman" w:eastAsia="Times New Roman" w:hAnsi="Times New Roman"/>
          <w:sz w:val="28"/>
          <w:szCs w:val="28"/>
          <w:lang w:val="uk-UA" w:eastAsia="ru-RU"/>
        </w:rPr>
        <w:t xml:space="preserve"> боби, подрiбненi або неподрiбненi), </w:t>
      </w:r>
    </w:p>
    <w:p w:rsidR="00983135" w:rsidRPr="00BC654C" w:rsidRDefault="00983135" w:rsidP="00C5783F">
      <w:pPr>
        <w:ind w:firstLine="851"/>
        <w:jc w:val="both"/>
        <w:rPr>
          <w:rFonts w:ascii="Times New Roman" w:eastAsia="Times New Roman" w:hAnsi="Times New Roman"/>
          <w:sz w:val="28"/>
          <w:szCs w:val="28"/>
          <w:lang w:val="uk-UA" w:eastAsia="ru-RU"/>
        </w:rPr>
      </w:pPr>
      <w:r w:rsidRPr="00BC654C">
        <w:rPr>
          <w:rFonts w:ascii="Times New Roman" w:eastAsia="Times New Roman" w:hAnsi="Times New Roman"/>
          <w:sz w:val="28"/>
          <w:szCs w:val="28"/>
          <w:lang w:val="uk-UA" w:eastAsia="ru-RU"/>
        </w:rPr>
        <w:t>1205 (</w:t>
      </w:r>
      <w:r w:rsidR="00BC654C" w:rsidRPr="00BC654C">
        <w:rPr>
          <w:rFonts w:ascii="Times New Roman" w:eastAsia="Times New Roman" w:hAnsi="Times New Roman"/>
          <w:sz w:val="28"/>
          <w:szCs w:val="28"/>
          <w:lang w:val="uk-UA" w:eastAsia="ru-RU"/>
        </w:rPr>
        <w:t>насіння</w:t>
      </w:r>
      <w:r w:rsidRPr="00BC654C">
        <w:rPr>
          <w:rFonts w:ascii="Times New Roman" w:eastAsia="Times New Roman" w:hAnsi="Times New Roman"/>
          <w:sz w:val="28"/>
          <w:szCs w:val="28"/>
          <w:lang w:val="uk-UA" w:eastAsia="ru-RU"/>
        </w:rPr>
        <w:t xml:space="preserve"> </w:t>
      </w:r>
      <w:r w:rsidR="00BC654C" w:rsidRPr="00BC654C">
        <w:rPr>
          <w:rFonts w:ascii="Times New Roman" w:eastAsia="Times New Roman" w:hAnsi="Times New Roman"/>
          <w:sz w:val="28"/>
          <w:szCs w:val="28"/>
          <w:lang w:val="uk-UA" w:eastAsia="ru-RU"/>
        </w:rPr>
        <w:t>свиріпи</w:t>
      </w:r>
      <w:r w:rsidRPr="00BC654C">
        <w:rPr>
          <w:rFonts w:ascii="Times New Roman" w:eastAsia="Times New Roman" w:hAnsi="Times New Roman"/>
          <w:sz w:val="28"/>
          <w:szCs w:val="28"/>
          <w:lang w:val="uk-UA" w:eastAsia="ru-RU"/>
        </w:rPr>
        <w:t xml:space="preserve"> або </w:t>
      </w:r>
      <w:r w:rsidR="00BC654C" w:rsidRPr="00BC654C">
        <w:rPr>
          <w:rFonts w:ascii="Times New Roman" w:eastAsia="Times New Roman" w:hAnsi="Times New Roman"/>
          <w:sz w:val="28"/>
          <w:szCs w:val="28"/>
          <w:lang w:val="uk-UA" w:eastAsia="ru-RU"/>
        </w:rPr>
        <w:t>ріпаку</w:t>
      </w:r>
      <w:r w:rsidRPr="00BC654C">
        <w:rPr>
          <w:rFonts w:ascii="Times New Roman" w:eastAsia="Times New Roman" w:hAnsi="Times New Roman"/>
          <w:sz w:val="28"/>
          <w:szCs w:val="28"/>
          <w:lang w:val="uk-UA" w:eastAsia="ru-RU"/>
        </w:rPr>
        <w:t xml:space="preserve">, подрiбнене або неподрiбнене), </w:t>
      </w:r>
    </w:p>
    <w:p w:rsidR="00983135" w:rsidRPr="00BC654C" w:rsidRDefault="00983135" w:rsidP="00C5783F">
      <w:pPr>
        <w:ind w:firstLine="851"/>
        <w:jc w:val="both"/>
        <w:rPr>
          <w:rFonts w:ascii="Times New Roman" w:eastAsia="Times New Roman" w:hAnsi="Times New Roman"/>
          <w:sz w:val="28"/>
          <w:szCs w:val="28"/>
          <w:lang w:val="uk-UA" w:eastAsia="ru-RU"/>
        </w:rPr>
      </w:pPr>
      <w:r w:rsidRPr="00BC654C">
        <w:rPr>
          <w:rFonts w:ascii="Times New Roman" w:eastAsia="Times New Roman" w:hAnsi="Times New Roman"/>
          <w:sz w:val="28"/>
          <w:szCs w:val="28"/>
          <w:lang w:val="uk-UA" w:eastAsia="ru-RU"/>
        </w:rPr>
        <w:t>1206 00 (</w:t>
      </w:r>
      <w:r w:rsidR="00BC654C" w:rsidRPr="00BC654C">
        <w:rPr>
          <w:rFonts w:ascii="Times New Roman" w:eastAsia="Times New Roman" w:hAnsi="Times New Roman"/>
          <w:sz w:val="28"/>
          <w:szCs w:val="28"/>
          <w:lang w:val="uk-UA" w:eastAsia="ru-RU"/>
        </w:rPr>
        <w:t>насіння</w:t>
      </w:r>
      <w:r w:rsidRPr="00BC654C">
        <w:rPr>
          <w:rFonts w:ascii="Times New Roman" w:eastAsia="Times New Roman" w:hAnsi="Times New Roman"/>
          <w:sz w:val="28"/>
          <w:szCs w:val="28"/>
          <w:lang w:val="uk-UA" w:eastAsia="ru-RU"/>
        </w:rPr>
        <w:t xml:space="preserve"> соняшнику</w:t>
      </w:r>
      <w:r w:rsidR="00AD1CB5">
        <w:rPr>
          <w:rFonts w:ascii="Times New Roman" w:eastAsia="Times New Roman" w:hAnsi="Times New Roman"/>
          <w:sz w:val="28"/>
          <w:szCs w:val="28"/>
          <w:lang w:val="uk-UA" w:eastAsia="ru-RU"/>
        </w:rPr>
        <w:t>, подрiбнене або неподрiбнене).</w:t>
      </w:r>
    </w:p>
    <w:p w:rsidR="00A75C16" w:rsidRPr="00BC654C" w:rsidRDefault="00A75C16" w:rsidP="00C5783F">
      <w:pPr>
        <w:spacing w:after="0" w:line="240" w:lineRule="auto"/>
        <w:ind w:right="-1" w:firstLine="851"/>
        <w:jc w:val="both"/>
        <w:rPr>
          <w:rFonts w:ascii="Times New Roman" w:hAnsi="Times New Roman"/>
          <w:sz w:val="28"/>
          <w:szCs w:val="28"/>
          <w:lang w:val="uk-UA" w:eastAsia="ru-RU"/>
        </w:rPr>
      </w:pPr>
      <w:r w:rsidRPr="00BC654C">
        <w:rPr>
          <w:rFonts w:ascii="Times New Roman" w:eastAsia="Times New Roman" w:hAnsi="Times New Roman"/>
          <w:sz w:val="28"/>
          <w:szCs w:val="24"/>
          <w:lang w:val="uk-UA" w:eastAsia="ru-RU"/>
        </w:rPr>
        <w:t>Обговоривши положення підготовленого доопрацьованого проекту Закону, народні депутати</w:t>
      </w:r>
      <w:r w:rsidR="00C7562D" w:rsidRPr="00BC654C">
        <w:rPr>
          <w:rFonts w:ascii="Times New Roman" w:eastAsia="Times New Roman" w:hAnsi="Times New Roman"/>
          <w:sz w:val="28"/>
          <w:szCs w:val="24"/>
          <w:lang w:val="uk-UA" w:eastAsia="ru-RU"/>
        </w:rPr>
        <w:t xml:space="preserve"> України</w:t>
      </w:r>
      <w:r w:rsidRPr="00BC654C">
        <w:rPr>
          <w:rFonts w:ascii="Times New Roman" w:eastAsia="Times New Roman" w:hAnsi="Times New Roman"/>
          <w:sz w:val="28"/>
          <w:szCs w:val="24"/>
          <w:lang w:val="uk-UA" w:eastAsia="ru-RU"/>
        </w:rPr>
        <w:t xml:space="preserve"> – члени Комітету </w:t>
      </w:r>
      <w:r w:rsidR="00AD4E0A">
        <w:rPr>
          <w:rFonts w:ascii="Times New Roman" w:eastAsia="Times New Roman" w:hAnsi="Times New Roman"/>
          <w:sz w:val="28"/>
          <w:szCs w:val="24"/>
          <w:lang w:val="uk-UA" w:eastAsia="ru-RU"/>
        </w:rPr>
        <w:t xml:space="preserve">Верховної Ради України з питань фінансів, податкової та митної політики </w:t>
      </w:r>
      <w:r w:rsidRPr="00BC654C">
        <w:rPr>
          <w:rFonts w:ascii="Times New Roman" w:eastAsia="Times New Roman" w:hAnsi="Times New Roman"/>
          <w:sz w:val="28"/>
          <w:szCs w:val="24"/>
          <w:lang w:val="uk-UA" w:eastAsia="ru-RU"/>
        </w:rPr>
        <w:t>в</w:t>
      </w:r>
      <w:r w:rsidR="00C7562D" w:rsidRPr="00BC654C">
        <w:rPr>
          <w:rFonts w:ascii="Times New Roman" w:eastAsia="Times New Roman" w:hAnsi="Times New Roman"/>
          <w:sz w:val="28"/>
          <w:szCs w:val="24"/>
          <w:lang w:val="uk-UA" w:eastAsia="ru-RU"/>
        </w:rPr>
        <w:t>исловили підтримку запропонованої</w:t>
      </w:r>
      <w:r w:rsidRPr="00BC654C">
        <w:rPr>
          <w:rFonts w:ascii="Times New Roman" w:eastAsia="Times New Roman" w:hAnsi="Times New Roman"/>
          <w:sz w:val="28"/>
          <w:szCs w:val="24"/>
          <w:lang w:val="uk-UA" w:eastAsia="ru-RU"/>
        </w:rPr>
        <w:t xml:space="preserve"> редакції законопроекту.</w:t>
      </w:r>
    </w:p>
    <w:p w:rsidR="00A75C16" w:rsidRPr="00A75C16" w:rsidRDefault="00A75C16" w:rsidP="00C5783F">
      <w:pPr>
        <w:spacing w:after="0" w:line="240" w:lineRule="auto"/>
        <w:ind w:right="-1" w:firstLine="851"/>
        <w:jc w:val="both"/>
        <w:rPr>
          <w:rFonts w:ascii="Times New Roman" w:hAnsi="Times New Roman"/>
          <w:b/>
          <w:sz w:val="28"/>
          <w:szCs w:val="28"/>
          <w:lang w:val="uk-UA" w:eastAsia="ru-RU"/>
        </w:rPr>
      </w:pPr>
      <w:r w:rsidRPr="00BC654C">
        <w:rPr>
          <w:rFonts w:ascii="Times New Roman" w:hAnsi="Times New Roman"/>
          <w:sz w:val="28"/>
          <w:szCs w:val="28"/>
          <w:lang w:val="uk-UA" w:eastAsia="ru-RU"/>
        </w:rPr>
        <w:t xml:space="preserve">З огляду на вищезазначене та керуючись положеннями </w:t>
      </w:r>
      <w:r w:rsidRPr="00BC654C">
        <w:rPr>
          <w:rFonts w:ascii="Times New Roman" w:eastAsia="Times New Roman" w:hAnsi="Times New Roman"/>
          <w:sz w:val="28"/>
          <w:szCs w:val="24"/>
          <w:lang w:val="uk-UA" w:eastAsia="ru-RU"/>
        </w:rPr>
        <w:t xml:space="preserve">пункту 1 частини першої статті 15 Закону України </w:t>
      </w:r>
      <w:r w:rsidR="00843740" w:rsidRPr="00BC654C">
        <w:rPr>
          <w:rFonts w:ascii="Times New Roman" w:eastAsia="Times New Roman" w:hAnsi="Times New Roman"/>
          <w:sz w:val="28"/>
          <w:szCs w:val="24"/>
          <w:lang w:val="uk-UA" w:eastAsia="ru-RU"/>
        </w:rPr>
        <w:t>“</w:t>
      </w:r>
      <w:r w:rsidRPr="00BC654C">
        <w:rPr>
          <w:rFonts w:ascii="Times New Roman" w:eastAsia="Times New Roman" w:hAnsi="Times New Roman"/>
          <w:sz w:val="28"/>
          <w:szCs w:val="24"/>
          <w:lang w:val="uk-UA" w:eastAsia="ru-RU"/>
        </w:rPr>
        <w:t xml:space="preserve">Про </w:t>
      </w:r>
      <w:r w:rsidR="00843740" w:rsidRPr="00BC654C">
        <w:rPr>
          <w:rFonts w:ascii="Times New Roman" w:eastAsia="Times New Roman" w:hAnsi="Times New Roman"/>
          <w:sz w:val="28"/>
          <w:szCs w:val="24"/>
          <w:lang w:val="uk-UA" w:eastAsia="ru-RU"/>
        </w:rPr>
        <w:t>комітети</w:t>
      </w:r>
      <w:r w:rsidR="00843740">
        <w:rPr>
          <w:rFonts w:ascii="Times New Roman" w:eastAsia="Times New Roman" w:hAnsi="Times New Roman"/>
          <w:sz w:val="28"/>
          <w:szCs w:val="24"/>
          <w:lang w:val="uk-UA" w:eastAsia="ru-RU"/>
        </w:rPr>
        <w:t xml:space="preserve"> Верховної Ради України</w:t>
      </w:r>
      <w:r w:rsidR="00843740" w:rsidRPr="00843740">
        <w:rPr>
          <w:rFonts w:ascii="Times New Roman" w:eastAsia="Times New Roman" w:hAnsi="Times New Roman"/>
          <w:sz w:val="28"/>
          <w:szCs w:val="24"/>
          <w:lang w:val="uk-UA" w:eastAsia="ru-RU"/>
        </w:rPr>
        <w:t>”</w:t>
      </w:r>
      <w:r w:rsidRPr="00A75C16">
        <w:rPr>
          <w:rFonts w:ascii="Times New Roman" w:eastAsia="Times New Roman" w:hAnsi="Times New Roman"/>
          <w:sz w:val="28"/>
          <w:szCs w:val="24"/>
          <w:lang w:val="uk-UA" w:eastAsia="ru-RU"/>
        </w:rPr>
        <w:t xml:space="preserve">, </w:t>
      </w:r>
      <w:r w:rsidRPr="00A75C16">
        <w:rPr>
          <w:rFonts w:ascii="Times New Roman" w:hAnsi="Times New Roman"/>
          <w:sz w:val="28"/>
          <w:szCs w:val="28"/>
          <w:lang w:val="uk-UA" w:eastAsia="ru-RU"/>
        </w:rPr>
        <w:t xml:space="preserve">частини третьої статті 93, </w:t>
      </w:r>
      <w:r w:rsidRPr="00A75C16">
        <w:rPr>
          <w:rFonts w:ascii="Times New Roman" w:eastAsia="Times New Roman" w:hAnsi="Times New Roman"/>
          <w:bCs/>
          <w:sz w:val="28"/>
          <w:szCs w:val="28"/>
          <w:lang w:val="uk-UA" w:eastAsia="ru-RU"/>
        </w:rPr>
        <w:t>частини першої  статті 100,</w:t>
      </w:r>
      <w:r w:rsidRPr="00A75C16">
        <w:rPr>
          <w:rFonts w:ascii="Times New Roman" w:eastAsia="Times New Roman" w:hAnsi="Times New Roman"/>
          <w:b/>
          <w:bCs/>
          <w:sz w:val="28"/>
          <w:szCs w:val="28"/>
          <w:lang w:val="uk-UA" w:eastAsia="ru-RU"/>
        </w:rPr>
        <w:t xml:space="preserve"> </w:t>
      </w:r>
      <w:r w:rsidRPr="00A75C16">
        <w:rPr>
          <w:rFonts w:ascii="Times New Roman" w:hAnsi="Times New Roman"/>
          <w:sz w:val="28"/>
          <w:szCs w:val="28"/>
          <w:lang w:val="uk-UA" w:eastAsia="ru-RU"/>
        </w:rPr>
        <w:t xml:space="preserve">статті 108, </w:t>
      </w:r>
      <w:r w:rsidRPr="00A75C16">
        <w:rPr>
          <w:rFonts w:ascii="Times New Roman" w:eastAsia="Times New Roman" w:hAnsi="Times New Roman"/>
          <w:sz w:val="28"/>
          <w:szCs w:val="24"/>
          <w:lang w:val="uk-UA" w:eastAsia="ru-RU"/>
        </w:rPr>
        <w:t xml:space="preserve">частини другої статті 110 </w:t>
      </w:r>
      <w:r w:rsidRPr="00A75C16">
        <w:rPr>
          <w:rFonts w:ascii="Times New Roman" w:hAnsi="Times New Roman"/>
          <w:sz w:val="28"/>
          <w:szCs w:val="28"/>
          <w:lang w:val="uk-UA" w:eastAsia="ru-RU"/>
        </w:rPr>
        <w:t xml:space="preserve"> </w:t>
      </w:r>
      <w:r w:rsidR="00843740">
        <w:rPr>
          <w:rFonts w:ascii="Times New Roman" w:eastAsia="Times New Roman" w:hAnsi="Times New Roman"/>
          <w:sz w:val="28"/>
          <w:szCs w:val="28"/>
          <w:lang w:val="uk-UA" w:eastAsia="ru-RU"/>
        </w:rPr>
        <w:t xml:space="preserve">Закону України </w:t>
      </w:r>
      <w:r w:rsidR="00843740" w:rsidRPr="00843740">
        <w:rPr>
          <w:rFonts w:ascii="Times New Roman" w:eastAsia="Times New Roman" w:hAnsi="Times New Roman"/>
          <w:sz w:val="28"/>
          <w:szCs w:val="28"/>
          <w:lang w:val="uk-UA" w:eastAsia="ru-RU"/>
        </w:rPr>
        <w:t>“</w:t>
      </w:r>
      <w:r w:rsidRPr="00A75C16">
        <w:rPr>
          <w:rFonts w:ascii="Times New Roman" w:eastAsia="Times New Roman" w:hAnsi="Times New Roman"/>
          <w:sz w:val="28"/>
          <w:szCs w:val="28"/>
          <w:lang w:val="uk-UA" w:eastAsia="ru-RU"/>
        </w:rPr>
        <w:t>Про р</w:t>
      </w:r>
      <w:r w:rsidR="00843740">
        <w:rPr>
          <w:rFonts w:ascii="Times New Roman" w:eastAsia="Times New Roman" w:hAnsi="Times New Roman"/>
          <w:sz w:val="28"/>
          <w:szCs w:val="28"/>
          <w:lang w:val="uk-UA" w:eastAsia="ru-RU"/>
        </w:rPr>
        <w:t>егламент Верховної Ради України</w:t>
      </w:r>
      <w:r w:rsidR="00843740" w:rsidRPr="00843740">
        <w:rPr>
          <w:rFonts w:ascii="Times New Roman" w:eastAsia="Times New Roman" w:hAnsi="Times New Roman"/>
          <w:sz w:val="28"/>
          <w:szCs w:val="28"/>
          <w:lang w:val="uk-UA" w:eastAsia="ru-RU"/>
        </w:rPr>
        <w:t>”</w:t>
      </w:r>
      <w:r w:rsidRPr="00A75C16">
        <w:rPr>
          <w:rFonts w:ascii="Times New Roman" w:hAnsi="Times New Roman"/>
          <w:sz w:val="28"/>
          <w:szCs w:val="28"/>
          <w:shd w:val="clear" w:color="auto" w:fill="FFFFFF"/>
          <w:lang w:val="uk-UA" w:eastAsia="ru-RU"/>
        </w:rPr>
        <w:t>,</w:t>
      </w:r>
      <w:r w:rsidRPr="00A75C16">
        <w:rPr>
          <w:rFonts w:ascii="Times New Roman" w:hAnsi="Times New Roman"/>
          <w:sz w:val="28"/>
          <w:szCs w:val="28"/>
          <w:lang w:val="uk-UA" w:eastAsia="ru-RU"/>
        </w:rPr>
        <w:t xml:space="preserve"> </w:t>
      </w:r>
      <w:r w:rsidRPr="00A75C16">
        <w:rPr>
          <w:rFonts w:ascii="Times New Roman" w:hAnsi="Times New Roman"/>
          <w:b/>
          <w:sz w:val="28"/>
          <w:szCs w:val="28"/>
          <w:lang w:val="uk-UA" w:eastAsia="ru-RU"/>
        </w:rPr>
        <w:t>Комітет вирішив:</w:t>
      </w:r>
    </w:p>
    <w:p w:rsidR="00A75C16" w:rsidRPr="00BE5C5A" w:rsidRDefault="00384CA1" w:rsidP="00A75C16">
      <w:pPr>
        <w:spacing w:after="0" w:line="240" w:lineRule="auto"/>
        <w:ind w:right="-1" w:firstLine="851"/>
        <w:contextualSpacing/>
        <w:jc w:val="both"/>
        <w:rPr>
          <w:rFonts w:ascii="Times New Roman" w:eastAsia="Times New Roman" w:hAnsi="Times New Roman"/>
          <w:sz w:val="28"/>
          <w:szCs w:val="28"/>
          <w:lang w:val="uk-UA" w:eastAsia="ru-RU"/>
        </w:rPr>
      </w:pPr>
      <w:r>
        <w:rPr>
          <w:rFonts w:ascii="Times New Roman" w:eastAsia="Times New Roman" w:hAnsi="Times New Roman"/>
          <w:sz w:val="28"/>
          <w:szCs w:val="24"/>
          <w:lang w:val="uk-UA" w:eastAsia="ru-RU"/>
        </w:rPr>
        <w:t xml:space="preserve">1. </w:t>
      </w:r>
      <w:r w:rsidR="00A75C16" w:rsidRPr="00A75C16">
        <w:rPr>
          <w:rFonts w:ascii="Times New Roman" w:eastAsia="Times New Roman" w:hAnsi="Times New Roman"/>
          <w:sz w:val="28"/>
          <w:szCs w:val="24"/>
          <w:lang w:val="uk-UA" w:eastAsia="ru-RU"/>
        </w:rPr>
        <w:t xml:space="preserve">Підтримати редакцію доопрацьованого у Комітеті </w:t>
      </w:r>
      <w:r w:rsidR="0080425C">
        <w:rPr>
          <w:rFonts w:ascii="Times New Roman" w:eastAsia="Times New Roman" w:hAnsi="Times New Roman"/>
          <w:sz w:val="28"/>
          <w:szCs w:val="24"/>
          <w:lang w:val="uk-UA" w:eastAsia="ru-RU"/>
        </w:rPr>
        <w:t xml:space="preserve">Верховної Ради України з питань фінансів, податкової і митної політики </w:t>
      </w:r>
      <w:r w:rsidR="00A75C16" w:rsidRPr="00A75C16">
        <w:rPr>
          <w:rFonts w:ascii="Times New Roman" w:eastAsia="Times New Roman" w:hAnsi="Times New Roman"/>
          <w:sz w:val="28"/>
          <w:szCs w:val="24"/>
          <w:lang w:val="uk-UA" w:eastAsia="ru-RU"/>
        </w:rPr>
        <w:t xml:space="preserve">проекту Закону </w:t>
      </w:r>
      <w:r w:rsidR="00843DFF" w:rsidRPr="00843DFF">
        <w:rPr>
          <w:rFonts w:ascii="Times New Roman" w:eastAsia="Times New Roman" w:hAnsi="Times New Roman"/>
          <w:sz w:val="28"/>
          <w:szCs w:val="24"/>
          <w:lang w:val="uk-UA" w:eastAsia="ru-RU"/>
        </w:rPr>
        <w:t xml:space="preserve">про внесення змін до Податкового кодексу України </w:t>
      </w:r>
      <w:r w:rsidR="0080425C" w:rsidRPr="0080425C">
        <w:rPr>
          <w:rFonts w:ascii="Times New Roman" w:eastAsia="Times New Roman" w:hAnsi="Times New Roman"/>
          <w:sz w:val="28"/>
          <w:szCs w:val="24"/>
          <w:lang w:val="uk-UA" w:eastAsia="ru-RU"/>
        </w:rPr>
        <w:t>щодо ставки податку на додану вартість при оподаткуванні операцій з постачання окремих видів сільськогосподарської продукції</w:t>
      </w:r>
      <w:r w:rsidR="00A75C16" w:rsidRPr="00BE5C5A">
        <w:rPr>
          <w:rFonts w:ascii="Times New Roman" w:eastAsia="Times New Roman" w:hAnsi="Times New Roman"/>
          <w:sz w:val="28"/>
          <w:szCs w:val="24"/>
          <w:lang w:val="uk-UA" w:eastAsia="ru-RU"/>
        </w:rPr>
        <w:t>, доручити народним депутатам України – членам Комітету</w:t>
      </w:r>
      <w:r w:rsidR="00BE5C5A">
        <w:rPr>
          <w:rFonts w:ascii="Times New Roman" w:eastAsia="Times New Roman" w:hAnsi="Times New Roman"/>
          <w:sz w:val="28"/>
          <w:szCs w:val="24"/>
          <w:lang w:val="uk-UA" w:eastAsia="ru-RU"/>
        </w:rPr>
        <w:t xml:space="preserve"> </w:t>
      </w:r>
      <w:r w:rsidR="00255711">
        <w:rPr>
          <w:rFonts w:ascii="Times New Roman" w:eastAsia="Times New Roman" w:hAnsi="Times New Roman"/>
          <w:sz w:val="28"/>
          <w:szCs w:val="24"/>
          <w:lang w:val="uk-UA" w:eastAsia="ru-RU"/>
        </w:rPr>
        <w:t>Верховної Ради України</w:t>
      </w:r>
      <w:r w:rsidR="00AD4E0A">
        <w:rPr>
          <w:rFonts w:ascii="Times New Roman" w:eastAsia="Times New Roman" w:hAnsi="Times New Roman"/>
          <w:sz w:val="28"/>
          <w:szCs w:val="24"/>
          <w:lang w:val="uk-UA" w:eastAsia="ru-RU"/>
        </w:rPr>
        <w:t xml:space="preserve"> з питань фінансів, подлаткової та митної політики</w:t>
      </w:r>
      <w:r w:rsidR="00A75C16" w:rsidRPr="00BE5C5A">
        <w:rPr>
          <w:rFonts w:ascii="Times New Roman" w:eastAsia="Times New Roman" w:hAnsi="Times New Roman"/>
          <w:sz w:val="28"/>
          <w:szCs w:val="24"/>
          <w:lang w:val="uk-UA" w:eastAsia="ru-RU"/>
        </w:rPr>
        <w:t xml:space="preserve">, відповідно до частини другої статті 110 </w:t>
      </w:r>
      <w:r w:rsidR="00A75C16" w:rsidRPr="00BE5C5A">
        <w:rPr>
          <w:rFonts w:ascii="Times New Roman" w:eastAsia="Times New Roman" w:hAnsi="Times New Roman"/>
          <w:sz w:val="28"/>
          <w:szCs w:val="28"/>
          <w:lang w:val="uk-UA" w:eastAsia="ru-RU"/>
        </w:rPr>
        <w:t xml:space="preserve">Закону України </w:t>
      </w:r>
      <w:r w:rsidR="00843DFF" w:rsidRPr="00BE5C5A">
        <w:rPr>
          <w:rFonts w:ascii="Times New Roman" w:eastAsia="Times New Roman" w:hAnsi="Times New Roman"/>
          <w:sz w:val="28"/>
          <w:szCs w:val="28"/>
          <w:lang w:val="uk-UA" w:eastAsia="ru-RU"/>
        </w:rPr>
        <w:t>“</w:t>
      </w:r>
      <w:r w:rsidR="00A75C16" w:rsidRPr="00BE5C5A">
        <w:rPr>
          <w:rFonts w:ascii="Times New Roman" w:eastAsia="Times New Roman" w:hAnsi="Times New Roman"/>
          <w:sz w:val="28"/>
          <w:szCs w:val="28"/>
          <w:lang w:val="uk-UA" w:eastAsia="ru-RU"/>
        </w:rPr>
        <w:t>Про регламент Верховн</w:t>
      </w:r>
      <w:r w:rsidR="00843DFF" w:rsidRPr="00BE5C5A">
        <w:rPr>
          <w:rFonts w:ascii="Times New Roman" w:eastAsia="Times New Roman" w:hAnsi="Times New Roman"/>
          <w:sz w:val="28"/>
          <w:szCs w:val="28"/>
          <w:lang w:val="uk-UA" w:eastAsia="ru-RU"/>
        </w:rPr>
        <w:t>ої Ради України”</w:t>
      </w:r>
      <w:r w:rsidR="00A75C16" w:rsidRPr="00BE5C5A">
        <w:rPr>
          <w:rFonts w:ascii="Times New Roman" w:eastAsia="Times New Roman" w:hAnsi="Times New Roman"/>
          <w:sz w:val="28"/>
          <w:szCs w:val="24"/>
          <w:lang w:val="uk-UA" w:eastAsia="ru-RU"/>
        </w:rPr>
        <w:t>, оформити та в установленому порядку зареєструвати цей проект та внести його на розгляд Верховної Ради України.</w:t>
      </w:r>
    </w:p>
    <w:p w:rsidR="00A75C16" w:rsidRPr="00BE5C5A" w:rsidRDefault="00384CA1" w:rsidP="00A75C16">
      <w:pPr>
        <w:spacing w:after="0" w:line="240" w:lineRule="auto"/>
        <w:ind w:right="-1" w:firstLine="851"/>
        <w:contextualSpacing/>
        <w:jc w:val="both"/>
        <w:rPr>
          <w:rFonts w:ascii="Times New Roman" w:eastAsia="Times New Roman" w:hAnsi="Times New Roman"/>
          <w:sz w:val="28"/>
          <w:szCs w:val="28"/>
          <w:lang w:val="uk-UA" w:eastAsia="ru-RU"/>
        </w:rPr>
      </w:pPr>
      <w:r w:rsidRPr="00BE5C5A">
        <w:rPr>
          <w:rFonts w:ascii="Times New Roman" w:eastAsia="Times New Roman" w:hAnsi="Times New Roman"/>
          <w:sz w:val="28"/>
          <w:szCs w:val="28"/>
          <w:lang w:val="uk-UA" w:eastAsia="ru-RU"/>
        </w:rPr>
        <w:t>2. Р</w:t>
      </w:r>
      <w:r w:rsidR="00A75C16" w:rsidRPr="00BE5C5A">
        <w:rPr>
          <w:rFonts w:ascii="Times New Roman" w:eastAsia="Times New Roman" w:hAnsi="Times New Roman"/>
          <w:sz w:val="28"/>
          <w:szCs w:val="28"/>
          <w:lang w:val="uk-UA" w:eastAsia="ru-RU"/>
        </w:rPr>
        <w:t>екомендувати Верховній Раді України:</w:t>
      </w:r>
    </w:p>
    <w:p w:rsidR="00A75C16" w:rsidRPr="00BE5C5A" w:rsidRDefault="00A75C16" w:rsidP="00A75C16">
      <w:pPr>
        <w:spacing w:after="0" w:line="240" w:lineRule="auto"/>
        <w:ind w:right="-1" w:firstLine="851"/>
        <w:contextualSpacing/>
        <w:jc w:val="both"/>
        <w:rPr>
          <w:rFonts w:ascii="Times New Roman" w:eastAsia="Times New Roman" w:hAnsi="Times New Roman"/>
          <w:sz w:val="28"/>
          <w:szCs w:val="28"/>
          <w:lang w:val="uk-UA" w:eastAsia="ru-RU"/>
        </w:rPr>
      </w:pPr>
      <w:r w:rsidRPr="00BE5C5A">
        <w:rPr>
          <w:rFonts w:ascii="Times New Roman" w:eastAsia="Times New Roman" w:hAnsi="Times New Roman"/>
          <w:sz w:val="28"/>
          <w:szCs w:val="28"/>
          <w:lang w:val="uk-UA" w:eastAsia="ru-RU"/>
        </w:rPr>
        <w:t xml:space="preserve">проект </w:t>
      </w:r>
      <w:r w:rsidR="00843DFF" w:rsidRPr="00BE5C5A">
        <w:rPr>
          <w:rFonts w:ascii="Times New Roman" w:eastAsia="Times New Roman" w:hAnsi="Times New Roman"/>
          <w:sz w:val="28"/>
          <w:szCs w:val="24"/>
          <w:lang w:val="uk-UA" w:eastAsia="ru-RU"/>
        </w:rPr>
        <w:t>Закону п</w:t>
      </w:r>
      <w:r w:rsidRPr="00BE5C5A">
        <w:rPr>
          <w:rFonts w:ascii="Times New Roman" w:eastAsia="Times New Roman" w:hAnsi="Times New Roman"/>
          <w:sz w:val="28"/>
          <w:szCs w:val="24"/>
          <w:lang w:val="uk-UA" w:eastAsia="ru-RU"/>
        </w:rPr>
        <w:t xml:space="preserve">ро внесення змін до Податкового кодексу України </w:t>
      </w:r>
      <w:r w:rsidR="0080425C" w:rsidRPr="0080425C">
        <w:rPr>
          <w:rFonts w:ascii="Times New Roman" w:eastAsia="Times New Roman" w:hAnsi="Times New Roman"/>
          <w:sz w:val="28"/>
          <w:szCs w:val="24"/>
          <w:lang w:val="uk-UA" w:eastAsia="ru-RU"/>
        </w:rPr>
        <w:t xml:space="preserve">щодо ставки податку на додану вартість при оподаткуванні операцій з постачання окремих видів сільськогосподарської продукції </w:t>
      </w:r>
      <w:r w:rsidRPr="00BE5C5A">
        <w:rPr>
          <w:rFonts w:ascii="Times New Roman" w:eastAsia="Times New Roman" w:hAnsi="Times New Roman"/>
          <w:b/>
          <w:sz w:val="28"/>
          <w:szCs w:val="28"/>
          <w:lang w:val="uk-UA" w:eastAsia="ru-RU"/>
        </w:rPr>
        <w:t>включити до порядку денного</w:t>
      </w:r>
      <w:r w:rsidRPr="00BE5C5A">
        <w:rPr>
          <w:rFonts w:ascii="Times New Roman" w:eastAsia="Times New Roman" w:hAnsi="Times New Roman"/>
          <w:sz w:val="28"/>
          <w:szCs w:val="28"/>
          <w:lang w:val="uk-UA" w:eastAsia="ru-RU"/>
        </w:rPr>
        <w:t xml:space="preserve"> п’ятої сесії Верховної Ради України дев’ятого скликання;</w:t>
      </w:r>
    </w:p>
    <w:p w:rsidR="00A75C16" w:rsidRPr="00A75C16" w:rsidRDefault="00A75C16" w:rsidP="00A75C16">
      <w:pPr>
        <w:spacing w:after="0" w:line="240" w:lineRule="auto"/>
        <w:ind w:right="-1" w:firstLine="851"/>
        <w:contextualSpacing/>
        <w:jc w:val="both"/>
        <w:rPr>
          <w:rFonts w:ascii="Times New Roman" w:eastAsia="Times New Roman" w:hAnsi="Times New Roman"/>
          <w:sz w:val="28"/>
          <w:szCs w:val="28"/>
          <w:lang w:val="uk-UA" w:eastAsia="ru-RU"/>
        </w:rPr>
      </w:pPr>
      <w:r w:rsidRPr="00BE5C5A">
        <w:rPr>
          <w:rFonts w:ascii="Times New Roman" w:eastAsia="Times New Roman" w:hAnsi="Times New Roman"/>
          <w:sz w:val="28"/>
          <w:szCs w:val="28"/>
          <w:lang w:val="uk-UA" w:eastAsia="ru-RU"/>
        </w:rPr>
        <w:lastRenderedPageBreak/>
        <w:t>за наслідками розгляду законопроекту в першому читанні, відповідно</w:t>
      </w:r>
      <w:r w:rsidRPr="00A75C16">
        <w:rPr>
          <w:rFonts w:ascii="Times New Roman" w:eastAsia="Times New Roman" w:hAnsi="Times New Roman"/>
          <w:sz w:val="28"/>
          <w:szCs w:val="28"/>
          <w:lang w:val="uk-UA" w:eastAsia="ru-RU"/>
        </w:rPr>
        <w:t xml:space="preserve"> до пункту 1 частини пе</w:t>
      </w:r>
      <w:r w:rsidR="00384CA1">
        <w:rPr>
          <w:rFonts w:ascii="Times New Roman" w:eastAsia="Times New Roman" w:hAnsi="Times New Roman"/>
          <w:sz w:val="28"/>
          <w:szCs w:val="28"/>
          <w:lang w:val="uk-UA" w:eastAsia="ru-RU"/>
        </w:rPr>
        <w:t xml:space="preserve">ршої статті 114 Закону України </w:t>
      </w:r>
      <w:r w:rsidR="00384CA1" w:rsidRPr="00255711">
        <w:rPr>
          <w:rFonts w:ascii="Times New Roman" w:eastAsia="Times New Roman" w:hAnsi="Times New Roman"/>
          <w:sz w:val="28"/>
          <w:szCs w:val="28"/>
          <w:lang w:val="uk-UA" w:eastAsia="ru-RU"/>
        </w:rPr>
        <w:t>“</w:t>
      </w:r>
      <w:r w:rsidRPr="00A75C16">
        <w:rPr>
          <w:rFonts w:ascii="Times New Roman" w:eastAsia="Times New Roman" w:hAnsi="Times New Roman"/>
          <w:sz w:val="28"/>
          <w:szCs w:val="28"/>
          <w:lang w:val="uk-UA" w:eastAsia="ru-RU"/>
        </w:rPr>
        <w:t>Про регламент Верховної Ради України</w:t>
      </w:r>
      <w:r w:rsidR="00384CA1" w:rsidRPr="00255711">
        <w:rPr>
          <w:rFonts w:ascii="Times New Roman" w:eastAsia="Times New Roman" w:hAnsi="Times New Roman"/>
          <w:sz w:val="28"/>
          <w:szCs w:val="28"/>
          <w:lang w:val="uk-UA" w:eastAsia="ru-RU"/>
        </w:rPr>
        <w:t>”</w:t>
      </w:r>
      <w:r w:rsidRPr="00A75C16">
        <w:rPr>
          <w:rFonts w:ascii="Times New Roman" w:eastAsia="Times New Roman" w:hAnsi="Times New Roman"/>
          <w:sz w:val="28"/>
          <w:szCs w:val="28"/>
          <w:lang w:val="uk-UA" w:eastAsia="ru-RU"/>
        </w:rPr>
        <w:t xml:space="preserve">, </w:t>
      </w:r>
      <w:r w:rsidRPr="00A75C16">
        <w:rPr>
          <w:rFonts w:ascii="Times New Roman" w:eastAsia="Times New Roman" w:hAnsi="Times New Roman"/>
          <w:b/>
          <w:sz w:val="28"/>
          <w:szCs w:val="28"/>
          <w:lang w:val="uk-UA" w:eastAsia="ru-RU"/>
        </w:rPr>
        <w:t xml:space="preserve">прийняти за </w:t>
      </w:r>
      <w:r w:rsidRPr="00C90925">
        <w:rPr>
          <w:rFonts w:ascii="Times New Roman" w:eastAsia="Times New Roman" w:hAnsi="Times New Roman"/>
          <w:b/>
          <w:sz w:val="28"/>
          <w:szCs w:val="28"/>
          <w:lang w:val="uk-UA" w:eastAsia="ru-RU"/>
        </w:rPr>
        <w:t xml:space="preserve">основу </w:t>
      </w:r>
      <w:r w:rsidR="00C90925" w:rsidRPr="00C90925">
        <w:rPr>
          <w:rFonts w:ascii="Times New Roman" w:eastAsia="Times New Roman" w:hAnsi="Times New Roman"/>
          <w:b/>
          <w:sz w:val="28"/>
          <w:szCs w:val="28"/>
          <w:lang w:val="uk-UA" w:eastAsia="ru-RU"/>
        </w:rPr>
        <w:t>та в цілому.</w:t>
      </w:r>
    </w:p>
    <w:p w:rsidR="00A75C16" w:rsidRPr="00A75C16" w:rsidRDefault="00384CA1" w:rsidP="00A75C16">
      <w:pPr>
        <w:spacing w:after="0" w:line="240" w:lineRule="auto"/>
        <w:ind w:right="-1" w:firstLine="851"/>
        <w:contextualSpacing/>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3. Д</w:t>
      </w:r>
      <w:r w:rsidR="00A75C16" w:rsidRPr="00A75C16">
        <w:rPr>
          <w:rFonts w:ascii="Times New Roman" w:eastAsia="Times New Roman" w:hAnsi="Times New Roman"/>
          <w:sz w:val="28"/>
          <w:szCs w:val="28"/>
          <w:lang w:val="uk-UA" w:eastAsia="ru-RU"/>
        </w:rPr>
        <w:t xml:space="preserve">оповідати позицію Комітету </w:t>
      </w:r>
      <w:r w:rsidR="00182193" w:rsidRPr="00182193">
        <w:rPr>
          <w:rFonts w:ascii="Times New Roman" w:eastAsia="Times New Roman" w:hAnsi="Times New Roman"/>
          <w:sz w:val="28"/>
          <w:szCs w:val="28"/>
          <w:lang w:val="uk-UA" w:eastAsia="ru-RU"/>
        </w:rPr>
        <w:t xml:space="preserve">Верховної Ради України з питань фінансів, податкової та митної політики </w:t>
      </w:r>
      <w:r w:rsidR="00A75C16" w:rsidRPr="00A75C16">
        <w:rPr>
          <w:rFonts w:ascii="Times New Roman" w:eastAsia="Times New Roman" w:hAnsi="Times New Roman"/>
          <w:sz w:val="28"/>
          <w:szCs w:val="28"/>
          <w:lang w:val="uk-UA" w:eastAsia="ru-RU"/>
        </w:rPr>
        <w:t>щодо цього питання на пленарному засіданні Верховної Ради України доручити</w:t>
      </w:r>
      <w:r>
        <w:rPr>
          <w:rFonts w:ascii="Times New Roman" w:eastAsia="Times New Roman" w:hAnsi="Times New Roman"/>
          <w:sz w:val="28"/>
          <w:szCs w:val="28"/>
          <w:lang w:val="uk-UA" w:eastAsia="ru-RU"/>
        </w:rPr>
        <w:t xml:space="preserve"> Голові Комітету Верховної Ради України з питань фінансів, податкової та митної пол</w:t>
      </w:r>
      <w:r w:rsidR="00812115">
        <w:rPr>
          <w:rFonts w:ascii="Times New Roman" w:eastAsia="Times New Roman" w:hAnsi="Times New Roman"/>
          <w:sz w:val="28"/>
          <w:szCs w:val="28"/>
          <w:lang w:val="uk-UA" w:eastAsia="ru-RU"/>
        </w:rPr>
        <w:t>ітики – народному</w:t>
      </w:r>
      <w:r>
        <w:rPr>
          <w:rFonts w:ascii="Times New Roman" w:eastAsia="Times New Roman" w:hAnsi="Times New Roman"/>
          <w:sz w:val="28"/>
          <w:szCs w:val="28"/>
          <w:lang w:val="uk-UA" w:eastAsia="ru-RU"/>
        </w:rPr>
        <w:t xml:space="preserve"> депутат</w:t>
      </w:r>
      <w:r w:rsidR="00812115">
        <w:rPr>
          <w:rFonts w:ascii="Times New Roman" w:eastAsia="Times New Roman" w:hAnsi="Times New Roman"/>
          <w:sz w:val="28"/>
          <w:szCs w:val="28"/>
          <w:lang w:val="uk-UA" w:eastAsia="ru-RU"/>
        </w:rPr>
        <w:t>у</w:t>
      </w:r>
      <w:r>
        <w:rPr>
          <w:rFonts w:ascii="Times New Roman" w:eastAsia="Times New Roman" w:hAnsi="Times New Roman"/>
          <w:sz w:val="28"/>
          <w:szCs w:val="28"/>
          <w:lang w:val="uk-UA" w:eastAsia="ru-RU"/>
        </w:rPr>
        <w:t xml:space="preserve"> України – Гетманцев</w:t>
      </w:r>
      <w:r w:rsidR="00812115">
        <w:rPr>
          <w:rFonts w:ascii="Times New Roman" w:eastAsia="Times New Roman" w:hAnsi="Times New Roman"/>
          <w:sz w:val="28"/>
          <w:szCs w:val="28"/>
          <w:lang w:val="uk-UA" w:eastAsia="ru-RU"/>
        </w:rPr>
        <w:t>у</w:t>
      </w:r>
      <w:r>
        <w:rPr>
          <w:rFonts w:ascii="Times New Roman" w:eastAsia="Times New Roman" w:hAnsi="Times New Roman"/>
          <w:sz w:val="28"/>
          <w:szCs w:val="28"/>
          <w:lang w:val="uk-UA" w:eastAsia="ru-RU"/>
        </w:rPr>
        <w:t xml:space="preserve"> Д.О.</w:t>
      </w:r>
      <w:r w:rsidR="00A75C16" w:rsidRPr="00A75C16">
        <w:rPr>
          <w:rFonts w:ascii="Times New Roman" w:eastAsia="Times New Roman" w:hAnsi="Times New Roman"/>
          <w:sz w:val="28"/>
          <w:szCs w:val="28"/>
          <w:lang w:val="uk-UA" w:eastAsia="ru-RU"/>
        </w:rPr>
        <w:t xml:space="preserve"> </w:t>
      </w:r>
    </w:p>
    <w:p w:rsidR="00A75C16" w:rsidRDefault="00A75C16" w:rsidP="00A75C16">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p>
    <w:p w:rsidR="00C90925" w:rsidRPr="00C90925" w:rsidRDefault="00C90925" w:rsidP="00C90925">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sidRPr="00C90925">
        <w:rPr>
          <w:rFonts w:ascii="Times New Roman" w:eastAsia="Times New Roman" w:hAnsi="Times New Roman"/>
          <w:sz w:val="28"/>
          <w:szCs w:val="28"/>
          <w:lang w:val="uk-UA" w:eastAsia="ru-RU"/>
        </w:rPr>
        <w:t>Додатки:</w:t>
      </w:r>
    </w:p>
    <w:p w:rsidR="00C90925" w:rsidRPr="00C90925" w:rsidRDefault="00C90925" w:rsidP="00C90925">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sidRPr="00C90925">
        <w:rPr>
          <w:rFonts w:ascii="Times New Roman" w:eastAsia="Times New Roman" w:hAnsi="Times New Roman"/>
          <w:sz w:val="28"/>
          <w:szCs w:val="28"/>
          <w:lang w:val="uk-UA" w:eastAsia="ru-RU"/>
        </w:rPr>
        <w:t>1)</w:t>
      </w:r>
      <w:r w:rsidRPr="00C90925">
        <w:rPr>
          <w:rFonts w:ascii="Times New Roman" w:eastAsia="Times New Roman" w:hAnsi="Times New Roman"/>
          <w:sz w:val="28"/>
          <w:szCs w:val="28"/>
          <w:lang w:val="uk-UA" w:eastAsia="ru-RU"/>
        </w:rPr>
        <w:tab/>
        <w:t>текст д</w:t>
      </w:r>
      <w:r w:rsidR="009F419A">
        <w:rPr>
          <w:rFonts w:ascii="Times New Roman" w:eastAsia="Times New Roman" w:hAnsi="Times New Roman"/>
          <w:sz w:val="28"/>
          <w:szCs w:val="28"/>
          <w:lang w:val="uk-UA" w:eastAsia="ru-RU"/>
        </w:rPr>
        <w:t>оопрацьованого законопроекту на</w:t>
      </w:r>
      <w:r w:rsidRPr="00C90925">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2</w:t>
      </w:r>
      <w:r w:rsidRPr="00C90925">
        <w:rPr>
          <w:rFonts w:ascii="Times New Roman" w:eastAsia="Times New Roman" w:hAnsi="Times New Roman"/>
          <w:sz w:val="28"/>
          <w:szCs w:val="28"/>
          <w:lang w:val="uk-UA" w:eastAsia="ru-RU"/>
        </w:rPr>
        <w:t xml:space="preserve"> арк.;</w:t>
      </w:r>
    </w:p>
    <w:p w:rsidR="00C90925" w:rsidRPr="00C90925" w:rsidRDefault="00C90925" w:rsidP="00C90925">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sidRPr="00C90925">
        <w:rPr>
          <w:rFonts w:ascii="Times New Roman" w:eastAsia="Times New Roman" w:hAnsi="Times New Roman"/>
          <w:sz w:val="28"/>
          <w:szCs w:val="28"/>
          <w:lang w:val="uk-UA" w:eastAsia="ru-RU"/>
        </w:rPr>
        <w:t>2)</w:t>
      </w:r>
      <w:r w:rsidRPr="00C90925">
        <w:rPr>
          <w:rFonts w:ascii="Times New Roman" w:eastAsia="Times New Roman" w:hAnsi="Times New Roman"/>
          <w:sz w:val="28"/>
          <w:szCs w:val="28"/>
          <w:lang w:val="uk-UA" w:eastAsia="ru-RU"/>
        </w:rPr>
        <w:tab/>
        <w:t xml:space="preserve">порівняльна таблиця до доопрацьованого законопроекту на </w:t>
      </w:r>
      <w:r>
        <w:rPr>
          <w:rFonts w:ascii="Times New Roman" w:eastAsia="Times New Roman" w:hAnsi="Times New Roman"/>
          <w:sz w:val="28"/>
          <w:szCs w:val="28"/>
          <w:lang w:val="uk-UA" w:eastAsia="ru-RU"/>
        </w:rPr>
        <w:t>4</w:t>
      </w:r>
      <w:r w:rsidRPr="00C90925">
        <w:rPr>
          <w:rFonts w:ascii="Times New Roman" w:eastAsia="Times New Roman" w:hAnsi="Times New Roman"/>
          <w:sz w:val="28"/>
          <w:szCs w:val="28"/>
          <w:lang w:val="uk-UA" w:eastAsia="ru-RU"/>
        </w:rPr>
        <w:t xml:space="preserve"> арк.;</w:t>
      </w:r>
    </w:p>
    <w:p w:rsidR="00C90925" w:rsidRPr="00C90925" w:rsidRDefault="009F419A" w:rsidP="00C90925">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3)</w:t>
      </w:r>
      <w:r>
        <w:rPr>
          <w:rFonts w:ascii="Times New Roman" w:eastAsia="Times New Roman" w:hAnsi="Times New Roman"/>
          <w:sz w:val="28"/>
          <w:szCs w:val="28"/>
          <w:lang w:val="uk-UA" w:eastAsia="ru-RU"/>
        </w:rPr>
        <w:tab/>
        <w:t>пояснювальна записка на 2</w:t>
      </w:r>
      <w:r w:rsidR="00C90925" w:rsidRPr="00C90925">
        <w:rPr>
          <w:rFonts w:ascii="Times New Roman" w:eastAsia="Times New Roman" w:hAnsi="Times New Roman"/>
          <w:sz w:val="28"/>
          <w:szCs w:val="28"/>
          <w:lang w:val="uk-UA" w:eastAsia="ru-RU"/>
        </w:rPr>
        <w:t xml:space="preserve"> арк.</w:t>
      </w:r>
    </w:p>
    <w:p w:rsidR="00A75C16" w:rsidRDefault="00A75C16" w:rsidP="009F419A">
      <w:pPr>
        <w:shd w:val="clear" w:color="auto" w:fill="FFFFFF"/>
        <w:spacing w:after="0" w:line="240" w:lineRule="auto"/>
        <w:jc w:val="both"/>
        <w:outlineLvl w:val="2"/>
        <w:rPr>
          <w:rFonts w:ascii="Times New Roman" w:eastAsia="Times New Roman" w:hAnsi="Times New Roman"/>
          <w:sz w:val="28"/>
          <w:szCs w:val="28"/>
          <w:lang w:val="uk-UA" w:eastAsia="ru-RU"/>
        </w:rPr>
      </w:pPr>
    </w:p>
    <w:p w:rsidR="00A75C16" w:rsidRDefault="00A75C16" w:rsidP="00A75C16">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p>
    <w:p w:rsidR="00A75C16" w:rsidRDefault="00A75C16" w:rsidP="00A75C16">
      <w:pPr>
        <w:shd w:val="clear" w:color="auto" w:fill="FFFFFF"/>
        <w:spacing w:after="0" w:line="240" w:lineRule="auto"/>
        <w:ind w:firstLine="851"/>
        <w:jc w:val="both"/>
        <w:outlineLvl w:val="2"/>
        <w:rPr>
          <w:rFonts w:ascii="Times New Roman" w:eastAsia="Times New Roman" w:hAnsi="Times New Roman"/>
          <w:sz w:val="28"/>
          <w:szCs w:val="28"/>
          <w:lang w:val="uk-UA" w:eastAsia="ru-RU"/>
        </w:rPr>
      </w:pPr>
    </w:p>
    <w:p w:rsidR="00A75C16" w:rsidRDefault="00A75C16" w:rsidP="00A75C16">
      <w:pPr>
        <w:shd w:val="clear" w:color="auto" w:fill="FFFFFF"/>
        <w:spacing w:after="0" w:line="240" w:lineRule="auto"/>
        <w:ind w:left="567"/>
        <w:jc w:val="both"/>
        <w:outlineLvl w:val="2"/>
        <w:rPr>
          <w:rFonts w:ascii="Times New Roman" w:eastAsia="Times New Roman" w:hAnsi="Times New Roman"/>
          <w:sz w:val="28"/>
          <w:szCs w:val="28"/>
          <w:lang w:val="uk-UA" w:eastAsia="ru-RU"/>
        </w:rPr>
      </w:pPr>
    </w:p>
    <w:p w:rsidR="00A75C16" w:rsidRPr="00A75C16" w:rsidRDefault="00A75C16" w:rsidP="00A75C16">
      <w:pPr>
        <w:shd w:val="clear" w:color="auto" w:fill="FFFFFF"/>
        <w:spacing w:after="0" w:line="240" w:lineRule="auto"/>
        <w:ind w:firstLine="708"/>
        <w:jc w:val="both"/>
        <w:outlineLvl w:val="2"/>
        <w:rPr>
          <w:rFonts w:ascii="Times New Roman" w:eastAsia="Times New Roman" w:hAnsi="Times New Roman"/>
          <w:sz w:val="28"/>
          <w:szCs w:val="28"/>
          <w:lang w:val="uk-UA" w:eastAsia="ru-RU"/>
        </w:rPr>
      </w:pPr>
    </w:p>
    <w:p w:rsidR="00A75C16" w:rsidRPr="00A75C16" w:rsidRDefault="00A75C16" w:rsidP="00A75C16">
      <w:pPr>
        <w:shd w:val="clear" w:color="auto" w:fill="FFFFFF"/>
        <w:spacing w:after="0" w:line="240" w:lineRule="auto"/>
        <w:ind w:firstLine="708"/>
        <w:jc w:val="both"/>
        <w:outlineLvl w:val="2"/>
        <w:rPr>
          <w:rFonts w:ascii="Times New Roman" w:eastAsia="Times New Roman" w:hAnsi="Times New Roman"/>
          <w:b/>
          <w:sz w:val="28"/>
          <w:szCs w:val="28"/>
          <w:lang w:val="uk-UA" w:eastAsia="ru-RU"/>
        </w:rPr>
      </w:pPr>
      <w:r w:rsidRPr="00A75C16">
        <w:rPr>
          <w:rFonts w:ascii="Times New Roman" w:eastAsia="Times New Roman" w:hAnsi="Times New Roman"/>
          <w:b/>
          <w:sz w:val="28"/>
          <w:szCs w:val="28"/>
          <w:lang w:val="uk-UA" w:eastAsia="ru-RU"/>
        </w:rPr>
        <w:t xml:space="preserve">Голова Комітету                                                        Д.О. Гетманцев </w:t>
      </w:r>
    </w:p>
    <w:p w:rsidR="00500FEE" w:rsidRDefault="00500FEE" w:rsidP="00A75C16"/>
    <w:p w:rsidR="00A75C16" w:rsidRPr="00A75C16" w:rsidRDefault="00A75C16" w:rsidP="00A75C16"/>
    <w:sectPr w:rsidR="00A75C16" w:rsidRPr="00A75C16" w:rsidSect="00DA25CC">
      <w:headerReference w:type="default" r:id="rId11"/>
      <w:headerReference w:type="first" r:id="rId12"/>
      <w:footerReference w:type="first" r:id="rId13"/>
      <w:pgSz w:w="11906" w:h="16838"/>
      <w:pgMar w:top="1134" w:right="1133" w:bottom="993"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36B" w:rsidRDefault="0060236B" w:rsidP="005E306B">
      <w:pPr>
        <w:spacing w:after="0" w:line="240" w:lineRule="auto"/>
      </w:pPr>
      <w:r>
        <w:separator/>
      </w:r>
    </w:p>
  </w:endnote>
  <w:endnote w:type="continuationSeparator" w:id="0">
    <w:p w:rsidR="0060236B" w:rsidRDefault="0060236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0236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36B" w:rsidRDefault="0060236B" w:rsidP="005E306B">
      <w:pPr>
        <w:spacing w:after="0" w:line="240" w:lineRule="auto"/>
      </w:pPr>
      <w:r>
        <w:separator/>
      </w:r>
    </w:p>
  </w:footnote>
  <w:footnote w:type="continuationSeparator" w:id="0">
    <w:p w:rsidR="0060236B" w:rsidRDefault="0060236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028BF"/>
    <w:multiLevelType w:val="hybridMultilevel"/>
    <w:tmpl w:val="9DFC4FE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4A066D8"/>
    <w:multiLevelType w:val="multilevel"/>
    <w:tmpl w:val="98F0CF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9F0532"/>
    <w:multiLevelType w:val="multilevel"/>
    <w:tmpl w:val="F44CB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5C08E0"/>
    <w:multiLevelType w:val="hybridMultilevel"/>
    <w:tmpl w:val="54746E2E"/>
    <w:lvl w:ilvl="0" w:tplc="23D653EE">
      <w:start w:val="1"/>
      <w:numFmt w:val="decimal"/>
      <w:lvlText w:val="%1."/>
      <w:lvlJc w:val="left"/>
      <w:pPr>
        <w:ind w:left="927" w:hanging="360"/>
      </w:pPr>
      <w:rPr>
        <w:rFonts w:hint="default"/>
      </w:rPr>
    </w:lvl>
    <w:lvl w:ilvl="1" w:tplc="04220019">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2"/>
  </w:num>
  <w:num w:numId="2">
    <w:abstractNumId w:val="1"/>
    <w:lvlOverride w:ilvl="0">
      <w:lvl w:ilvl="0">
        <w:numFmt w:val="decimal"/>
        <w:lvlText w:val="%1."/>
        <w:lvlJc w:val="left"/>
      </w:lvl>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2E94"/>
    <w:rsid w:val="00032EE6"/>
    <w:rsid w:val="000369A9"/>
    <w:rsid w:val="00081C3F"/>
    <w:rsid w:val="000A4701"/>
    <w:rsid w:val="000A6810"/>
    <w:rsid w:val="000B6E7B"/>
    <w:rsid w:val="000E0118"/>
    <w:rsid w:val="000F1586"/>
    <w:rsid w:val="001103F3"/>
    <w:rsid w:val="001252B1"/>
    <w:rsid w:val="00141617"/>
    <w:rsid w:val="00164FBE"/>
    <w:rsid w:val="001731A2"/>
    <w:rsid w:val="00182193"/>
    <w:rsid w:val="0019108F"/>
    <w:rsid w:val="001966F0"/>
    <w:rsid w:val="001D3C24"/>
    <w:rsid w:val="001D6E09"/>
    <w:rsid w:val="001F0256"/>
    <w:rsid w:val="0021032F"/>
    <w:rsid w:val="002310F0"/>
    <w:rsid w:val="00235CD7"/>
    <w:rsid w:val="002403AB"/>
    <w:rsid w:val="00255711"/>
    <w:rsid w:val="002A0A79"/>
    <w:rsid w:val="002A5D4C"/>
    <w:rsid w:val="002B5FC1"/>
    <w:rsid w:val="002D0561"/>
    <w:rsid w:val="002E0A18"/>
    <w:rsid w:val="002E31BF"/>
    <w:rsid w:val="002E44DA"/>
    <w:rsid w:val="00340E70"/>
    <w:rsid w:val="00360A99"/>
    <w:rsid w:val="00362850"/>
    <w:rsid w:val="0037240E"/>
    <w:rsid w:val="003760F2"/>
    <w:rsid w:val="00383659"/>
    <w:rsid w:val="00384CA1"/>
    <w:rsid w:val="00391621"/>
    <w:rsid w:val="00392C43"/>
    <w:rsid w:val="003A554E"/>
    <w:rsid w:val="003B184E"/>
    <w:rsid w:val="003C718A"/>
    <w:rsid w:val="003D1CBA"/>
    <w:rsid w:val="003E55E7"/>
    <w:rsid w:val="004075F6"/>
    <w:rsid w:val="00425C6F"/>
    <w:rsid w:val="00433FB4"/>
    <w:rsid w:val="004462EC"/>
    <w:rsid w:val="00451750"/>
    <w:rsid w:val="00460703"/>
    <w:rsid w:val="00477D4B"/>
    <w:rsid w:val="004852FA"/>
    <w:rsid w:val="004A45DD"/>
    <w:rsid w:val="004E4F5C"/>
    <w:rsid w:val="004F7B8A"/>
    <w:rsid w:val="00500FEE"/>
    <w:rsid w:val="0050620F"/>
    <w:rsid w:val="0055005A"/>
    <w:rsid w:val="0055196D"/>
    <w:rsid w:val="0056039F"/>
    <w:rsid w:val="0056352F"/>
    <w:rsid w:val="005652E8"/>
    <w:rsid w:val="00576294"/>
    <w:rsid w:val="005A4728"/>
    <w:rsid w:val="005B1074"/>
    <w:rsid w:val="005B71F5"/>
    <w:rsid w:val="005E306B"/>
    <w:rsid w:val="005F20B5"/>
    <w:rsid w:val="0060236B"/>
    <w:rsid w:val="00617E47"/>
    <w:rsid w:val="0062517D"/>
    <w:rsid w:val="00626A3E"/>
    <w:rsid w:val="006312B2"/>
    <w:rsid w:val="00640087"/>
    <w:rsid w:val="00660B13"/>
    <w:rsid w:val="00662181"/>
    <w:rsid w:val="0066623D"/>
    <w:rsid w:val="006669F3"/>
    <w:rsid w:val="006D0705"/>
    <w:rsid w:val="006E3228"/>
    <w:rsid w:val="006E334F"/>
    <w:rsid w:val="006F10E8"/>
    <w:rsid w:val="00713E93"/>
    <w:rsid w:val="00720C2D"/>
    <w:rsid w:val="007246C5"/>
    <w:rsid w:val="0073224C"/>
    <w:rsid w:val="007472A9"/>
    <w:rsid w:val="00763E9D"/>
    <w:rsid w:val="007704B8"/>
    <w:rsid w:val="0078798C"/>
    <w:rsid w:val="007A2A4D"/>
    <w:rsid w:val="007F5D91"/>
    <w:rsid w:val="0080425C"/>
    <w:rsid w:val="0080545D"/>
    <w:rsid w:val="00812115"/>
    <w:rsid w:val="00843740"/>
    <w:rsid w:val="00843DFF"/>
    <w:rsid w:val="008609B2"/>
    <w:rsid w:val="008D5296"/>
    <w:rsid w:val="00917130"/>
    <w:rsid w:val="00925503"/>
    <w:rsid w:val="00945B68"/>
    <w:rsid w:val="00957D31"/>
    <w:rsid w:val="00983135"/>
    <w:rsid w:val="00992E49"/>
    <w:rsid w:val="009A720A"/>
    <w:rsid w:val="009B7097"/>
    <w:rsid w:val="009C6F1E"/>
    <w:rsid w:val="009C7218"/>
    <w:rsid w:val="009E0C4E"/>
    <w:rsid w:val="009F419A"/>
    <w:rsid w:val="00A00059"/>
    <w:rsid w:val="00A31077"/>
    <w:rsid w:val="00A53A6F"/>
    <w:rsid w:val="00A60747"/>
    <w:rsid w:val="00A75C16"/>
    <w:rsid w:val="00A7635E"/>
    <w:rsid w:val="00A833C8"/>
    <w:rsid w:val="00AC1DFA"/>
    <w:rsid w:val="00AD1CB5"/>
    <w:rsid w:val="00AD3077"/>
    <w:rsid w:val="00AD4E0A"/>
    <w:rsid w:val="00AD7F82"/>
    <w:rsid w:val="00B2512E"/>
    <w:rsid w:val="00B311E8"/>
    <w:rsid w:val="00B42E21"/>
    <w:rsid w:val="00B565A8"/>
    <w:rsid w:val="00B83376"/>
    <w:rsid w:val="00BA638E"/>
    <w:rsid w:val="00BB4F07"/>
    <w:rsid w:val="00BC654C"/>
    <w:rsid w:val="00BD0801"/>
    <w:rsid w:val="00BE5C5A"/>
    <w:rsid w:val="00BF1E95"/>
    <w:rsid w:val="00C11FB6"/>
    <w:rsid w:val="00C27AE9"/>
    <w:rsid w:val="00C31EE1"/>
    <w:rsid w:val="00C442FE"/>
    <w:rsid w:val="00C4518A"/>
    <w:rsid w:val="00C453AC"/>
    <w:rsid w:val="00C5783F"/>
    <w:rsid w:val="00C67AA0"/>
    <w:rsid w:val="00C7562D"/>
    <w:rsid w:val="00C86266"/>
    <w:rsid w:val="00C86658"/>
    <w:rsid w:val="00C90925"/>
    <w:rsid w:val="00C964AE"/>
    <w:rsid w:val="00CA7044"/>
    <w:rsid w:val="00CC39A1"/>
    <w:rsid w:val="00CD4A38"/>
    <w:rsid w:val="00CE3E1B"/>
    <w:rsid w:val="00CE6A4B"/>
    <w:rsid w:val="00CF28FC"/>
    <w:rsid w:val="00D242C2"/>
    <w:rsid w:val="00D374B0"/>
    <w:rsid w:val="00D37FA2"/>
    <w:rsid w:val="00D4330C"/>
    <w:rsid w:val="00D461FD"/>
    <w:rsid w:val="00D52549"/>
    <w:rsid w:val="00D57E1B"/>
    <w:rsid w:val="00D759A8"/>
    <w:rsid w:val="00DA1964"/>
    <w:rsid w:val="00DA25CC"/>
    <w:rsid w:val="00DE21C1"/>
    <w:rsid w:val="00DF0115"/>
    <w:rsid w:val="00EF6CE7"/>
    <w:rsid w:val="00F03466"/>
    <w:rsid w:val="00F47786"/>
    <w:rsid w:val="00F53190"/>
    <w:rsid w:val="00F55423"/>
    <w:rsid w:val="00F71873"/>
    <w:rsid w:val="00F91DD3"/>
    <w:rsid w:val="00FC3DF4"/>
    <w:rsid w:val="00FE5957"/>
    <w:rsid w:val="00FF3963"/>
    <w:rsid w:val="00FF6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135"/>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D43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749989">
      <w:bodyDiv w:val="1"/>
      <w:marLeft w:val="0"/>
      <w:marRight w:val="0"/>
      <w:marTop w:val="0"/>
      <w:marBottom w:val="0"/>
      <w:divBdr>
        <w:top w:val="none" w:sz="0" w:space="0" w:color="auto"/>
        <w:left w:val="none" w:sz="0" w:space="0" w:color="auto"/>
        <w:bottom w:val="none" w:sz="0" w:space="0" w:color="auto"/>
        <w:right w:val="none" w:sz="0" w:space="0" w:color="auto"/>
      </w:divBdr>
    </w:div>
    <w:div w:id="1991784896">
      <w:bodyDiv w:val="1"/>
      <w:marLeft w:val="0"/>
      <w:marRight w:val="0"/>
      <w:marTop w:val="0"/>
      <w:marBottom w:val="0"/>
      <w:divBdr>
        <w:top w:val="none" w:sz="0" w:space="0" w:color="auto"/>
        <w:left w:val="none" w:sz="0" w:space="0" w:color="auto"/>
        <w:bottom w:val="none" w:sz="0" w:space="0" w:color="auto"/>
        <w:right w:val="none" w:sz="0" w:space="0" w:color="auto"/>
      </w:divBdr>
      <w:divsChild>
        <w:div w:id="1181747223">
          <w:marLeft w:val="-115"/>
          <w:marRight w:val="0"/>
          <w:marTop w:val="0"/>
          <w:marBottom w:val="0"/>
          <w:divBdr>
            <w:top w:val="none" w:sz="0" w:space="0" w:color="auto"/>
            <w:left w:val="none" w:sz="0" w:space="0" w:color="auto"/>
            <w:bottom w:val="none" w:sz="0" w:space="0" w:color="auto"/>
            <w:right w:val="none" w:sz="0" w:space="0" w:color="auto"/>
          </w:divBdr>
        </w:div>
      </w:divsChild>
    </w:div>
    <w:div w:id="213097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80BF9-6E5C-4EA3-8AF5-03FDC9CEDA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9F9685-8F24-4AB8-A354-544291A04D06}">
  <ds:schemaRefs>
    <ds:schemaRef ds:uri="http://schemas.microsoft.com/sharepoint/v3/contenttype/forms"/>
  </ds:schemaRefs>
</ds:datastoreItem>
</file>

<file path=customXml/itemProps3.xml><?xml version="1.0" encoding="utf-8"?>
<ds:datastoreItem xmlns:ds="http://schemas.openxmlformats.org/officeDocument/2006/customXml" ds:itemID="{802F7513-0907-41D1-8884-939FC01B7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4767DE-2699-46D7-8780-91DA0E0DB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6632</Words>
  <Characters>3781</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2021-06-15T07:15:00Z</dcterms:created>
  <dcterms:modified xsi:type="dcterms:W3CDTF">2021-06-15T07:15:00Z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