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6CAD1" w14:textId="77777777" w:rsidR="003A51F4" w:rsidRPr="00A25254" w:rsidRDefault="003A51F4" w:rsidP="003A51F4">
      <w:pPr>
        <w:tabs>
          <w:tab w:val="center" w:pos="4818"/>
          <w:tab w:val="left" w:pos="5972"/>
          <w:tab w:val="left" w:pos="6663"/>
        </w:tabs>
        <w:spacing w:line="240" w:lineRule="auto"/>
        <w:rPr>
          <w:rFonts w:ascii="Times New Roman" w:eastAsia="Calibri" w:hAnsi="Times New Roman" w:cs="Times New Roman"/>
          <w:sz w:val="44"/>
          <w:szCs w:val="44"/>
        </w:rPr>
      </w:pPr>
      <w:bookmarkStart w:id="0" w:name="_GoBack"/>
      <w:bookmarkEnd w:id="0"/>
      <w:r>
        <w:rPr>
          <w:lang w:val="ru-RU"/>
        </w:rPr>
        <w:tab/>
      </w:r>
      <w:r w:rsidRPr="004224F4">
        <w:rPr>
          <w:lang w:val="ru-RU"/>
        </w:rPr>
        <w:t xml:space="preserve">  </w:t>
      </w:r>
      <w:r w:rsidRPr="00A25254">
        <w:rPr>
          <w:rFonts w:ascii="Times New Roman" w:eastAsia="Calibri" w:hAnsi="Times New Roman" w:cs="Times New Roman"/>
          <w:noProof/>
          <w:sz w:val="44"/>
          <w:szCs w:val="44"/>
          <w:lang w:val="uk-UA" w:eastAsia="uk-UA"/>
        </w:rPr>
        <w:drawing>
          <wp:inline distT="0" distB="0" distL="0" distR="0" wp14:anchorId="1A746459" wp14:editId="7E3A5DF4">
            <wp:extent cx="409575" cy="571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tab/>
      </w:r>
    </w:p>
    <w:p w14:paraId="173F7544" w14:textId="77777777" w:rsidR="003A51F4" w:rsidRPr="00A25254" w:rsidRDefault="003A51F4" w:rsidP="003A51F4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14:paraId="78827429" w14:textId="77777777" w:rsidR="003A51F4" w:rsidRPr="00A25254" w:rsidRDefault="003A51F4" w:rsidP="003A51F4">
      <w:pPr>
        <w:spacing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A25254">
        <w:rPr>
          <w:rFonts w:ascii="Times New Roman" w:eastAsia="Calibri" w:hAnsi="Times New Roman" w:cs="Times New Roman"/>
          <w:b/>
          <w:sz w:val="44"/>
          <w:szCs w:val="44"/>
        </w:rPr>
        <w:t>НАРОДНИЙ  ДЕПУТАТ  УКРАЇНИ</w:t>
      </w:r>
    </w:p>
    <w:p w14:paraId="3FAF4D85" w14:textId="77777777" w:rsidR="003A51F4" w:rsidRPr="00A25254" w:rsidRDefault="003A51F4" w:rsidP="003A51F4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A25254">
        <w:rPr>
          <w:rFonts w:ascii="Times New Roman" w:eastAsia="Calibri" w:hAnsi="Times New Roman" w:cs="Times New Roman"/>
          <w:sz w:val="24"/>
          <w:szCs w:val="28"/>
        </w:rPr>
        <w:t>Україна, 01008, м. Київ, вул. Грушевського, 5</w:t>
      </w:r>
    </w:p>
    <w:p w14:paraId="433DAE46" w14:textId="77777777" w:rsidR="003A51F4" w:rsidRPr="00A25254" w:rsidRDefault="003A51F4" w:rsidP="003A51F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14:paraId="30538DCB" w14:textId="77777777" w:rsidR="003A51F4" w:rsidRPr="00A25254" w:rsidRDefault="003A51F4" w:rsidP="003A51F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A25254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0335F9D" wp14:editId="6DE7DB2E">
                <wp:simplePos x="0" y="0"/>
                <wp:positionH relativeFrom="column">
                  <wp:posOffset>0</wp:posOffset>
                </wp:positionH>
                <wp:positionV relativeFrom="paragraph">
                  <wp:posOffset>28574</wp:posOffset>
                </wp:positionV>
                <wp:extent cx="5842000" cy="0"/>
                <wp:effectExtent l="0" t="19050" r="44450" b="3810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20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F043EFE" id="Пряма сполучна лінія 3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2.25pt" to="460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" strokeweight="4.5pt">
                <v:stroke linestyle="thickThin"/>
              </v:line>
            </w:pict>
          </mc:Fallback>
        </mc:AlternateContent>
      </w:r>
    </w:p>
    <w:p w14:paraId="107380D6" w14:textId="77777777" w:rsidR="003A51F4" w:rsidRDefault="003A51F4" w:rsidP="003A51F4">
      <w:pPr>
        <w:spacing w:before="100"/>
        <w:rPr>
          <w:sz w:val="28"/>
          <w:szCs w:val="28"/>
        </w:rPr>
      </w:pPr>
    </w:p>
    <w:p w14:paraId="3A224E49" w14:textId="77777777" w:rsidR="003A51F4" w:rsidRDefault="003A51F4" w:rsidP="003A51F4">
      <w:pPr>
        <w:spacing w:after="1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5122175E" w14:textId="77777777" w:rsidR="003A51F4" w:rsidRDefault="003A51F4" w:rsidP="003A51F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3E74A9D" w14:textId="77777777" w:rsidR="003A51F4" w:rsidRDefault="003A51F4" w:rsidP="003A51F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B263E3A" w14:textId="1E274131" w:rsidR="003A51F4" w:rsidRDefault="003A51F4" w:rsidP="003A51F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</w:t>
      </w:r>
      <w:r w:rsidRPr="006B6048">
        <w:t xml:space="preserve"> </w:t>
      </w:r>
      <w:r w:rsidRPr="006B6048">
        <w:rPr>
          <w:rFonts w:ascii="Times New Roman" w:eastAsia="Times New Roman" w:hAnsi="Times New Roman" w:cs="Times New Roman"/>
          <w:sz w:val="28"/>
          <w:szCs w:val="28"/>
        </w:rPr>
        <w:t>та статті 89 Регламенту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порядку законодавчої ініціативи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вносимо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розгляд Верховної Ради України проект Закону України </w:t>
      </w:r>
      <w:r w:rsidRPr="005C74D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F5ADD" w:rsidRPr="008F5ADD">
        <w:rPr>
          <w:rFonts w:ascii="Times New Roman" w:eastAsia="Times New Roman" w:hAnsi="Times New Roman" w:cs="Times New Roman"/>
          <w:sz w:val="28"/>
          <w:szCs w:val="28"/>
        </w:rPr>
        <w:t>Про внесення змін до Бюджетного кодексу України щодо підвищення збалансованості місцевих бюджетів</w:t>
      </w:r>
      <w:r w:rsidRPr="005C74DD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52E2512" w14:textId="77777777" w:rsidR="003A51F4" w:rsidRDefault="003A51F4" w:rsidP="003A51F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Васильченко Галина Іванівна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650C987" w14:textId="77777777" w:rsidR="003A51F4" w:rsidRDefault="003A51F4" w:rsidP="003A51F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501D67" w14:textId="77777777" w:rsidR="003A51F4" w:rsidRPr="00141CFA" w:rsidRDefault="003A51F4" w:rsidP="003A51F4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084DEB2" w14:textId="77777777" w:rsidR="003A51F4" w:rsidRPr="005C74DD" w:rsidRDefault="003A51F4" w:rsidP="003A51F4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Додаток: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на </w:t>
      </w:r>
      <w:r w:rsidR="00583628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4602A41" w14:textId="398700DA" w:rsidR="003A51F4" w:rsidRDefault="003A51F4" w:rsidP="003A51F4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2. Пояснювальна записка на </w:t>
      </w:r>
      <w:r w:rsidR="008F5ADD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841E66A" w14:textId="77777777" w:rsidR="003A51F4" w:rsidRDefault="003A51F4" w:rsidP="003A51F4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3. Проект Постанови Верховної Ради України на 1</w:t>
      </w:r>
      <w:r w:rsidRPr="001B37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315270" w14:textId="57DEFDF9" w:rsidR="003A51F4" w:rsidRPr="00583628" w:rsidRDefault="003A51F4" w:rsidP="00583628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4. Порівняльна таблиця до проекту Закону України на </w:t>
      </w:r>
      <w:r w:rsidR="008F5AD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6874DF2" w14:textId="1182A563" w:rsidR="003A51F4" w:rsidRPr="005C74DD" w:rsidRDefault="00750A09" w:rsidP="00750A09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50A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</w:t>
      </w:r>
      <w:r w:rsidR="008F5ADD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Pr="00750A09">
        <w:rPr>
          <w:rFonts w:ascii="Times New Roman" w:eastAsia="Times New Roman" w:hAnsi="Times New Roman" w:cs="Times New Roman"/>
          <w:sz w:val="28"/>
          <w:szCs w:val="28"/>
          <w:lang w:val="uk-UA"/>
        </w:rPr>
        <w:t>. Електронні копії зазначених документів.</w:t>
      </w:r>
    </w:p>
    <w:p w14:paraId="4FC60D3D" w14:textId="77777777" w:rsidR="003A51F4" w:rsidRDefault="003A51F4" w:rsidP="003A51F4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BF6AC35" w14:textId="77777777" w:rsidR="00C007BB" w:rsidRDefault="00C007BB" w:rsidP="00C007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_heading=h.30j0zll" w:colFirst="0" w:colLast="0"/>
      <w:bookmarkEnd w:id="2"/>
    </w:p>
    <w:p w14:paraId="41395F4C" w14:textId="77777777" w:rsidR="00C007BB" w:rsidRDefault="00C007BB" w:rsidP="00C007B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Народн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Г.І. Васильченко (посвід.№319)</w:t>
      </w:r>
    </w:p>
    <w:p w14:paraId="5109ABC4" w14:textId="77777777" w:rsidR="00C007BB" w:rsidRPr="00AC0063" w:rsidRDefault="00C007BB" w:rsidP="00C007B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                               та інші</w:t>
      </w:r>
    </w:p>
    <w:p w14:paraId="7B0F7124" w14:textId="77777777" w:rsidR="003A51F4" w:rsidRPr="00583628" w:rsidRDefault="003A51F4">
      <w:pPr>
        <w:rPr>
          <w:lang w:val="ru-RU"/>
        </w:rPr>
      </w:pPr>
    </w:p>
    <w:sectPr w:rsidR="003A51F4" w:rsidRPr="00583628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1F4"/>
    <w:rsid w:val="003A51F4"/>
    <w:rsid w:val="00583628"/>
    <w:rsid w:val="00750A09"/>
    <w:rsid w:val="008F5ADD"/>
    <w:rsid w:val="009D151B"/>
    <w:rsid w:val="00C0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ADC95"/>
  <w15:chartTrackingRefBased/>
  <w15:docId w15:val="{D5073FB3-AF0C-A64E-8B53-93124B5FE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1F4"/>
    <w:pPr>
      <w:spacing w:line="276" w:lineRule="auto"/>
    </w:pPr>
    <w:rPr>
      <w:rFonts w:ascii="Arial" w:eastAsia="Arial" w:hAnsi="Arial" w:cs="Arial"/>
      <w:sz w:val="22"/>
      <w:szCs w:val="22"/>
      <w:lang w:val="uk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CEBD44-71A4-4D14-86A4-7A25316516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8D8C75-D8D2-4D01-BE6B-C089FB42E8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A56DEB-E5A3-4AAC-AAD0-39AACE5BC0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2021-06-23T12:26:00Z</dcterms:created>
  <dcterms:modified xsi:type="dcterms:W3CDTF">2021-06-23T12:26:00Z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