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7C1" w:rsidRPr="007776B7" w:rsidRDefault="005E5635" w:rsidP="005E56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7776B7">
        <w:rPr>
          <w:rFonts w:ascii="Times New Roman" w:hAnsi="Times New Roman" w:cs="Times New Roman"/>
          <w:b/>
          <w:bCs/>
          <w:sz w:val="28"/>
          <w:szCs w:val="28"/>
        </w:rPr>
        <w:t>АВТОРСЬКИЙ КОЛЕКТИВ</w:t>
      </w:r>
    </w:p>
    <w:p w:rsidR="005E5635" w:rsidRDefault="005E5635" w:rsidP="007776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776B7">
        <w:rPr>
          <w:rFonts w:ascii="Times New Roman" w:hAnsi="Times New Roman" w:cs="Times New Roman"/>
          <w:b/>
          <w:sz w:val="28"/>
          <w:szCs w:val="28"/>
          <w:lang w:eastAsia="ru-RU"/>
        </w:rPr>
        <w:t>до проекту Закону України «</w:t>
      </w:r>
      <w:r w:rsidRPr="007776B7">
        <w:rPr>
          <w:rFonts w:ascii="Times New Roman" w:hAnsi="Times New Roman" w:cs="Times New Roman"/>
          <w:b/>
          <w:bCs/>
          <w:sz w:val="28"/>
          <w:szCs w:val="28"/>
        </w:rPr>
        <w:t>Про внесення змін</w:t>
      </w:r>
      <w:r w:rsidR="001D0655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7776B7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r w:rsidR="001D0655">
        <w:rPr>
          <w:rFonts w:ascii="Times New Roman" w:hAnsi="Times New Roman" w:cs="Times New Roman"/>
          <w:b/>
          <w:bCs/>
          <w:sz w:val="28"/>
          <w:szCs w:val="28"/>
        </w:rPr>
        <w:t>статті 810</w:t>
      </w:r>
      <w:r w:rsidR="007776B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776B7">
        <w:rPr>
          <w:rFonts w:ascii="Times New Roman" w:hAnsi="Times New Roman" w:cs="Times New Roman"/>
          <w:b/>
          <w:bCs/>
          <w:sz w:val="28"/>
          <w:szCs w:val="28"/>
        </w:rPr>
        <w:t xml:space="preserve">Цивільного кодексу України </w:t>
      </w:r>
      <w:r w:rsidRPr="007776B7">
        <w:rPr>
          <w:rFonts w:ascii="Times New Roman" w:hAnsi="Times New Roman" w:cs="Times New Roman"/>
          <w:b/>
          <w:sz w:val="28"/>
          <w:szCs w:val="28"/>
        </w:rPr>
        <w:t>(стосовно оренди житла, що є об’єктом права комунальної власності)</w:t>
      </w:r>
      <w:r w:rsidRPr="007776B7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04522E" w:rsidRDefault="0004522E" w:rsidP="007776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4522E" w:rsidRPr="0004522E" w:rsidRDefault="0004522E" w:rsidP="000452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522E">
        <w:rPr>
          <w:rFonts w:ascii="Times New Roman" w:hAnsi="Times New Roman" w:cs="Times New Roman"/>
          <w:sz w:val="28"/>
          <w:szCs w:val="28"/>
          <w:lang w:eastAsia="ru-RU"/>
        </w:rPr>
        <w:t>ТАРАСЕНКО Тарас – народний депутат України, голова підкомітету з питань прав людини Комітету Верховної Ради України з питань прав людини, деокупації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відносин.</w:t>
      </w:r>
    </w:p>
    <w:p w:rsidR="0004522E" w:rsidRDefault="0004522E" w:rsidP="000452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4522E" w:rsidRPr="0004522E" w:rsidRDefault="0004522E" w:rsidP="000452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522E">
        <w:rPr>
          <w:rFonts w:ascii="Times New Roman" w:hAnsi="Times New Roman" w:cs="Times New Roman"/>
          <w:sz w:val="28"/>
          <w:szCs w:val="28"/>
          <w:lang w:eastAsia="ru-RU"/>
        </w:rPr>
        <w:t xml:space="preserve">ФЕДОРЧУК Іван –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начальник юридичного управління Департаменту будівництва та житлового забезпечення виконавчого органу Київської міської ради (Київської міської державної адміністрації).</w:t>
      </w:r>
    </w:p>
    <w:p w:rsidR="007776B7" w:rsidRDefault="007776B7" w:rsidP="005E563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054D8" w:rsidRDefault="002054D8" w:rsidP="005E563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054D8" w:rsidRDefault="002054D8" w:rsidP="005E563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054D8" w:rsidRDefault="002054D8" w:rsidP="005E563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054D8" w:rsidRDefault="002054D8" w:rsidP="002054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Народний депутат України            </w:t>
      </w:r>
      <w:r w:rsidR="00C81F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671881">
        <w:rPr>
          <w:rFonts w:ascii="Times New Roman" w:hAnsi="Times New Roman" w:cs="Times New Roman"/>
          <w:b/>
          <w:sz w:val="28"/>
          <w:szCs w:val="28"/>
          <w:lang w:eastAsia="ru-RU"/>
        </w:rPr>
        <w:t>Тарасенко Т.П. та інші</w:t>
      </w:r>
    </w:p>
    <w:p w:rsidR="007776B7" w:rsidRPr="007776B7" w:rsidRDefault="007776B7" w:rsidP="007776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5635" w:rsidRDefault="005E5635" w:rsidP="005E5635">
      <w:pPr>
        <w:jc w:val="center"/>
      </w:pPr>
    </w:p>
    <w:sectPr w:rsidR="005E56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BD7"/>
    <w:rsid w:val="0004522E"/>
    <w:rsid w:val="00100C4A"/>
    <w:rsid w:val="001B3815"/>
    <w:rsid w:val="001D0655"/>
    <w:rsid w:val="002054D8"/>
    <w:rsid w:val="004B0F71"/>
    <w:rsid w:val="005E5635"/>
    <w:rsid w:val="00671881"/>
    <w:rsid w:val="007776B7"/>
    <w:rsid w:val="00A23BD7"/>
    <w:rsid w:val="00C8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0F4AFB-237A-4B23-8F90-D60FB7C6A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Знак Знак Знак"/>
    <w:basedOn w:val="a"/>
    <w:rsid w:val="005E5635"/>
    <w:pPr>
      <w:spacing w:line="240" w:lineRule="exact"/>
    </w:pPr>
    <w:rPr>
      <w:rFonts w:ascii="Times New Roman" w:eastAsia="Times New Roman" w:hAnsi="Times New Roman" w:cs="Times New Roman"/>
      <w:sz w:val="20"/>
      <w:szCs w:val="20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D67A77-677C-4C41-9066-515C24BC28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389B24-26D8-4A6D-9DAF-F3B6041AD7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699D96-6500-4FC8-91F8-4D966EECBD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2021-06-24T08:50:00Z</dcterms:created>
  <dcterms:modified xsi:type="dcterms:W3CDTF">2021-06-24T08:50:00Z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