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31" w:rsidRPr="00C46631" w:rsidRDefault="00C46631" w:rsidP="00C46631">
      <w:pPr>
        <w:pStyle w:val="6"/>
        <w:keepNext w:val="0"/>
        <w:widowControl w:val="0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C46631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:rsidR="00C46631" w:rsidRPr="00C46631" w:rsidRDefault="00C46631" w:rsidP="000970C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до проект</w:t>
      </w:r>
      <w:r w:rsidR="000970C5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F4EBE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0970C5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C46631" w:rsidRPr="00C46631" w:rsidRDefault="00E43BF4" w:rsidP="000970C5">
      <w:pPr>
        <w:pStyle w:val="3"/>
        <w:keepNext w:val="0"/>
        <w:widowControl w:val="0"/>
        <w:spacing w:before="0" w:after="12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 w:rsidRPr="00E43BF4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val="uk-UA"/>
        </w:rPr>
        <w:t>про внесення змін до деяких законів України щодо окремих питань діяльності Національного банку України</w:t>
      </w:r>
    </w:p>
    <w:p w:rsidR="00C46631" w:rsidRDefault="00E43BF4" w:rsidP="000970C5">
      <w:pPr>
        <w:spacing w:after="120"/>
        <w:jc w:val="center"/>
        <w:rPr>
          <w:rFonts w:ascii="Times New Roman" w:eastAsiaTheme="majorEastAsia" w:hAnsi="Times New Roman"/>
          <w:b/>
          <w:sz w:val="28"/>
          <w:szCs w:val="28"/>
          <w:lang w:val="uk-UA"/>
        </w:rPr>
      </w:pPr>
      <w:r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реєстр. </w:t>
      </w:r>
      <w:r w:rsidR="000970C5" w:rsidRPr="000970C5"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№ </w:t>
      </w:r>
      <w:r w:rsidRPr="00E43BF4">
        <w:rPr>
          <w:rFonts w:ascii="Times New Roman" w:eastAsiaTheme="majorEastAsia" w:hAnsi="Times New Roman"/>
          <w:b/>
          <w:sz w:val="28"/>
          <w:szCs w:val="28"/>
          <w:lang w:val="uk-UA"/>
        </w:rPr>
        <w:t>5850 від 17.08.2021</w:t>
      </w:r>
    </w:p>
    <w:p w:rsidR="004E3B65" w:rsidRPr="00C46631" w:rsidRDefault="004E3B65" w:rsidP="000970C5">
      <w:pPr>
        <w:spacing w:after="120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4E3B65">
        <w:rPr>
          <w:rFonts w:ascii="Times New Roman" w:hAnsi="Times New Roman"/>
          <w:b/>
          <w:bCs/>
          <w:sz w:val="28"/>
          <w:szCs w:val="28"/>
          <w:lang w:val="uk-UA" w:eastAsia="ru-RU"/>
        </w:rPr>
        <w:t>друге читання</w:t>
      </w:r>
    </w:p>
    <w:p w:rsidR="00A10F8F" w:rsidRPr="00C46631" w:rsidRDefault="00A10F8F" w:rsidP="00A10F8F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17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вересня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</w:p>
    <w:p w:rsidR="00A10F8F" w:rsidRDefault="00A10F8F" w:rsidP="00A10F8F">
      <w:pPr>
        <w:widowControl w:val="0"/>
        <w:autoSpaceDE w:val="0"/>
        <w:autoSpaceDN w:val="0"/>
        <w:adjustRightInd w:val="0"/>
        <w:spacing w:after="40"/>
        <w:jc w:val="right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 xml:space="preserve">протокол № </w:t>
      </w:r>
      <w:r>
        <w:rPr>
          <w:rFonts w:ascii="Times New Roman" w:hAnsi="Times New Roman"/>
          <w:sz w:val="28"/>
          <w:szCs w:val="28"/>
          <w:lang w:val="uk-UA"/>
        </w:rPr>
        <w:t>77</w:t>
      </w:r>
    </w:p>
    <w:p w:rsidR="00C46631" w:rsidRPr="00AC594F" w:rsidRDefault="00C46631" w:rsidP="00C46631">
      <w:pPr>
        <w:widowControl w:val="0"/>
        <w:autoSpaceDE w:val="0"/>
        <w:autoSpaceDN w:val="0"/>
        <w:adjustRightInd w:val="0"/>
        <w:spacing w:after="40"/>
        <w:jc w:val="right"/>
        <w:rPr>
          <w:rFonts w:ascii="Times New Roman" w:hAnsi="Times New Roman"/>
          <w:bCs/>
          <w:spacing w:val="-4"/>
          <w:sz w:val="28"/>
          <w:szCs w:val="28"/>
          <w:lang w:val="uk-UA"/>
        </w:rPr>
      </w:pPr>
    </w:p>
    <w:p w:rsidR="00C46631" w:rsidRPr="004A7178" w:rsidRDefault="00A10F8F" w:rsidP="00EF4EBE">
      <w:pPr>
        <w:keepNext/>
        <w:widowControl w:val="0"/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A7178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</w:t>
      </w:r>
      <w:r>
        <w:rPr>
          <w:rFonts w:ascii="Times New Roman" w:hAnsi="Times New Roman"/>
          <w:sz w:val="28"/>
          <w:szCs w:val="28"/>
          <w:lang w:val="uk-UA"/>
        </w:rPr>
        <w:t>17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вересня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2021 року (протокол № </w:t>
      </w:r>
      <w:r>
        <w:rPr>
          <w:rFonts w:ascii="Times New Roman" w:hAnsi="Times New Roman"/>
          <w:sz w:val="28"/>
          <w:szCs w:val="28"/>
          <w:lang w:val="uk-UA"/>
        </w:rPr>
        <w:t>77</w:t>
      </w:r>
      <w:r w:rsidRPr="004A7178">
        <w:rPr>
          <w:rFonts w:ascii="Times New Roman" w:hAnsi="Times New Roman"/>
          <w:sz w:val="28"/>
          <w:szCs w:val="28"/>
          <w:lang w:val="uk-UA"/>
        </w:rPr>
        <w:t>)</w:t>
      </w:r>
      <w:r w:rsidR="00C46631" w:rsidRPr="004A717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розглянув </w:t>
      </w:r>
      <w:r w:rsidRPr="00635FF7">
        <w:rPr>
          <w:rFonts w:ascii="Times New Roman" w:hAnsi="Times New Roman"/>
          <w:sz w:val="28"/>
          <w:szCs w:val="28"/>
          <w:lang w:val="uk-UA"/>
        </w:rPr>
        <w:t xml:space="preserve">порівняльну таблицю до проекту Закону України </w:t>
      </w:r>
      <w:r w:rsidRPr="00A62A6F">
        <w:rPr>
          <w:rFonts w:ascii="Times New Roman" w:hAnsi="Times New Roman"/>
          <w:sz w:val="28"/>
          <w:szCs w:val="28"/>
          <w:lang w:val="uk-UA"/>
        </w:rPr>
        <w:t>про</w:t>
      </w:r>
      <w:r w:rsidR="00E43BF4" w:rsidRPr="00E43BF4">
        <w:rPr>
          <w:rFonts w:ascii="Times New Roman" w:hAnsi="Times New Roman"/>
          <w:sz w:val="28"/>
          <w:szCs w:val="28"/>
          <w:lang w:val="uk-UA"/>
        </w:rPr>
        <w:t xml:space="preserve"> внесення змін до деяких законів України щодо окремих питань діяльності Національного банку України</w:t>
      </w:r>
      <w:r w:rsidR="00C46631" w:rsidRPr="004A71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E43BF4" w:rsidRPr="00E43BF4">
        <w:rPr>
          <w:rFonts w:ascii="Times New Roman" w:hAnsi="Times New Roman"/>
          <w:sz w:val="28"/>
          <w:szCs w:val="28"/>
          <w:lang w:val="uk-UA"/>
        </w:rPr>
        <w:t>реєстр. № 5850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="000970C5" w:rsidRPr="004A7178">
        <w:rPr>
          <w:rFonts w:ascii="Times New Roman" w:hAnsi="Times New Roman"/>
          <w:sz w:val="28"/>
          <w:szCs w:val="28"/>
          <w:lang w:val="uk-UA"/>
        </w:rPr>
        <w:t>.</w:t>
      </w:r>
    </w:p>
    <w:p w:rsidR="00A10F8F" w:rsidRPr="00DD0B94" w:rsidRDefault="00A10F8F" w:rsidP="00A10F8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D0B94">
        <w:rPr>
          <w:rFonts w:ascii="Times New Roman" w:hAnsi="Times New Roman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Закону України </w:t>
      </w:r>
      <w:r w:rsidRPr="00E47D35">
        <w:rPr>
          <w:rFonts w:ascii="Times New Roman" w:hAnsi="Times New Roman"/>
          <w:sz w:val="28"/>
          <w:szCs w:val="28"/>
          <w:lang w:val="uk-UA"/>
        </w:rPr>
        <w:t>"</w:t>
      </w:r>
      <w:r w:rsidRPr="00DD0B94"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DD0B94">
        <w:rPr>
          <w:rFonts w:ascii="Times New Roman" w:hAnsi="Times New Roman"/>
          <w:sz w:val="28"/>
          <w:szCs w:val="28"/>
          <w:lang w:val="uk-UA"/>
        </w:rPr>
        <w:t>егламент Верховної Ради України</w:t>
      </w:r>
      <w:r w:rsidRPr="00E47D35">
        <w:rPr>
          <w:rFonts w:ascii="Times New Roman" w:hAnsi="Times New Roman"/>
          <w:sz w:val="28"/>
          <w:szCs w:val="28"/>
          <w:lang w:val="uk-UA"/>
        </w:rPr>
        <w:t>"</w:t>
      </w:r>
      <w:r w:rsidRPr="00DD0B94">
        <w:rPr>
          <w:rFonts w:ascii="Times New Roman" w:hAnsi="Times New Roman"/>
          <w:sz w:val="28"/>
          <w:szCs w:val="28"/>
          <w:lang w:val="uk-UA"/>
        </w:rPr>
        <w:t xml:space="preserve">, надійшло </w:t>
      </w:r>
      <w:r>
        <w:rPr>
          <w:rFonts w:ascii="Times New Roman" w:hAnsi="Times New Roman"/>
          <w:sz w:val="28"/>
          <w:szCs w:val="28"/>
          <w:lang w:val="uk-UA"/>
        </w:rPr>
        <w:t>718</w:t>
      </w:r>
      <w:r w:rsidRPr="00DD0B94">
        <w:rPr>
          <w:rFonts w:ascii="Times New Roman" w:hAnsi="Times New Roman"/>
          <w:sz w:val="28"/>
          <w:szCs w:val="28"/>
          <w:lang w:val="uk-UA"/>
        </w:rPr>
        <w:t xml:space="preserve"> пропозиці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DD0B94">
        <w:rPr>
          <w:rFonts w:ascii="Times New Roman" w:hAnsi="Times New Roman"/>
          <w:sz w:val="28"/>
          <w:szCs w:val="28"/>
          <w:lang w:val="uk-UA"/>
        </w:rPr>
        <w:t xml:space="preserve"> від народн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DD0B94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DD0B94">
        <w:rPr>
          <w:rFonts w:ascii="Times New Roman" w:hAnsi="Times New Roman"/>
          <w:sz w:val="28"/>
          <w:szCs w:val="28"/>
          <w:lang w:val="uk-UA"/>
        </w:rPr>
        <w:t xml:space="preserve"> України.</w:t>
      </w:r>
    </w:p>
    <w:p w:rsidR="00A10F8F" w:rsidRPr="00A10F8F" w:rsidRDefault="00A10F8F" w:rsidP="00A10F8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A1FA8">
        <w:rPr>
          <w:rFonts w:ascii="Times New Roman" w:hAnsi="Times New Roman"/>
          <w:sz w:val="28"/>
          <w:szCs w:val="28"/>
          <w:lang w:val="uk-UA"/>
        </w:rPr>
        <w:t>Разом з цим, народними депутатами України - членами Комітету</w:t>
      </w:r>
      <w:r w:rsidRPr="00E45099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6A1FA8">
        <w:rPr>
          <w:rFonts w:ascii="Times New Roman" w:hAnsi="Times New Roman"/>
          <w:sz w:val="28"/>
          <w:szCs w:val="28"/>
          <w:lang w:val="uk-UA"/>
        </w:rPr>
        <w:t xml:space="preserve">в порядку, передбаченому пунктом 4 частини </w:t>
      </w:r>
      <w:r>
        <w:rPr>
          <w:rFonts w:ascii="Times New Roman" w:hAnsi="Times New Roman"/>
          <w:sz w:val="28"/>
          <w:szCs w:val="28"/>
          <w:lang w:val="uk-UA"/>
        </w:rPr>
        <w:t>першої</w:t>
      </w:r>
      <w:r w:rsidRPr="006A1FA8">
        <w:rPr>
          <w:rFonts w:ascii="Times New Roman" w:hAnsi="Times New Roman"/>
          <w:sz w:val="28"/>
          <w:szCs w:val="28"/>
          <w:lang w:val="uk-UA"/>
        </w:rPr>
        <w:t xml:space="preserve"> статті 15 Закону України </w:t>
      </w:r>
      <w:r w:rsidRPr="00E47D35">
        <w:rPr>
          <w:rFonts w:ascii="Times New Roman" w:hAnsi="Times New Roman"/>
          <w:sz w:val="28"/>
          <w:szCs w:val="28"/>
          <w:lang w:val="uk-UA"/>
        </w:rPr>
        <w:t>"</w:t>
      </w:r>
      <w:r w:rsidRPr="006A1FA8">
        <w:rPr>
          <w:rFonts w:ascii="Times New Roman" w:hAnsi="Times New Roman"/>
          <w:sz w:val="28"/>
          <w:szCs w:val="28"/>
          <w:lang w:val="uk-UA"/>
        </w:rPr>
        <w:t>Про комітети Верховної Ради України</w:t>
      </w:r>
      <w:r w:rsidRPr="00E47D35">
        <w:rPr>
          <w:rFonts w:ascii="Times New Roman" w:hAnsi="Times New Roman"/>
          <w:sz w:val="28"/>
          <w:szCs w:val="28"/>
          <w:lang w:val="uk-UA"/>
        </w:rPr>
        <w:t>"</w:t>
      </w:r>
      <w:r w:rsidRPr="006A1FA8">
        <w:rPr>
          <w:rFonts w:ascii="Times New Roman" w:hAnsi="Times New Roman"/>
          <w:sz w:val="28"/>
          <w:szCs w:val="28"/>
          <w:lang w:val="uk-UA"/>
        </w:rPr>
        <w:t xml:space="preserve"> під час розгляду проекту Закону на засіданні Комітету бул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6A1FA8">
        <w:rPr>
          <w:rFonts w:ascii="Times New Roman" w:hAnsi="Times New Roman"/>
          <w:sz w:val="28"/>
          <w:szCs w:val="28"/>
          <w:lang w:val="uk-UA"/>
        </w:rPr>
        <w:t xml:space="preserve"> внесен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903920">
        <w:rPr>
          <w:rFonts w:ascii="Times New Roman" w:hAnsi="Times New Roman"/>
          <w:sz w:val="28"/>
          <w:szCs w:val="28"/>
          <w:lang w:val="uk-UA"/>
        </w:rPr>
        <w:t xml:space="preserve"> та за результатами голосування</w:t>
      </w:r>
      <w:r w:rsidRPr="006A1FA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03920">
        <w:rPr>
          <w:rFonts w:ascii="Times New Roman" w:hAnsi="Times New Roman"/>
          <w:sz w:val="28"/>
          <w:szCs w:val="28"/>
          <w:lang w:val="uk-UA"/>
        </w:rPr>
        <w:t>врахован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903920">
        <w:rPr>
          <w:rFonts w:ascii="Times New Roman" w:hAnsi="Times New Roman"/>
          <w:sz w:val="28"/>
          <w:szCs w:val="28"/>
          <w:lang w:val="uk-UA"/>
        </w:rPr>
        <w:t xml:space="preserve"> у таблиці до другого чит</w:t>
      </w:r>
      <w:r w:rsidRPr="00A10F8F">
        <w:rPr>
          <w:rFonts w:ascii="Times New Roman" w:hAnsi="Times New Roman"/>
          <w:sz w:val="28"/>
          <w:szCs w:val="28"/>
          <w:lang w:val="uk-UA"/>
        </w:rPr>
        <w:t>ання такі пропозиції</w:t>
      </w:r>
      <w:r>
        <w:rPr>
          <w:rFonts w:ascii="Times New Roman" w:hAnsi="Times New Roman"/>
          <w:sz w:val="28"/>
          <w:szCs w:val="28"/>
          <w:lang w:val="uk-UA"/>
        </w:rPr>
        <w:t>, спрямовані на термінологічні уточнення</w:t>
      </w:r>
      <w:r w:rsidRPr="00A10F8F">
        <w:rPr>
          <w:rFonts w:ascii="Times New Roman" w:hAnsi="Times New Roman"/>
          <w:sz w:val="28"/>
          <w:szCs w:val="28"/>
          <w:lang w:val="uk-UA"/>
        </w:rPr>
        <w:t>:</w:t>
      </w:r>
    </w:p>
    <w:p w:rsidR="00A10F8F" w:rsidRDefault="00A10F8F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1) у</w:t>
      </w:r>
      <w:r w:rsidRPr="00A10F8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абзаці тринадцятому підпункту 15 пункту першого розділу І законопроекту слова "</w:t>
      </w:r>
      <w:r w:rsidRPr="00A10F8F">
        <w:rPr>
          <w:rFonts w:ascii="Times New Roman" w:hAnsi="Times New Roman"/>
          <w:sz w:val="28"/>
          <w:szCs w:val="28"/>
          <w:lang w:val="uk-UA"/>
        </w:rPr>
        <w:t>(похідними)" та "(процентними та валютними)" виключити;</w:t>
      </w:r>
    </w:p>
    <w:p w:rsidR="00A10F8F" w:rsidRDefault="00A10F8F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у абзаці п'ятому </w:t>
      </w:r>
      <w:r w:rsidRPr="00A10F8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підпункту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21</w:t>
      </w:r>
      <w:r w:rsidRPr="00A10F8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пункту першого розділу І законопроекту слова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A10F8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"(похідними)" та "(процентними та валютними)"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виключити;</w:t>
      </w:r>
    </w:p>
    <w:p w:rsidR="00A10F8F" w:rsidRDefault="00A10F8F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3) абзац сімнадцятий підпункту 24 </w:t>
      </w:r>
      <w:r w:rsidRPr="00A10F8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пункту першого розділу І законопроекту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викласти в такій редакції:</w:t>
      </w:r>
    </w:p>
    <w:p w:rsidR="00A10F8F" w:rsidRDefault="00A10F8F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10F8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Pr="00A10F8F">
        <w:rPr>
          <w:rFonts w:ascii="Times New Roman" w:hAnsi="Times New Roman"/>
          <w:sz w:val="28"/>
          <w:szCs w:val="28"/>
          <w:lang w:val="uk-UA"/>
        </w:rPr>
        <w:t xml:space="preserve">5) забезпечення виконання зобов’язань за власними операціями Національного банку, в тому числі з </w:t>
      </w:r>
      <w:proofErr w:type="spellStart"/>
      <w:r w:rsidRPr="00A10F8F">
        <w:rPr>
          <w:rFonts w:ascii="Times New Roman" w:hAnsi="Times New Roman"/>
          <w:b/>
          <w:sz w:val="28"/>
          <w:szCs w:val="28"/>
          <w:lang w:val="uk-UA"/>
        </w:rPr>
        <w:t>деривативними</w:t>
      </w:r>
      <w:proofErr w:type="spellEnd"/>
      <w:r w:rsidRPr="00A10F8F">
        <w:rPr>
          <w:rFonts w:ascii="Times New Roman" w:hAnsi="Times New Roman"/>
          <w:b/>
          <w:sz w:val="28"/>
          <w:szCs w:val="28"/>
          <w:lang w:val="uk-UA"/>
        </w:rPr>
        <w:t xml:space="preserve"> фінансовими інструментами,</w:t>
      </w:r>
      <w:r w:rsidRPr="00A10F8F">
        <w:rPr>
          <w:rFonts w:ascii="Times New Roman" w:hAnsi="Times New Roman"/>
          <w:sz w:val="28"/>
          <w:szCs w:val="28"/>
          <w:lang w:val="uk-UA"/>
        </w:rPr>
        <w:t xml:space="preserve"> операціями </w:t>
      </w:r>
      <w:proofErr w:type="spellStart"/>
      <w:r w:rsidRPr="00A10F8F">
        <w:rPr>
          <w:rFonts w:ascii="Times New Roman" w:hAnsi="Times New Roman"/>
          <w:sz w:val="28"/>
          <w:szCs w:val="28"/>
          <w:lang w:val="uk-UA"/>
        </w:rPr>
        <w:t>репо</w:t>
      </w:r>
      <w:proofErr w:type="spellEnd"/>
      <w:r w:rsidRPr="00A10F8F">
        <w:rPr>
          <w:rFonts w:ascii="Times New Roman" w:hAnsi="Times New Roman"/>
          <w:sz w:val="28"/>
          <w:szCs w:val="28"/>
          <w:lang w:val="uk-UA"/>
        </w:rPr>
        <w:t xml:space="preserve"> з міжнародно визнаними резервними активами"</w:t>
      </w:r>
      <w:r w:rsidR="004A39B4">
        <w:rPr>
          <w:rFonts w:ascii="Times New Roman" w:hAnsi="Times New Roman"/>
          <w:sz w:val="28"/>
          <w:szCs w:val="28"/>
          <w:lang w:val="uk-UA"/>
        </w:rPr>
        <w:t>;</w:t>
      </w:r>
    </w:p>
    <w:p w:rsidR="004A39B4" w:rsidRPr="004A39B4" w:rsidRDefault="004A39B4" w:rsidP="004A39B4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4) а</w:t>
      </w:r>
      <w:r w:rsidRPr="004A39B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бзац третій підпункту 26 пункту 1 Розділу І законопроекту викласти у </w:t>
      </w:r>
      <w:r w:rsidRPr="004A39B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lastRenderedPageBreak/>
        <w:t>такій редакції:</w:t>
      </w:r>
    </w:p>
    <w:p w:rsidR="004A39B4" w:rsidRPr="004A39B4" w:rsidRDefault="004A39B4" w:rsidP="004A39B4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4A39B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"Національний банк та Кабінет Міністрів України можуть проводити взаємні консультації з питань грошово-кредитної політики та державної економічної політики, зокрема щодо прогнозу основних макроекономічних показників, </w:t>
      </w:r>
      <w:r w:rsidRPr="004A39B4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включаючи монетарні показники і показники валютно-курсової політики"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.</w:t>
      </w:r>
    </w:p>
    <w:p w:rsidR="00A013A1" w:rsidRPr="00EC23C4" w:rsidRDefault="00A013A1" w:rsidP="00A013A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75">
        <w:rPr>
          <w:rFonts w:ascii="Times New Roman" w:hAnsi="Times New Roman"/>
          <w:sz w:val="28"/>
          <w:szCs w:val="28"/>
          <w:lang w:val="uk-UA"/>
        </w:rPr>
        <w:t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пропозиції. Загалом до законопроекту надійшл</w:t>
      </w:r>
      <w:r w:rsidR="000E7037">
        <w:rPr>
          <w:rFonts w:ascii="Times New Roman" w:hAnsi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/>
          <w:sz w:val="28"/>
          <w:szCs w:val="28"/>
          <w:lang w:val="uk-UA"/>
        </w:rPr>
        <w:t>72</w:t>
      </w:r>
      <w:r w:rsidR="004A39B4">
        <w:rPr>
          <w:rFonts w:ascii="Times New Roman" w:hAnsi="Times New Roman"/>
          <w:sz w:val="28"/>
          <w:szCs w:val="28"/>
          <w:lang w:val="uk-UA"/>
        </w:rPr>
        <w:t>2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пропозиці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та поправ</w:t>
      </w:r>
      <w:r>
        <w:rPr>
          <w:rFonts w:ascii="Times New Roman" w:hAnsi="Times New Roman"/>
          <w:sz w:val="28"/>
          <w:szCs w:val="28"/>
          <w:lang w:val="uk-UA"/>
        </w:rPr>
        <w:t>ка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народних депутатів України, з яких </w:t>
      </w:r>
      <w:r w:rsidR="004A39B4">
        <w:rPr>
          <w:rFonts w:ascii="Times New Roman" w:hAnsi="Times New Roman"/>
          <w:sz w:val="28"/>
          <w:szCs w:val="28"/>
          <w:lang w:val="uk-UA"/>
        </w:rPr>
        <w:t>7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враховано (в тому числі частково та редакційно), </w:t>
      </w:r>
      <w:r>
        <w:rPr>
          <w:rFonts w:ascii="Times New Roman" w:hAnsi="Times New Roman"/>
          <w:sz w:val="28"/>
          <w:szCs w:val="28"/>
          <w:lang w:val="uk-UA"/>
        </w:rPr>
        <w:t xml:space="preserve"> 6</w:t>
      </w:r>
      <w:r w:rsidR="004A39B4">
        <w:rPr>
          <w:rFonts w:ascii="Times New Roman" w:hAnsi="Times New Roman"/>
          <w:sz w:val="28"/>
          <w:szCs w:val="28"/>
          <w:lang w:val="uk-UA"/>
        </w:rPr>
        <w:t>51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EC23C4">
        <w:rPr>
          <w:rFonts w:ascii="Times New Roman" w:hAnsi="Times New Roman"/>
          <w:sz w:val="28"/>
          <w:szCs w:val="28"/>
          <w:lang w:val="uk-UA"/>
        </w:rPr>
        <w:t>відхилено</w:t>
      </w:r>
      <w:proofErr w:type="spellEnd"/>
      <w:r w:rsidRPr="00EC23C4">
        <w:rPr>
          <w:rFonts w:ascii="Times New Roman" w:hAnsi="Times New Roman"/>
          <w:sz w:val="28"/>
          <w:szCs w:val="28"/>
          <w:lang w:val="uk-UA"/>
        </w:rPr>
        <w:t>.</w:t>
      </w:r>
    </w:p>
    <w:p w:rsidR="00A013A1" w:rsidRPr="00C46631" w:rsidRDefault="00A013A1" w:rsidP="00A013A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огляду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на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зазначене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керуючись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положеннями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3697">
        <w:rPr>
          <w:rFonts w:ascii="Times New Roman" w:hAnsi="Times New Roman"/>
          <w:sz w:val="28"/>
          <w:szCs w:val="28"/>
          <w:lang w:val="uk-UA"/>
        </w:rPr>
        <w:t>пункт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3697">
        <w:rPr>
          <w:rFonts w:ascii="Times New Roman" w:hAnsi="Times New Roman"/>
          <w:sz w:val="28"/>
          <w:szCs w:val="28"/>
          <w:lang w:val="uk-UA"/>
        </w:rPr>
        <w:t xml:space="preserve"> 4 частини першої статті 15, </w:t>
      </w:r>
      <w:r w:rsidRPr="00203697">
        <w:rPr>
          <w:rFonts w:ascii="Times New Roman" w:hAnsi="Times New Roman"/>
          <w:noProof/>
          <w:spacing w:val="2"/>
          <w:sz w:val="28"/>
          <w:szCs w:val="28"/>
          <w:lang w:val="uk-UA"/>
        </w:rPr>
        <w:t>пунктами 5</w:t>
      </w:r>
      <w:r>
        <w:rPr>
          <w:rFonts w:ascii="Times New Roman" w:hAnsi="Times New Roman"/>
          <w:noProof/>
          <w:spacing w:val="2"/>
          <w:sz w:val="28"/>
          <w:szCs w:val="28"/>
          <w:lang w:val="uk-UA"/>
        </w:rPr>
        <w:t xml:space="preserve"> і</w:t>
      </w:r>
      <w:r w:rsidRPr="00203697">
        <w:rPr>
          <w:rFonts w:ascii="Times New Roman" w:hAnsi="Times New Roman"/>
          <w:noProof/>
          <w:spacing w:val="2"/>
          <w:sz w:val="28"/>
          <w:szCs w:val="28"/>
          <w:lang w:val="uk-UA"/>
        </w:rPr>
        <w:t xml:space="preserve"> 6 частини першої статті 16 Закону України </w:t>
      </w:r>
      <w:r w:rsidRPr="00E47D35">
        <w:rPr>
          <w:rFonts w:ascii="Times New Roman" w:hAnsi="Times New Roman"/>
          <w:noProof/>
          <w:spacing w:val="2"/>
          <w:sz w:val="28"/>
          <w:szCs w:val="28"/>
          <w:lang w:val="uk-UA"/>
        </w:rPr>
        <w:t>"</w:t>
      </w:r>
      <w:r w:rsidRPr="00203697">
        <w:rPr>
          <w:rFonts w:ascii="Times New Roman" w:hAnsi="Times New Roman"/>
          <w:noProof/>
          <w:spacing w:val="2"/>
          <w:sz w:val="28"/>
          <w:szCs w:val="28"/>
          <w:lang w:val="uk-UA"/>
        </w:rPr>
        <w:t>Про комітети Верховної Ради України</w:t>
      </w:r>
      <w:r w:rsidRPr="00E47D35">
        <w:rPr>
          <w:rFonts w:ascii="Times New Roman" w:hAnsi="Times New Roman"/>
          <w:noProof/>
          <w:spacing w:val="2"/>
          <w:sz w:val="28"/>
          <w:szCs w:val="28"/>
          <w:lang w:val="uk-UA"/>
        </w:rPr>
        <w:t>"</w:t>
      </w:r>
      <w:r w:rsidRPr="00203697">
        <w:rPr>
          <w:rFonts w:ascii="Times New Roman" w:hAnsi="Times New Roman"/>
          <w:noProof/>
          <w:spacing w:val="2"/>
          <w:sz w:val="28"/>
          <w:szCs w:val="28"/>
          <w:lang w:val="uk-UA"/>
        </w:rPr>
        <w:t>, пунктом 3 частини першої статті 123</w:t>
      </w:r>
      <w:r w:rsidRPr="00203697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 w:rsidRPr="00E47D35">
        <w:rPr>
          <w:rFonts w:ascii="Times New Roman" w:hAnsi="Times New Roman"/>
          <w:sz w:val="28"/>
          <w:szCs w:val="28"/>
          <w:lang w:val="uk-UA"/>
        </w:rPr>
        <w:t>"</w:t>
      </w:r>
      <w:r w:rsidRPr="00203697">
        <w:rPr>
          <w:rFonts w:ascii="Times New Roman" w:hAnsi="Times New Roman"/>
          <w:sz w:val="28"/>
          <w:szCs w:val="28"/>
          <w:lang w:val="uk-UA"/>
        </w:rPr>
        <w:t>Про Р</w:t>
      </w:r>
      <w:r w:rsidRPr="00C46631">
        <w:rPr>
          <w:rFonts w:ascii="Times New Roman" w:hAnsi="Times New Roman"/>
          <w:sz w:val="28"/>
          <w:szCs w:val="28"/>
          <w:lang w:val="uk-UA"/>
        </w:rPr>
        <w:t>егламент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Верховної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Ради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Pr="00E47D35">
        <w:rPr>
          <w:rFonts w:ascii="Times New Roman" w:hAnsi="Times New Roman"/>
          <w:sz w:val="28"/>
          <w:szCs w:val="28"/>
          <w:lang w:val="uk-UA"/>
        </w:rPr>
        <w:t>"</w:t>
      </w:r>
      <w:r w:rsidRPr="00C4663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Комітет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вирішив:</w:t>
      </w:r>
    </w:p>
    <w:p w:rsidR="00A013A1" w:rsidRPr="00903920" w:rsidRDefault="00A013A1" w:rsidP="00A013A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03920">
        <w:rPr>
          <w:rFonts w:ascii="Times New Roman" w:hAnsi="Times New Roman"/>
          <w:sz w:val="28"/>
          <w:szCs w:val="28"/>
          <w:lang w:val="uk-UA"/>
        </w:rPr>
        <w:t xml:space="preserve">Врахувати у таблиці до другого читання </w:t>
      </w:r>
      <w:r>
        <w:rPr>
          <w:rFonts w:ascii="Times New Roman" w:hAnsi="Times New Roman"/>
          <w:sz w:val="28"/>
          <w:szCs w:val="28"/>
          <w:lang w:val="uk-UA"/>
        </w:rPr>
        <w:t>викладені вище</w:t>
      </w:r>
      <w:r w:rsidRPr="00903920">
        <w:rPr>
          <w:rFonts w:ascii="Times New Roman" w:hAnsi="Times New Roman"/>
          <w:sz w:val="28"/>
          <w:szCs w:val="28"/>
          <w:lang w:val="uk-UA"/>
        </w:rPr>
        <w:t xml:space="preserve"> пропозиці</w:t>
      </w:r>
      <w:r>
        <w:rPr>
          <w:rFonts w:ascii="Times New Roman" w:hAnsi="Times New Roman"/>
          <w:sz w:val="28"/>
          <w:szCs w:val="28"/>
          <w:lang w:val="uk-UA"/>
        </w:rPr>
        <w:t>ї,</w:t>
      </w:r>
      <w:r w:rsidRPr="00635FF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</w:t>
      </w:r>
      <w:r w:rsidRPr="00903920">
        <w:rPr>
          <w:rFonts w:ascii="Times New Roman" w:hAnsi="Times New Roman"/>
          <w:sz w:val="28"/>
          <w:szCs w:val="28"/>
          <w:lang w:val="uk-UA"/>
        </w:rPr>
        <w:t xml:space="preserve"> бул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903920">
        <w:rPr>
          <w:rFonts w:ascii="Times New Roman" w:hAnsi="Times New Roman"/>
          <w:sz w:val="28"/>
          <w:szCs w:val="28"/>
          <w:lang w:val="uk-UA"/>
        </w:rPr>
        <w:t xml:space="preserve"> подан</w:t>
      </w:r>
      <w:r>
        <w:rPr>
          <w:rFonts w:ascii="Times New Roman" w:hAnsi="Times New Roman"/>
          <w:sz w:val="28"/>
          <w:szCs w:val="28"/>
          <w:lang w:val="uk-UA"/>
        </w:rPr>
        <w:t xml:space="preserve">і відповідно </w:t>
      </w:r>
      <w:r w:rsidRPr="00903920">
        <w:rPr>
          <w:rFonts w:ascii="Times New Roman" w:hAnsi="Times New Roman"/>
          <w:sz w:val="28"/>
          <w:szCs w:val="28"/>
          <w:lang w:val="uk-UA"/>
        </w:rPr>
        <w:t>до пункту 4 частини першої статті 15 Закону України "Про комітети Верховної Ради України"</w:t>
      </w:r>
      <w:r>
        <w:rPr>
          <w:rFonts w:ascii="Times New Roman" w:hAnsi="Times New Roman"/>
          <w:sz w:val="28"/>
          <w:szCs w:val="28"/>
          <w:lang w:val="uk-UA"/>
        </w:rPr>
        <w:t xml:space="preserve"> та містяться у порівняльній таблиці за №№ 515, 567</w:t>
      </w:r>
      <w:r w:rsidR="004A39B4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592</w:t>
      </w:r>
      <w:r w:rsidR="004A39B4">
        <w:rPr>
          <w:rFonts w:ascii="Times New Roman" w:hAnsi="Times New Roman"/>
          <w:sz w:val="28"/>
          <w:szCs w:val="28"/>
          <w:lang w:val="uk-UA"/>
        </w:rPr>
        <w:t xml:space="preserve"> та 624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A013A1" w:rsidRPr="00D32575" w:rsidRDefault="00A013A1" w:rsidP="00A013A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4CC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D32575">
        <w:rPr>
          <w:rFonts w:ascii="Times New Roman" w:hAnsi="Times New Roman"/>
          <w:sz w:val="28"/>
          <w:szCs w:val="28"/>
          <w:lang w:val="uk-UA"/>
        </w:rPr>
        <w:t xml:space="preserve"> Підтримати редакцію законопроекту, запропоновану до розгляду Комітетом, з урахуванням результатів обговорення та голосування на засіданні Комітету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A013A1" w:rsidRDefault="00A013A1" w:rsidP="00A013A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56A96">
        <w:rPr>
          <w:rFonts w:ascii="Times New Roman" w:hAnsi="Times New Roman"/>
          <w:b/>
          <w:sz w:val="28"/>
          <w:szCs w:val="28"/>
          <w:lang w:val="uk-UA"/>
        </w:rPr>
        <w:t xml:space="preserve">3. Рекомендувати Верховній Раді України проект Закону України 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Pr="00A62A6F">
        <w:rPr>
          <w:rFonts w:ascii="Times New Roman" w:hAnsi="Times New Roman"/>
          <w:sz w:val="28"/>
          <w:szCs w:val="28"/>
          <w:lang w:val="uk-UA"/>
        </w:rPr>
        <w:t>про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 внесення змін до деяких законів України щодо окремих питань діяльності Національного банку України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E43BF4">
        <w:rPr>
          <w:rFonts w:ascii="Times New Roman" w:hAnsi="Times New Roman"/>
          <w:sz w:val="28"/>
          <w:szCs w:val="28"/>
          <w:lang w:val="uk-UA"/>
        </w:rPr>
        <w:t>реєстр. № 5850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076E5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прийняти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 другому читанні та в цілому</w:t>
      </w:r>
      <w:r w:rsidRPr="0064167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A07C9">
        <w:rPr>
          <w:rFonts w:ascii="Times New Roman" w:hAnsi="Times New Roman"/>
          <w:b/>
          <w:sz w:val="28"/>
          <w:szCs w:val="28"/>
          <w:lang w:val="uk-UA"/>
        </w:rPr>
        <w:t>з необхідними техніко-юридичними правками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013A1" w:rsidRDefault="00A013A1" w:rsidP="00A013A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4CC7"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r w:rsidRPr="00C46631">
        <w:rPr>
          <w:rFonts w:ascii="Times New Roman" w:hAnsi="Times New Roman"/>
          <w:sz w:val="28"/>
          <w:szCs w:val="28"/>
          <w:lang w:val="uk-UA"/>
        </w:rPr>
        <w:t>Доповідачем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Комітету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визнач</w:t>
      </w:r>
      <w:r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Голову </w:t>
      </w:r>
      <w:r>
        <w:rPr>
          <w:rFonts w:ascii="Times New Roman" w:hAnsi="Times New Roman"/>
          <w:sz w:val="28"/>
          <w:szCs w:val="28"/>
          <w:lang w:val="uk-UA"/>
        </w:rPr>
        <w:t xml:space="preserve">підкомітету </w:t>
      </w:r>
      <w:r w:rsidRPr="00C46631">
        <w:rPr>
          <w:rFonts w:ascii="Times New Roman" w:hAnsi="Times New Roman"/>
          <w:sz w:val="28"/>
          <w:szCs w:val="28"/>
          <w:lang w:val="uk-UA"/>
        </w:rPr>
        <w:t>Комітету Верховної Ради України з питань фінансів, податкової та митної політики – народного депутата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Іванчука А.В.</w:t>
      </w:r>
    </w:p>
    <w:p w:rsidR="00EF4EBE" w:rsidRDefault="00EF4EBE" w:rsidP="00EF4EBE">
      <w:pPr>
        <w:spacing w:after="6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46631" w:rsidRPr="00C46631" w:rsidRDefault="00C46631" w:rsidP="00EF4EBE">
      <w:pPr>
        <w:spacing w:after="6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1E051D" w:rsidRDefault="001E051D" w:rsidP="00EF4EBE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0E7037" w:rsidRDefault="000E7037" w:rsidP="00EF4EBE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0E7037" w:rsidRPr="00C46631" w:rsidRDefault="000E7037" w:rsidP="00EF4EBE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bookmarkStart w:id="0" w:name="_GoBack"/>
      <w:bookmarkEnd w:id="0"/>
    </w:p>
    <w:p w:rsidR="001E051D" w:rsidRPr="00C46631" w:rsidRDefault="001E051D" w:rsidP="00EF4EBE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. Боцула Т.А.</w:t>
      </w:r>
    </w:p>
    <w:p w:rsidR="00AA6052" w:rsidRPr="00C46631" w:rsidRDefault="001E051D" w:rsidP="00EF4EBE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 255-31-01</w:t>
      </w:r>
    </w:p>
    <w:sectPr w:rsidR="00AA6052" w:rsidRPr="00C46631" w:rsidSect="009532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237" w:rsidRDefault="00665237" w:rsidP="005E306B">
      <w:pPr>
        <w:spacing w:after="0" w:line="240" w:lineRule="auto"/>
      </w:pPr>
      <w:r>
        <w:separator/>
      </w:r>
    </w:p>
  </w:endnote>
  <w:endnote w:type="continuationSeparator" w:id="0">
    <w:p w:rsidR="00665237" w:rsidRDefault="0066523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633">
          <w:rPr>
            <w:noProof/>
          </w:rPr>
          <w:t>2</w:t>
        </w:r>
        <w:r>
          <w:fldChar w:fldCharType="end"/>
        </w:r>
      </w:p>
    </w:sdtContent>
  </w:sdt>
  <w:p w:rsidR="001E051D" w:rsidRDefault="001E05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6523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237" w:rsidRDefault="00665237" w:rsidP="005E306B">
      <w:pPr>
        <w:spacing w:after="0" w:line="240" w:lineRule="auto"/>
      </w:pPr>
      <w:r>
        <w:separator/>
      </w:r>
    </w:p>
  </w:footnote>
  <w:footnote w:type="continuationSeparator" w:id="0">
    <w:p w:rsidR="00665237" w:rsidRDefault="0066523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</w:t>
    </w:r>
    <w:r w:rsidR="000970C5">
      <w:rPr>
        <w:b w:val="0"/>
        <w:sz w:val="20"/>
        <w:szCs w:val="20"/>
      </w:rPr>
      <w:t>у</w:t>
    </w:r>
    <w:r w:rsidR="00F1278B">
      <w:rPr>
        <w:b w:val="0"/>
        <w:sz w:val="20"/>
        <w:szCs w:val="20"/>
      </w:rPr>
      <w:t xml:space="preserve"> </w:t>
    </w:r>
    <w:r w:rsidR="00C46631">
      <w:rPr>
        <w:b w:val="0"/>
        <w:sz w:val="20"/>
        <w:szCs w:val="20"/>
      </w:rPr>
      <w:t>№</w:t>
    </w:r>
    <w:r w:rsidR="000970C5">
      <w:rPr>
        <w:b w:val="0"/>
        <w:sz w:val="20"/>
        <w:szCs w:val="20"/>
      </w:rPr>
      <w:t xml:space="preserve"> </w:t>
    </w:r>
    <w:r w:rsidR="00E43BF4">
      <w:rPr>
        <w:b w:val="0"/>
        <w:sz w:val="20"/>
        <w:szCs w:val="20"/>
        <w:lang w:val="ru-RU"/>
      </w:rPr>
      <w:t>5850</w:t>
    </w:r>
    <w:r w:rsidR="00F1278B">
      <w:rPr>
        <w:b w:val="0"/>
        <w:sz w:val="20"/>
        <w:szCs w:val="20"/>
      </w:rPr>
      <w:t xml:space="preserve"> від </w:t>
    </w:r>
    <w:r w:rsidR="00E43BF4">
      <w:rPr>
        <w:b w:val="0"/>
        <w:sz w:val="20"/>
        <w:szCs w:val="20"/>
        <w:lang w:val="ru-RU"/>
      </w:rPr>
      <w:t>17</w:t>
    </w:r>
    <w:r w:rsidR="00C46631">
      <w:rPr>
        <w:b w:val="0"/>
        <w:sz w:val="20"/>
        <w:szCs w:val="20"/>
      </w:rPr>
      <w:t>.</w:t>
    </w:r>
    <w:r w:rsidR="00E43BF4">
      <w:rPr>
        <w:b w:val="0"/>
        <w:sz w:val="20"/>
        <w:szCs w:val="20"/>
        <w:lang w:val="ru-RU"/>
      </w:rPr>
      <w:t>08</w:t>
    </w:r>
    <w:r w:rsidR="00F1278B">
      <w:rPr>
        <w:b w:val="0"/>
        <w:sz w:val="20"/>
        <w:szCs w:val="20"/>
      </w:rPr>
      <w:t>.202</w:t>
    </w:r>
    <w:r w:rsidR="00E43BF4">
      <w:rPr>
        <w:b w:val="0"/>
        <w:sz w:val="20"/>
        <w:szCs w:val="20"/>
        <w:lang w:val="ru-RU"/>
      </w:rPr>
      <w:t>1</w:t>
    </w:r>
    <w:r w:rsidR="00F1278B">
      <w:rPr>
        <w:b w:val="0"/>
        <w:sz w:val="20"/>
        <w:szCs w:val="20"/>
      </w:rPr>
      <w:t>,</w:t>
    </w:r>
  </w:p>
  <w:p w:rsidR="009532BA" w:rsidRDefault="00C46631" w:rsidP="001E051D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Гетманцев Д.О. та інші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340E70" w:rsidRPr="00053776" w:rsidTr="009532BA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0581"/>
    <w:multiLevelType w:val="hybridMultilevel"/>
    <w:tmpl w:val="EBD853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" w15:restartNumberingAfterBreak="0">
    <w:nsid w:val="6833287D"/>
    <w:multiLevelType w:val="hybridMultilevel"/>
    <w:tmpl w:val="E60617CE"/>
    <w:lvl w:ilvl="0" w:tplc="92C2B08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B9B3465"/>
    <w:multiLevelType w:val="hybridMultilevel"/>
    <w:tmpl w:val="BF1ACA18"/>
    <w:lvl w:ilvl="0" w:tplc="A5808CC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7FCF7DB9"/>
    <w:multiLevelType w:val="hybridMultilevel"/>
    <w:tmpl w:val="B7E42C54"/>
    <w:lvl w:ilvl="0" w:tplc="8776526E">
      <w:start w:val="3"/>
      <w:numFmt w:val="bullet"/>
      <w:lvlText w:val="-"/>
      <w:lvlJc w:val="left"/>
      <w:pPr>
        <w:ind w:left="319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252A"/>
    <w:rsid w:val="000163C3"/>
    <w:rsid w:val="00074303"/>
    <w:rsid w:val="00081E77"/>
    <w:rsid w:val="000970C5"/>
    <w:rsid w:val="000B38DC"/>
    <w:rsid w:val="000D5B36"/>
    <w:rsid w:val="000E7037"/>
    <w:rsid w:val="000F1586"/>
    <w:rsid w:val="00101B1A"/>
    <w:rsid w:val="001151F6"/>
    <w:rsid w:val="00141617"/>
    <w:rsid w:val="00172082"/>
    <w:rsid w:val="0019108F"/>
    <w:rsid w:val="001949E5"/>
    <w:rsid w:val="001966F0"/>
    <w:rsid w:val="001A4988"/>
    <w:rsid w:val="001B6255"/>
    <w:rsid w:val="001D3C24"/>
    <w:rsid w:val="001D4415"/>
    <w:rsid w:val="001E051D"/>
    <w:rsid w:val="001F71D8"/>
    <w:rsid w:val="0021032F"/>
    <w:rsid w:val="00232815"/>
    <w:rsid w:val="00235CD7"/>
    <w:rsid w:val="002A5D4C"/>
    <w:rsid w:val="002B5FC1"/>
    <w:rsid w:val="002D0561"/>
    <w:rsid w:val="002E0A18"/>
    <w:rsid w:val="002E31BF"/>
    <w:rsid w:val="002E44DA"/>
    <w:rsid w:val="002F0319"/>
    <w:rsid w:val="0032585B"/>
    <w:rsid w:val="00340E70"/>
    <w:rsid w:val="003A554E"/>
    <w:rsid w:val="003D0DE4"/>
    <w:rsid w:val="003D1CBA"/>
    <w:rsid w:val="00413D78"/>
    <w:rsid w:val="00420921"/>
    <w:rsid w:val="00423706"/>
    <w:rsid w:val="00432FCF"/>
    <w:rsid w:val="00445D9A"/>
    <w:rsid w:val="00451750"/>
    <w:rsid w:val="004852FA"/>
    <w:rsid w:val="00494C7C"/>
    <w:rsid w:val="004A39B4"/>
    <w:rsid w:val="004A7178"/>
    <w:rsid w:val="004C7B37"/>
    <w:rsid w:val="004E3B65"/>
    <w:rsid w:val="004E4F5C"/>
    <w:rsid w:val="004F7B8A"/>
    <w:rsid w:val="0050620F"/>
    <w:rsid w:val="00524B36"/>
    <w:rsid w:val="00527117"/>
    <w:rsid w:val="0055005A"/>
    <w:rsid w:val="0056039F"/>
    <w:rsid w:val="0056352F"/>
    <w:rsid w:val="00587BD1"/>
    <w:rsid w:val="0059096B"/>
    <w:rsid w:val="005A4728"/>
    <w:rsid w:val="005B71F5"/>
    <w:rsid w:val="005E306B"/>
    <w:rsid w:val="005F20B5"/>
    <w:rsid w:val="00626A3E"/>
    <w:rsid w:val="006274CA"/>
    <w:rsid w:val="006274EF"/>
    <w:rsid w:val="006312B2"/>
    <w:rsid w:val="00660B13"/>
    <w:rsid w:val="00662F68"/>
    <w:rsid w:val="00665237"/>
    <w:rsid w:val="0066623D"/>
    <w:rsid w:val="006824F5"/>
    <w:rsid w:val="006A6A4D"/>
    <w:rsid w:val="006A7D49"/>
    <w:rsid w:val="006D3F52"/>
    <w:rsid w:val="006F10E8"/>
    <w:rsid w:val="00707C92"/>
    <w:rsid w:val="00713E93"/>
    <w:rsid w:val="00727910"/>
    <w:rsid w:val="0073224C"/>
    <w:rsid w:val="007344E1"/>
    <w:rsid w:val="00770DCA"/>
    <w:rsid w:val="007F0D33"/>
    <w:rsid w:val="007F5D91"/>
    <w:rsid w:val="00803534"/>
    <w:rsid w:val="0080545D"/>
    <w:rsid w:val="00850A2A"/>
    <w:rsid w:val="00863DB1"/>
    <w:rsid w:val="00880653"/>
    <w:rsid w:val="008D02F1"/>
    <w:rsid w:val="008F38C4"/>
    <w:rsid w:val="008F4633"/>
    <w:rsid w:val="008F6DB2"/>
    <w:rsid w:val="0090349B"/>
    <w:rsid w:val="00903B11"/>
    <w:rsid w:val="00937B43"/>
    <w:rsid w:val="00945B68"/>
    <w:rsid w:val="009532BA"/>
    <w:rsid w:val="00957D31"/>
    <w:rsid w:val="009A720A"/>
    <w:rsid w:val="009D4C67"/>
    <w:rsid w:val="00A00059"/>
    <w:rsid w:val="00A013A1"/>
    <w:rsid w:val="00A10F8F"/>
    <w:rsid w:val="00A53EEC"/>
    <w:rsid w:val="00A60747"/>
    <w:rsid w:val="00A7635E"/>
    <w:rsid w:val="00A833C8"/>
    <w:rsid w:val="00A94D7C"/>
    <w:rsid w:val="00AA6052"/>
    <w:rsid w:val="00AB6FA3"/>
    <w:rsid w:val="00AC594F"/>
    <w:rsid w:val="00AD7F82"/>
    <w:rsid w:val="00AE681A"/>
    <w:rsid w:val="00AF6C06"/>
    <w:rsid w:val="00B14D85"/>
    <w:rsid w:val="00B311E8"/>
    <w:rsid w:val="00BD0801"/>
    <w:rsid w:val="00BF1E95"/>
    <w:rsid w:val="00C11FB6"/>
    <w:rsid w:val="00C17E06"/>
    <w:rsid w:val="00C27AE9"/>
    <w:rsid w:val="00C46631"/>
    <w:rsid w:val="00C861FC"/>
    <w:rsid w:val="00C86266"/>
    <w:rsid w:val="00C94C94"/>
    <w:rsid w:val="00CA4FE8"/>
    <w:rsid w:val="00CA7044"/>
    <w:rsid w:val="00CB33EF"/>
    <w:rsid w:val="00CC39A1"/>
    <w:rsid w:val="00CD4A38"/>
    <w:rsid w:val="00CE0BA2"/>
    <w:rsid w:val="00CE3E1B"/>
    <w:rsid w:val="00CE6A4B"/>
    <w:rsid w:val="00CF23E5"/>
    <w:rsid w:val="00CF4A2E"/>
    <w:rsid w:val="00D242C2"/>
    <w:rsid w:val="00D26C2F"/>
    <w:rsid w:val="00D35FFD"/>
    <w:rsid w:val="00D37FA2"/>
    <w:rsid w:val="00D453AF"/>
    <w:rsid w:val="00D460FB"/>
    <w:rsid w:val="00D52549"/>
    <w:rsid w:val="00D57E1B"/>
    <w:rsid w:val="00DF0115"/>
    <w:rsid w:val="00E43BF4"/>
    <w:rsid w:val="00E514B3"/>
    <w:rsid w:val="00EE44C2"/>
    <w:rsid w:val="00EE5884"/>
    <w:rsid w:val="00EF4EBE"/>
    <w:rsid w:val="00F1278B"/>
    <w:rsid w:val="00F309E9"/>
    <w:rsid w:val="00F359AF"/>
    <w:rsid w:val="00F55423"/>
    <w:rsid w:val="00F91DD3"/>
    <w:rsid w:val="00FC3DF4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61C3E7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semiHidden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character" w:customStyle="1" w:styleId="markedcontent">
    <w:name w:val="markedcontent"/>
    <w:basedOn w:val="a0"/>
    <w:rsid w:val="00494C7C"/>
  </w:style>
  <w:style w:type="character" w:styleId="af2">
    <w:name w:val="Emphasis"/>
    <w:basedOn w:val="a0"/>
    <w:uiPriority w:val="20"/>
    <w:qFormat/>
    <w:locked/>
    <w:rsid w:val="00494C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765B9-2698-45F1-BA64-5EA9674E6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2321</Words>
  <Characters>1323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8</cp:revision>
  <cp:lastPrinted>2021-04-28T10:08:00Z</cp:lastPrinted>
  <dcterms:created xsi:type="dcterms:W3CDTF">2021-09-17T11:11:00Z</dcterms:created>
  <dcterms:modified xsi:type="dcterms:W3CDTF">2021-09-19T10:48:00Z</dcterms:modified>
</cp:coreProperties>
</file>