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23CB" w:rsidRPr="0037431C" w:rsidRDefault="00B623CB" w:rsidP="0037431C">
      <w:pPr>
        <w:jc w:val="right"/>
        <w:rPr>
          <w:sz w:val="28"/>
          <w:szCs w:val="28"/>
        </w:rPr>
      </w:pPr>
      <w:bookmarkStart w:id="0" w:name="_GoBack"/>
      <w:bookmarkEnd w:id="0"/>
    </w:p>
    <w:p w:rsidR="00B623CB" w:rsidRPr="0037431C" w:rsidRDefault="0037431C" w:rsidP="0037431C">
      <w:pPr>
        <w:jc w:val="right"/>
        <w:rPr>
          <w:sz w:val="28"/>
          <w:szCs w:val="28"/>
        </w:rPr>
      </w:pPr>
      <w:r w:rsidRPr="0037431C">
        <w:rPr>
          <w:rFonts w:ascii="Times New Roman" w:hAnsi="Times New Roman" w:cs="Times New Roman"/>
          <w:sz w:val="28"/>
          <w:szCs w:val="28"/>
        </w:rPr>
        <w:t xml:space="preserve">                          Проект</w:t>
      </w:r>
    </w:p>
    <w:p w:rsidR="00B623CB" w:rsidRPr="0037431C" w:rsidRDefault="0037431C" w:rsidP="0037431C">
      <w:pPr>
        <w:jc w:val="right"/>
        <w:rPr>
          <w:sz w:val="28"/>
          <w:szCs w:val="28"/>
        </w:rPr>
      </w:pPr>
      <w:r w:rsidRPr="0037431C">
        <w:rPr>
          <w:rFonts w:ascii="Times New Roman" w:hAnsi="Times New Roman" w:cs="Times New Roman"/>
          <w:sz w:val="28"/>
          <w:szCs w:val="28"/>
        </w:rPr>
        <w:t>вноситься народними депутатом України:</w:t>
      </w:r>
    </w:p>
    <w:p w:rsidR="00B623CB" w:rsidRPr="0037431C" w:rsidRDefault="00B623CB">
      <w:pPr>
        <w:rPr>
          <w:sz w:val="28"/>
          <w:szCs w:val="28"/>
        </w:rPr>
      </w:pPr>
    </w:p>
    <w:p w:rsidR="00B623CB" w:rsidRPr="0037431C" w:rsidRDefault="00B623CB">
      <w:pPr>
        <w:jc w:val="center"/>
        <w:rPr>
          <w:sz w:val="28"/>
          <w:szCs w:val="28"/>
        </w:rPr>
      </w:pPr>
    </w:p>
    <w:p w:rsidR="00B623CB" w:rsidRPr="0037431C" w:rsidRDefault="0037431C">
      <w:pPr>
        <w:jc w:val="center"/>
        <w:rPr>
          <w:sz w:val="28"/>
          <w:szCs w:val="28"/>
        </w:rPr>
      </w:pPr>
      <w:r w:rsidRPr="0037431C">
        <w:rPr>
          <w:rFonts w:ascii="Times New Roman" w:hAnsi="Times New Roman" w:cs="Times New Roman"/>
          <w:b/>
          <w:sz w:val="28"/>
          <w:szCs w:val="28"/>
        </w:rPr>
        <w:t>ЗАКОН УКРАЇНИ</w:t>
      </w:r>
    </w:p>
    <w:p w:rsidR="0037431C" w:rsidRPr="0037431C" w:rsidRDefault="00CC229A" w:rsidP="0037431C">
      <w:pPr>
        <w:spacing w:after="120"/>
        <w:jc w:val="center"/>
        <w:rPr>
          <w:sz w:val="28"/>
          <w:szCs w:val="28"/>
        </w:rPr>
      </w:pPr>
      <w:r w:rsidRPr="00CC229A">
        <w:rPr>
          <w:sz w:val="28"/>
          <w:szCs w:val="28"/>
        </w:rPr>
        <w:t>до проекту Закону України «Про внесення змін до Закону України «Про запобігання корупції» щодо поширення дії законодавства у сфері запобігання корупції на  членів правління Фонду соціального страхування України, Фонду загальнообов’язкового державного соціального страхування України на випадок безробіття, Пенсійного фонду, членів Наглядової ради Пенсійного фонду та відповідних посадових осіб</w:t>
      </w:r>
    </w:p>
    <w:p w:rsidR="00B623CB" w:rsidRPr="0037431C" w:rsidRDefault="00B623CB">
      <w:pPr>
        <w:jc w:val="center"/>
        <w:rPr>
          <w:sz w:val="28"/>
          <w:szCs w:val="28"/>
        </w:rPr>
      </w:pPr>
    </w:p>
    <w:p w:rsidR="00B623CB" w:rsidRPr="0037431C" w:rsidRDefault="0037431C" w:rsidP="0037431C">
      <w:pPr>
        <w:ind w:firstLine="567"/>
        <w:jc w:val="both"/>
        <w:rPr>
          <w:rFonts w:ascii="Times New Roman" w:hAnsi="Times New Roman" w:cs="Times New Roman"/>
          <w:sz w:val="28"/>
          <w:szCs w:val="28"/>
        </w:rPr>
      </w:pPr>
      <w:r w:rsidRPr="0037431C">
        <w:rPr>
          <w:rFonts w:ascii="Times New Roman" w:hAnsi="Times New Roman" w:cs="Times New Roman"/>
          <w:sz w:val="28"/>
          <w:szCs w:val="28"/>
        </w:rPr>
        <w:t xml:space="preserve">Верховна Рада України </w:t>
      </w:r>
      <w:r w:rsidRPr="0037431C">
        <w:rPr>
          <w:rFonts w:ascii="Times New Roman" w:hAnsi="Times New Roman" w:cs="Times New Roman"/>
          <w:b/>
          <w:sz w:val="28"/>
          <w:szCs w:val="28"/>
        </w:rPr>
        <w:t>п о с т а н о в л я є:</w:t>
      </w:r>
    </w:p>
    <w:p w:rsidR="00B623CB" w:rsidRPr="0037431C" w:rsidRDefault="0037431C" w:rsidP="0037431C">
      <w:pPr>
        <w:ind w:firstLine="567"/>
        <w:jc w:val="both"/>
        <w:rPr>
          <w:rFonts w:ascii="Times New Roman" w:hAnsi="Times New Roman" w:cs="Times New Roman"/>
          <w:sz w:val="28"/>
          <w:szCs w:val="28"/>
        </w:rPr>
      </w:pPr>
      <w:r w:rsidRPr="0037431C">
        <w:rPr>
          <w:rFonts w:ascii="Times New Roman" w:hAnsi="Times New Roman" w:cs="Times New Roman"/>
          <w:sz w:val="28"/>
          <w:szCs w:val="28"/>
        </w:rPr>
        <w:t xml:space="preserve">І. Внести до Закону України «Про запобігання корупції» (Відомості Верховної Ради України, 2014 р., № 49, ст. 2056 із наступними змінами) </w:t>
      </w:r>
      <w:r w:rsidR="00C63F16">
        <w:rPr>
          <w:rFonts w:ascii="Times New Roman" w:hAnsi="Times New Roman" w:cs="Times New Roman"/>
          <w:sz w:val="28"/>
          <w:szCs w:val="28"/>
        </w:rPr>
        <w:t xml:space="preserve">такі </w:t>
      </w:r>
      <w:r w:rsidRPr="0037431C">
        <w:rPr>
          <w:rFonts w:ascii="Times New Roman" w:hAnsi="Times New Roman" w:cs="Times New Roman"/>
          <w:sz w:val="28"/>
          <w:szCs w:val="28"/>
        </w:rPr>
        <w:t>зміни:</w:t>
      </w:r>
    </w:p>
    <w:p w:rsidR="00B623CB" w:rsidRPr="0037431C" w:rsidRDefault="0037431C" w:rsidP="0037431C">
      <w:pPr>
        <w:ind w:firstLine="567"/>
        <w:jc w:val="both"/>
        <w:rPr>
          <w:rFonts w:ascii="Times New Roman" w:hAnsi="Times New Roman" w:cs="Times New Roman"/>
          <w:sz w:val="28"/>
          <w:szCs w:val="28"/>
        </w:rPr>
      </w:pPr>
      <w:r w:rsidRPr="0037431C">
        <w:rPr>
          <w:rFonts w:ascii="Times New Roman" w:hAnsi="Times New Roman" w:cs="Times New Roman"/>
          <w:sz w:val="28"/>
          <w:szCs w:val="28"/>
        </w:rPr>
        <w:t>1. </w:t>
      </w:r>
      <w:r w:rsidR="00C63F16">
        <w:rPr>
          <w:rFonts w:ascii="Times New Roman" w:hAnsi="Times New Roman" w:cs="Times New Roman"/>
          <w:sz w:val="28"/>
          <w:szCs w:val="28"/>
        </w:rPr>
        <w:t xml:space="preserve">Підпункт </w:t>
      </w:r>
      <w:r w:rsidR="00397F16">
        <w:rPr>
          <w:rFonts w:ascii="Times New Roman" w:hAnsi="Times New Roman" w:cs="Times New Roman"/>
          <w:sz w:val="28"/>
          <w:szCs w:val="28"/>
        </w:rPr>
        <w:t>«</w:t>
      </w:r>
      <w:r w:rsidR="00C63F16">
        <w:rPr>
          <w:rFonts w:ascii="Times New Roman" w:hAnsi="Times New Roman" w:cs="Times New Roman"/>
          <w:sz w:val="28"/>
          <w:szCs w:val="28"/>
        </w:rPr>
        <w:t>а</w:t>
      </w:r>
      <w:r w:rsidR="00397F16">
        <w:rPr>
          <w:rFonts w:ascii="Times New Roman" w:hAnsi="Times New Roman" w:cs="Times New Roman"/>
          <w:sz w:val="28"/>
          <w:szCs w:val="28"/>
        </w:rPr>
        <w:t>»</w:t>
      </w:r>
      <w:r w:rsidR="0074191D">
        <w:rPr>
          <w:rFonts w:ascii="Times New Roman" w:hAnsi="Times New Roman" w:cs="Times New Roman"/>
          <w:sz w:val="28"/>
          <w:szCs w:val="28"/>
        </w:rPr>
        <w:t xml:space="preserve"> пункту 2 частини першої статті 3 д</w:t>
      </w:r>
      <w:r w:rsidRPr="0037431C">
        <w:rPr>
          <w:rFonts w:ascii="Times New Roman" w:hAnsi="Times New Roman" w:cs="Times New Roman"/>
          <w:sz w:val="28"/>
          <w:szCs w:val="28"/>
        </w:rPr>
        <w:t xml:space="preserve">оповнити </w:t>
      </w:r>
      <w:r w:rsidR="0074191D">
        <w:rPr>
          <w:rFonts w:ascii="Times New Roman" w:hAnsi="Times New Roman" w:cs="Times New Roman"/>
          <w:sz w:val="28"/>
          <w:szCs w:val="28"/>
        </w:rPr>
        <w:t xml:space="preserve">словами </w:t>
      </w:r>
      <w:r w:rsidRPr="0037431C">
        <w:rPr>
          <w:rFonts w:ascii="Times New Roman" w:hAnsi="Times New Roman" w:cs="Times New Roman"/>
          <w:sz w:val="28"/>
          <w:szCs w:val="28"/>
        </w:rPr>
        <w:t>такого змісту:</w:t>
      </w:r>
    </w:p>
    <w:p w:rsidR="00B623CB" w:rsidRPr="0074191D" w:rsidRDefault="0037431C" w:rsidP="0037431C">
      <w:pPr>
        <w:ind w:firstLine="567"/>
        <w:jc w:val="both"/>
        <w:rPr>
          <w:rFonts w:ascii="Times New Roman" w:hAnsi="Times New Roman" w:cs="Times New Roman"/>
          <w:sz w:val="28"/>
          <w:szCs w:val="28"/>
        </w:rPr>
      </w:pPr>
      <w:r w:rsidRPr="0074191D">
        <w:rPr>
          <w:rFonts w:ascii="Times New Roman" w:hAnsi="Times New Roman" w:cs="Times New Roman"/>
          <w:sz w:val="28"/>
          <w:szCs w:val="28"/>
        </w:rPr>
        <w:t>«</w:t>
      </w:r>
      <w:r w:rsidR="0074191D" w:rsidRPr="0074191D">
        <w:rPr>
          <w:rFonts w:ascii="Times New Roman" w:hAnsi="Times New Roman" w:cs="Times New Roman"/>
          <w:sz w:val="28"/>
          <w:szCs w:val="28"/>
        </w:rPr>
        <w:t>,  особи, які входять до складу правління Фонду соціального страхування України, Фонду загальнообов’язкового державного соціального страхування України на випадок безробіття, Пенсійного фонду та Наглядової ради Пенсійного фонду, посадові особи виконавчої дирекції Фонду соціального страхування України та її робочих органів, виконавчих органів Пенсійного фонду</w:t>
      </w:r>
      <w:r w:rsidRPr="0074191D">
        <w:rPr>
          <w:rFonts w:ascii="Times New Roman" w:hAnsi="Times New Roman" w:cs="Times New Roman"/>
          <w:sz w:val="28"/>
          <w:szCs w:val="28"/>
        </w:rPr>
        <w:t>»;</w:t>
      </w:r>
    </w:p>
    <w:p w:rsidR="00B623CB" w:rsidRPr="0037431C" w:rsidRDefault="0037431C" w:rsidP="0037431C">
      <w:pPr>
        <w:ind w:firstLine="567"/>
        <w:jc w:val="both"/>
        <w:rPr>
          <w:rFonts w:ascii="Times New Roman" w:hAnsi="Times New Roman" w:cs="Times New Roman"/>
          <w:sz w:val="28"/>
          <w:szCs w:val="28"/>
        </w:rPr>
      </w:pPr>
      <w:r w:rsidRPr="0037431C">
        <w:rPr>
          <w:rFonts w:ascii="Times New Roman" w:hAnsi="Times New Roman" w:cs="Times New Roman"/>
          <w:sz w:val="28"/>
          <w:szCs w:val="28"/>
        </w:rPr>
        <w:t>2. </w:t>
      </w:r>
      <w:r w:rsidR="00397F16">
        <w:rPr>
          <w:rFonts w:ascii="Times New Roman" w:hAnsi="Times New Roman" w:cs="Times New Roman"/>
          <w:sz w:val="28"/>
          <w:szCs w:val="28"/>
        </w:rPr>
        <w:t>Пункт 1</w:t>
      </w:r>
      <w:r w:rsidR="00DD651F">
        <w:rPr>
          <w:rFonts w:ascii="Times New Roman" w:hAnsi="Times New Roman" w:cs="Times New Roman"/>
          <w:sz w:val="28"/>
          <w:szCs w:val="28"/>
        </w:rPr>
        <w:t xml:space="preserve"> частини</w:t>
      </w:r>
      <w:r w:rsidR="00397F16">
        <w:rPr>
          <w:rFonts w:ascii="Times New Roman" w:hAnsi="Times New Roman" w:cs="Times New Roman"/>
          <w:sz w:val="28"/>
          <w:szCs w:val="28"/>
        </w:rPr>
        <w:t xml:space="preserve"> шостої статті 36</w:t>
      </w:r>
      <w:r w:rsidR="00DD651F">
        <w:rPr>
          <w:rFonts w:ascii="Times New Roman" w:hAnsi="Times New Roman" w:cs="Times New Roman"/>
          <w:sz w:val="28"/>
          <w:szCs w:val="28"/>
        </w:rPr>
        <w:t xml:space="preserve"> доповнити словами такого змісту: «</w:t>
      </w:r>
      <w:r w:rsidR="00DD651F" w:rsidRPr="00DD651F">
        <w:rPr>
          <w:rFonts w:ascii="Times New Roman" w:hAnsi="Times New Roman" w:cs="Times New Roman"/>
          <w:sz w:val="28"/>
          <w:szCs w:val="28"/>
        </w:rPr>
        <w:t>, членів правління Фонду соціального страхування України, Фонду загальнообов’язкового державного соціального страхування України на випадок</w:t>
      </w:r>
      <w:r w:rsidR="00DD651F">
        <w:rPr>
          <w:rFonts w:ascii="Times New Roman" w:hAnsi="Times New Roman" w:cs="Times New Roman"/>
          <w:sz w:val="28"/>
          <w:szCs w:val="28"/>
        </w:rPr>
        <w:t xml:space="preserve"> безробіття, Пенсійного фонду,</w:t>
      </w:r>
      <w:r w:rsidR="00DD651F" w:rsidRPr="00DD651F">
        <w:rPr>
          <w:rFonts w:ascii="Times New Roman" w:hAnsi="Times New Roman" w:cs="Times New Roman"/>
          <w:sz w:val="28"/>
          <w:szCs w:val="28"/>
        </w:rPr>
        <w:t xml:space="preserve"> </w:t>
      </w:r>
      <w:r w:rsidR="00DD651F">
        <w:rPr>
          <w:rFonts w:ascii="Times New Roman" w:hAnsi="Times New Roman" w:cs="Times New Roman"/>
          <w:sz w:val="28"/>
          <w:szCs w:val="28"/>
        </w:rPr>
        <w:t xml:space="preserve">членів </w:t>
      </w:r>
      <w:r w:rsidR="00DD651F" w:rsidRPr="00DD651F">
        <w:rPr>
          <w:rFonts w:ascii="Times New Roman" w:hAnsi="Times New Roman" w:cs="Times New Roman"/>
          <w:sz w:val="28"/>
          <w:szCs w:val="28"/>
        </w:rPr>
        <w:t>Наглядової ради Пенсійного фонду</w:t>
      </w:r>
      <w:r w:rsidR="00DD651F">
        <w:rPr>
          <w:rFonts w:ascii="Times New Roman" w:hAnsi="Times New Roman" w:cs="Times New Roman"/>
          <w:sz w:val="28"/>
          <w:szCs w:val="28"/>
        </w:rPr>
        <w:t>».</w:t>
      </w:r>
    </w:p>
    <w:p w:rsidR="00B623CB" w:rsidRPr="0037431C" w:rsidRDefault="0037431C" w:rsidP="0037431C">
      <w:pPr>
        <w:ind w:firstLine="567"/>
        <w:jc w:val="both"/>
        <w:rPr>
          <w:sz w:val="28"/>
          <w:szCs w:val="28"/>
        </w:rPr>
      </w:pPr>
      <w:r w:rsidRPr="0037431C">
        <w:rPr>
          <w:rFonts w:ascii="Times New Roman" w:hAnsi="Times New Roman" w:cs="Times New Roman"/>
          <w:sz w:val="28"/>
          <w:szCs w:val="28"/>
        </w:rPr>
        <w:t>II. Прикінцеві положення.</w:t>
      </w:r>
    </w:p>
    <w:p w:rsidR="00B623CB" w:rsidRPr="0037431C" w:rsidRDefault="0037431C" w:rsidP="0037431C">
      <w:pPr>
        <w:ind w:firstLine="567"/>
        <w:rPr>
          <w:sz w:val="28"/>
          <w:szCs w:val="28"/>
        </w:rPr>
      </w:pPr>
      <w:r w:rsidRPr="0037431C">
        <w:rPr>
          <w:rFonts w:ascii="Times New Roman" w:hAnsi="Times New Roman" w:cs="Times New Roman"/>
          <w:sz w:val="28"/>
          <w:szCs w:val="28"/>
        </w:rPr>
        <w:t xml:space="preserve">1. Цей Закон набирає чинності з дня його опублікування. </w:t>
      </w:r>
    </w:p>
    <w:p w:rsidR="00B623CB" w:rsidRPr="0037431C" w:rsidRDefault="0037431C" w:rsidP="0037431C">
      <w:pPr>
        <w:ind w:firstLine="567"/>
        <w:rPr>
          <w:sz w:val="28"/>
          <w:szCs w:val="28"/>
        </w:rPr>
      </w:pPr>
      <w:r w:rsidRPr="0037431C">
        <w:rPr>
          <w:rFonts w:ascii="Times New Roman" w:hAnsi="Times New Roman" w:cs="Times New Roman"/>
          <w:sz w:val="28"/>
          <w:szCs w:val="28"/>
        </w:rPr>
        <w:t xml:space="preserve">2. Кабінетові Міністрів України у тримісячний строк з дня набрання чинності цим Законом: </w:t>
      </w:r>
    </w:p>
    <w:p w:rsidR="00B623CB" w:rsidRPr="0037431C" w:rsidRDefault="0037431C">
      <w:pPr>
        <w:rPr>
          <w:sz w:val="28"/>
          <w:szCs w:val="28"/>
        </w:rPr>
      </w:pPr>
      <w:r w:rsidRPr="0037431C">
        <w:rPr>
          <w:rFonts w:ascii="Times New Roman" w:hAnsi="Times New Roman" w:cs="Times New Roman"/>
          <w:sz w:val="28"/>
          <w:szCs w:val="28"/>
        </w:rPr>
        <w:t>привести власні нормативно-правові акти у відповідність із цим Законом;</w:t>
      </w:r>
    </w:p>
    <w:p w:rsidR="00B623CB" w:rsidRPr="0037431C" w:rsidRDefault="0037431C">
      <w:pPr>
        <w:rPr>
          <w:sz w:val="28"/>
          <w:szCs w:val="28"/>
        </w:rPr>
      </w:pPr>
      <w:r w:rsidRPr="0037431C">
        <w:rPr>
          <w:rFonts w:ascii="Times New Roman" w:hAnsi="Times New Roman" w:cs="Times New Roman"/>
          <w:sz w:val="28"/>
          <w:szCs w:val="28"/>
        </w:rPr>
        <w:lastRenderedPageBreak/>
        <w:t>забезпечити перегляд і приведення міністерствами та іншими центральними органами виконавчої влади їх нормативно-правових актів</w:t>
      </w:r>
      <w:r>
        <w:rPr>
          <w:rFonts w:ascii="Times New Roman" w:hAnsi="Times New Roman" w:cs="Times New Roman"/>
          <w:sz w:val="28"/>
          <w:szCs w:val="28"/>
        </w:rPr>
        <w:t xml:space="preserve"> у відповідність із цим Законом.</w:t>
      </w:r>
    </w:p>
    <w:p w:rsidR="00B623CB" w:rsidRPr="0037431C" w:rsidRDefault="00B623CB">
      <w:pPr>
        <w:jc w:val="both"/>
        <w:rPr>
          <w:sz w:val="28"/>
          <w:szCs w:val="28"/>
        </w:rPr>
      </w:pPr>
    </w:p>
    <w:p w:rsidR="00B623CB" w:rsidRPr="0037431C" w:rsidRDefault="0037431C">
      <w:pPr>
        <w:jc w:val="both"/>
        <w:rPr>
          <w:sz w:val="28"/>
          <w:szCs w:val="28"/>
        </w:rPr>
      </w:pPr>
      <w:r w:rsidRPr="0037431C">
        <w:rPr>
          <w:rFonts w:ascii="Times New Roman" w:hAnsi="Times New Roman" w:cs="Times New Roman"/>
          <w:b/>
          <w:sz w:val="28"/>
          <w:szCs w:val="28"/>
        </w:rPr>
        <w:t xml:space="preserve">             Голова </w:t>
      </w:r>
    </w:p>
    <w:p w:rsidR="00B623CB" w:rsidRPr="0037431C" w:rsidRDefault="0037431C">
      <w:pPr>
        <w:jc w:val="both"/>
        <w:rPr>
          <w:sz w:val="28"/>
          <w:szCs w:val="28"/>
        </w:rPr>
      </w:pPr>
      <w:r w:rsidRPr="0037431C">
        <w:rPr>
          <w:rFonts w:ascii="Times New Roman" w:hAnsi="Times New Roman" w:cs="Times New Roman"/>
          <w:b/>
          <w:sz w:val="28"/>
          <w:szCs w:val="28"/>
        </w:rPr>
        <w:t xml:space="preserve">Верховної Ради України                                                         Д.О. РАЗУМКОВ       </w:t>
      </w:r>
    </w:p>
    <w:sectPr w:rsidR="00B623CB" w:rsidRPr="0037431C" w:rsidSect="0037431C">
      <w:pgSz w:w="11900" w:h="16840"/>
      <w:pgMar w:top="1134" w:right="567" w:bottom="1134" w:left="1701"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23CB"/>
    <w:rsid w:val="0037431C"/>
    <w:rsid w:val="00397F16"/>
    <w:rsid w:val="0074191D"/>
    <w:rsid w:val="00976567"/>
    <w:rsid w:val="00B623CB"/>
    <w:rsid w:val="00C63F16"/>
    <w:rsid w:val="00CC229A"/>
    <w:rsid w:val="00DD651F"/>
    <w:rsid w:val="00E51B3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B796590-E18B-4593-B69D-9D733929C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8085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eta xmlns="http://schemas.apple.com/cocoa/2006/metadata">
  <generator>CocoaOOXMLWriter/1404.47</generator>
</meta>
</file>

<file path=customXml/itemProps1.xml><?xml version="1.0" encoding="utf-8"?>
<ds:datastoreItem xmlns:ds="http://schemas.openxmlformats.org/officeDocument/2006/customXml" ds:itemID="{43392862-2B16-4CE0-AC10-43998D102C1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A8B9BBC-4F7C-4B45-889F-62A6F3EE81BC}">
  <ds:schemaRefs>
    <ds:schemaRef ds:uri="http://schemas.microsoft.com/sharepoint/v3/contenttype/forms"/>
  </ds:schemaRefs>
</ds:datastoreItem>
</file>

<file path=customXml/itemProps3.xml><?xml version="1.0" encoding="utf-8"?>
<ds:datastoreItem xmlns:ds="http://schemas.openxmlformats.org/officeDocument/2006/customXml" ds:itemID="{31EB3522-7127-414F-935D-F5FC1692F3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6FBE9E2-12F0-4B14-8883-06F103315B5D}">
  <ds:schemaRefs>
    <ds:schemaRef ds:uri="http://schemas.apple.com/cocoa/2006/meta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1230</Words>
  <Characters>702</Characters>
  <Application>Microsoft Office Word</Application>
  <DocSecurity>0</DocSecurity>
  <Lines>5</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2021-09-06T08:05:00Z</dcterms:created>
  <dcterms:modified xsi:type="dcterms:W3CDTF">2021-09-06T08:05:00Z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