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328" w:rsidRPr="00D32A8B" w:rsidRDefault="00A73328" w:rsidP="00E05E4A">
      <w:pPr>
        <w:autoSpaceDE w:val="0"/>
        <w:autoSpaceDN w:val="0"/>
        <w:adjustRightInd w:val="0"/>
        <w:jc w:val="center"/>
        <w:rPr>
          <w:b/>
          <w:lang w:val="uk-UA"/>
        </w:rPr>
      </w:pPr>
      <w:bookmarkStart w:id="0" w:name="_GoBack"/>
      <w:bookmarkEnd w:id="0"/>
      <w:r w:rsidRPr="00D32A8B">
        <w:rPr>
          <w:b/>
          <w:bCs/>
          <w:lang w:val="uk-UA"/>
        </w:rPr>
        <w:t>ПОЯСНЮВАЛЬНА ЗАПИСКА</w:t>
      </w:r>
    </w:p>
    <w:p w:rsidR="005A7DB3" w:rsidRPr="00AB145A" w:rsidRDefault="00AB145A" w:rsidP="005A7DB3">
      <w:pPr>
        <w:ind w:left="142"/>
        <w:jc w:val="center"/>
        <w:rPr>
          <w:b/>
          <w:lang w:val="uk-UA"/>
        </w:rPr>
      </w:pPr>
      <w:r w:rsidRPr="00AB145A">
        <w:rPr>
          <w:b/>
          <w:lang w:val="uk-UA"/>
        </w:rPr>
        <w:t>до проекту Закону України «Про внесення змін до Закону України «Про місцеве самоврядування в Україні» щодо розподілу видатків з утримання комунальних підприємств, установ та організацій, які обслуговують жителів двох і більше громад</w:t>
      </w:r>
    </w:p>
    <w:p w:rsidR="00117351" w:rsidRPr="00D32A8B" w:rsidRDefault="00117351" w:rsidP="00D14947">
      <w:pPr>
        <w:jc w:val="center"/>
        <w:rPr>
          <w:b/>
          <w:lang w:val="uk-UA"/>
        </w:rPr>
      </w:pPr>
    </w:p>
    <w:p w:rsidR="0067723C" w:rsidRPr="00D32A8B" w:rsidRDefault="009961B0" w:rsidP="009B0963">
      <w:pPr>
        <w:numPr>
          <w:ilvl w:val="0"/>
          <w:numId w:val="1"/>
        </w:numPr>
        <w:ind w:left="0" w:firstLine="720"/>
        <w:jc w:val="both"/>
        <w:rPr>
          <w:b/>
          <w:lang w:val="uk-UA"/>
        </w:rPr>
      </w:pPr>
      <w:r w:rsidRPr="00D32A8B">
        <w:rPr>
          <w:b/>
          <w:lang w:val="uk-UA"/>
        </w:rPr>
        <w:t>Обґрунтування необхідності прийняття акта</w:t>
      </w:r>
    </w:p>
    <w:p w:rsidR="005179C0" w:rsidRDefault="005179C0" w:rsidP="009B0963">
      <w:pPr>
        <w:ind w:firstLine="720"/>
        <w:jc w:val="both"/>
        <w:rPr>
          <w:lang w:val="uk-UA"/>
        </w:rPr>
      </w:pPr>
      <w:r>
        <w:rPr>
          <w:lang w:val="uk-UA"/>
        </w:rPr>
        <w:t xml:space="preserve">Після прийняття Закону України </w:t>
      </w:r>
      <w:r w:rsidRPr="005179C0">
        <w:rPr>
          <w:lang w:val="uk-UA"/>
        </w:rPr>
        <w:t>1009-IX</w:t>
      </w:r>
      <w:r>
        <w:rPr>
          <w:lang w:val="uk-UA"/>
        </w:rPr>
        <w:t xml:space="preserve"> «</w:t>
      </w:r>
      <w:r w:rsidRPr="005179C0">
        <w:rPr>
          <w:lang w:val="uk-UA"/>
        </w:rPr>
        <w:t>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</w:t>
      </w:r>
      <w:r>
        <w:rPr>
          <w:lang w:val="uk-UA"/>
        </w:rPr>
        <w:t xml:space="preserve">» </w:t>
      </w:r>
      <w:r w:rsidR="009C4820">
        <w:rPr>
          <w:lang w:val="uk-UA"/>
        </w:rPr>
        <w:t>відбулася передача у</w:t>
      </w:r>
      <w:r w:rsidRPr="005179C0">
        <w:rPr>
          <w:lang w:val="uk-UA"/>
        </w:rPr>
        <w:t xml:space="preserve"> комунальну власність територіальних громад усі</w:t>
      </w:r>
      <w:r w:rsidR="009C4820">
        <w:rPr>
          <w:lang w:val="uk-UA"/>
        </w:rPr>
        <w:t>х</w:t>
      </w:r>
      <w:r w:rsidRPr="005179C0">
        <w:rPr>
          <w:lang w:val="uk-UA"/>
        </w:rPr>
        <w:t xml:space="preserve"> об’єкт</w:t>
      </w:r>
      <w:r w:rsidR="009C4820">
        <w:rPr>
          <w:lang w:val="uk-UA"/>
        </w:rPr>
        <w:t>ів</w:t>
      </w:r>
      <w:r w:rsidRPr="005179C0">
        <w:rPr>
          <w:lang w:val="uk-UA"/>
        </w:rPr>
        <w:t xml:space="preserve"> спільної власності територіальних громад району, які знаходяться на території цих громад, відповідно до розмежування видатків між бюджетами, встановлених Бюджетним кодексом України</w:t>
      </w:r>
      <w:r>
        <w:rPr>
          <w:lang w:val="uk-UA"/>
        </w:rPr>
        <w:t>.</w:t>
      </w:r>
    </w:p>
    <w:p w:rsidR="005179C0" w:rsidRDefault="00AA182A" w:rsidP="009B0963">
      <w:pPr>
        <w:ind w:firstLine="720"/>
        <w:jc w:val="both"/>
        <w:rPr>
          <w:lang w:val="uk-UA"/>
        </w:rPr>
      </w:pPr>
      <w:r w:rsidRPr="00AA182A">
        <w:rPr>
          <w:lang w:val="uk-UA"/>
        </w:rPr>
        <w:t xml:space="preserve">Таким чином, незалежно від дати передачі майна, з 1 січня 2021 року всі видатки </w:t>
      </w:r>
      <w:r w:rsidR="00823746">
        <w:rPr>
          <w:lang w:val="uk-UA"/>
        </w:rPr>
        <w:t>мають</w:t>
      </w:r>
      <w:r>
        <w:rPr>
          <w:lang w:val="uk-UA"/>
        </w:rPr>
        <w:t xml:space="preserve"> здійснюватися</w:t>
      </w:r>
      <w:r w:rsidRPr="00AA182A">
        <w:rPr>
          <w:lang w:val="uk-UA"/>
        </w:rPr>
        <w:t xml:space="preserve"> з бюджетів територіальних громад за місцезнаходженням закладів та відповідно до розподілу повноважень.</w:t>
      </w:r>
    </w:p>
    <w:p w:rsidR="005E237D" w:rsidRDefault="005E237D" w:rsidP="009C4820">
      <w:pPr>
        <w:ind w:firstLine="720"/>
        <w:jc w:val="both"/>
        <w:rPr>
          <w:lang w:val="uk-UA"/>
        </w:rPr>
      </w:pPr>
      <w:r>
        <w:rPr>
          <w:lang w:val="uk-UA"/>
        </w:rPr>
        <w:t xml:space="preserve">Однак, незважаючи на фактичне скасування спільної власності громад, </w:t>
      </w:r>
      <w:r w:rsidR="009C4820">
        <w:rPr>
          <w:lang w:val="uk-UA"/>
        </w:rPr>
        <w:t xml:space="preserve">через реформування систем освіти, медицини тощо відбулася тенденція укрупнення, відповідно до якої замість утримання дрібних закладів у кожній територіальній одиниці відбулася консолідація ресурсів для залучення в суміжні об’єкти, які </w:t>
      </w:r>
      <w:r>
        <w:rPr>
          <w:lang w:val="uk-UA"/>
        </w:rPr>
        <w:t xml:space="preserve">надають послуги населенню з </w:t>
      </w:r>
      <w:r w:rsidR="009C4820">
        <w:rPr>
          <w:lang w:val="uk-UA"/>
        </w:rPr>
        <w:t xml:space="preserve">різних </w:t>
      </w:r>
      <w:r>
        <w:rPr>
          <w:lang w:val="uk-UA"/>
        </w:rPr>
        <w:t xml:space="preserve">територіальних громад. </w:t>
      </w:r>
    </w:p>
    <w:p w:rsidR="00D05989" w:rsidRDefault="00D05989" w:rsidP="009B0963">
      <w:pPr>
        <w:ind w:firstLine="720"/>
        <w:jc w:val="both"/>
        <w:rPr>
          <w:lang w:val="uk-UA"/>
        </w:rPr>
      </w:pPr>
      <w:r>
        <w:rPr>
          <w:lang w:val="uk-UA"/>
        </w:rPr>
        <w:t xml:space="preserve">Так, відповідно до Постанови Кабінету Міністрів України </w:t>
      </w:r>
      <w:r w:rsidRPr="00D05989">
        <w:rPr>
          <w:lang w:val="uk-UA"/>
        </w:rPr>
        <w:t>від 27 листопада 2019 р. № 1074</w:t>
      </w:r>
      <w:r>
        <w:rPr>
          <w:lang w:val="uk-UA"/>
        </w:rPr>
        <w:t xml:space="preserve"> про «</w:t>
      </w:r>
      <w:r w:rsidRPr="00D05989">
        <w:rPr>
          <w:lang w:val="uk-UA"/>
        </w:rPr>
        <w:t>Деякі питання створення госпітальних округів</w:t>
      </w:r>
      <w:r>
        <w:rPr>
          <w:lang w:val="uk-UA"/>
        </w:rPr>
        <w:t>», прийнятої на виконання оновленого Закону України про «</w:t>
      </w:r>
      <w:r w:rsidRPr="00D05989">
        <w:rPr>
          <w:lang w:val="uk-UA"/>
        </w:rPr>
        <w:t>Основи законодавства України про охорону здоров'я</w:t>
      </w:r>
      <w:r>
        <w:rPr>
          <w:lang w:val="uk-UA"/>
        </w:rPr>
        <w:t>», в Україні було створено мережу госпітальних округів. Такі округи передбачають, зокрема, наявність опорних закладів, які надають послуги жителям декількох територіальних громад, хоча перебувають у власності однієї з них.</w:t>
      </w:r>
    </w:p>
    <w:p w:rsidR="00AA182A" w:rsidRDefault="00D05989" w:rsidP="009B0963">
      <w:pPr>
        <w:ind w:firstLine="720"/>
        <w:jc w:val="both"/>
        <w:rPr>
          <w:lang w:val="uk-UA"/>
        </w:rPr>
      </w:pPr>
      <w:r>
        <w:rPr>
          <w:lang w:val="uk-UA"/>
        </w:rPr>
        <w:t xml:space="preserve"> </w:t>
      </w:r>
      <w:r w:rsidR="008F468E">
        <w:rPr>
          <w:lang w:val="uk-UA"/>
        </w:rPr>
        <w:t xml:space="preserve">Подібна ситуація спостерігається у </w:t>
      </w:r>
      <w:r w:rsidR="004A73C2">
        <w:rPr>
          <w:lang w:val="uk-UA"/>
        </w:rPr>
        <w:t>галузі освіти. Та</w:t>
      </w:r>
      <w:r w:rsidR="008F468E">
        <w:rPr>
          <w:lang w:val="uk-UA"/>
        </w:rPr>
        <w:t>к</w:t>
      </w:r>
      <w:r w:rsidR="004A73C2">
        <w:rPr>
          <w:lang w:val="uk-UA"/>
        </w:rPr>
        <w:t>,</w:t>
      </w:r>
      <w:r w:rsidR="008F468E">
        <w:rPr>
          <w:lang w:val="uk-UA"/>
        </w:rPr>
        <w:t xml:space="preserve"> стаття 13 Закону України «</w:t>
      </w:r>
      <w:r w:rsidR="008F468E" w:rsidRPr="008F468E">
        <w:rPr>
          <w:lang w:val="uk-UA"/>
        </w:rPr>
        <w:t>Про освіту</w:t>
      </w:r>
      <w:r w:rsidR="008F468E">
        <w:rPr>
          <w:lang w:val="uk-UA"/>
        </w:rPr>
        <w:t>» пер</w:t>
      </w:r>
      <w:r w:rsidR="003E5103">
        <w:rPr>
          <w:lang w:val="uk-UA"/>
        </w:rPr>
        <w:t xml:space="preserve">едбачає наявність опорних шкіл, </w:t>
      </w:r>
      <w:r w:rsidR="00762E05">
        <w:rPr>
          <w:lang w:val="uk-UA"/>
        </w:rPr>
        <w:t xml:space="preserve">які можуть надавати послуги учням з різних громад. </w:t>
      </w:r>
    </w:p>
    <w:p w:rsidR="00855CC8" w:rsidRDefault="00855CC8" w:rsidP="009B0963">
      <w:pPr>
        <w:ind w:firstLine="720"/>
        <w:jc w:val="both"/>
        <w:rPr>
          <w:lang w:val="uk-UA"/>
        </w:rPr>
      </w:pPr>
      <w:r>
        <w:rPr>
          <w:lang w:val="uk-UA"/>
        </w:rPr>
        <w:t xml:space="preserve">Разом з тим, </w:t>
      </w:r>
      <w:r w:rsidR="009C4820">
        <w:rPr>
          <w:lang w:val="uk-UA"/>
        </w:rPr>
        <w:t xml:space="preserve">такі заклади все одно мають знаходитися на балансі однієї громади, відповідно </w:t>
      </w:r>
      <w:r>
        <w:rPr>
          <w:lang w:val="uk-UA"/>
        </w:rPr>
        <w:t xml:space="preserve">питання утримання таких закладів (в тому числі оплата комунальних послуг) покладається на місцеві бюджети </w:t>
      </w:r>
      <w:r w:rsidR="00B11FA2">
        <w:rPr>
          <w:lang w:val="uk-UA"/>
        </w:rPr>
        <w:t>за місцем</w:t>
      </w:r>
      <w:r>
        <w:rPr>
          <w:lang w:val="uk-UA"/>
        </w:rPr>
        <w:t xml:space="preserve"> розташування майна.</w:t>
      </w:r>
    </w:p>
    <w:p w:rsidR="00855CC8" w:rsidRDefault="00AB145A" w:rsidP="009B0963">
      <w:pPr>
        <w:ind w:firstLine="720"/>
        <w:jc w:val="both"/>
        <w:rPr>
          <w:color w:val="333333"/>
          <w:shd w:val="clear" w:color="auto" w:fill="FFFFFF"/>
          <w:lang w:val="uk-UA"/>
        </w:rPr>
      </w:pPr>
      <w:r>
        <w:rPr>
          <w:lang w:val="uk-UA"/>
        </w:rPr>
        <w:t>Попри</w:t>
      </w:r>
      <w:r w:rsidR="00855CC8">
        <w:rPr>
          <w:lang w:val="uk-UA"/>
        </w:rPr>
        <w:t xml:space="preserve"> положення частини 7 статті 75 Бюджетного кодексу України, яка передбачає, що </w:t>
      </w:r>
      <w:r w:rsidR="00855CC8">
        <w:rPr>
          <w:color w:val="333333"/>
          <w:shd w:val="clear" w:color="auto" w:fill="FFFFFF"/>
          <w:lang w:val="uk-UA"/>
        </w:rPr>
        <w:t>с</w:t>
      </w:r>
      <w:r w:rsidR="00855CC8" w:rsidRPr="00855CC8">
        <w:rPr>
          <w:color w:val="333333"/>
          <w:shd w:val="clear" w:color="auto" w:fill="FFFFFF"/>
          <w:lang w:val="uk-UA"/>
        </w:rPr>
        <w:t>ільські, селищні і міські територіальні громади можуть об'єднувати на договірних засадах кошти бюджетів для виконання спільних проектів або для спільного фінансування (утримання) комунальних підприємств, організацій і установ з урахуванням</w:t>
      </w:r>
      <w:r w:rsidR="00855CC8">
        <w:rPr>
          <w:color w:val="333333"/>
          <w:shd w:val="clear" w:color="auto" w:fill="FFFFFF"/>
        </w:rPr>
        <w:t> </w:t>
      </w:r>
      <w:hyperlink r:id="rId10" w:anchor="n1494" w:history="1">
        <w:r w:rsidR="00855CC8" w:rsidRPr="00855CC8">
          <w:rPr>
            <w:rStyle w:val="a5"/>
            <w:color w:val="006600"/>
            <w:shd w:val="clear" w:color="auto" w:fill="FFFFFF"/>
            <w:lang w:val="uk-UA"/>
          </w:rPr>
          <w:t>статті 93</w:t>
        </w:r>
      </w:hyperlink>
      <w:r w:rsidR="00855CC8">
        <w:rPr>
          <w:color w:val="333333"/>
          <w:shd w:val="clear" w:color="auto" w:fill="FFFFFF"/>
        </w:rPr>
        <w:t> </w:t>
      </w:r>
      <w:r w:rsidR="00855CC8" w:rsidRPr="00855CC8">
        <w:rPr>
          <w:color w:val="333333"/>
          <w:shd w:val="clear" w:color="auto" w:fill="FFFFFF"/>
          <w:lang w:val="uk-UA"/>
        </w:rPr>
        <w:t>цього Кодексу</w:t>
      </w:r>
      <w:r w:rsidR="00855CC8">
        <w:rPr>
          <w:color w:val="333333"/>
          <w:shd w:val="clear" w:color="auto" w:fill="FFFFFF"/>
          <w:lang w:val="uk-UA"/>
        </w:rPr>
        <w:t xml:space="preserve">, співфінансування таких закладів часто є проблемним. </w:t>
      </w:r>
    </w:p>
    <w:p w:rsidR="00855CC8" w:rsidRDefault="00855CC8" w:rsidP="009B0963">
      <w:pPr>
        <w:ind w:firstLine="720"/>
        <w:jc w:val="both"/>
        <w:rPr>
          <w:color w:val="333333"/>
          <w:shd w:val="clear" w:color="auto" w:fill="FFFFFF"/>
          <w:lang w:val="uk-UA"/>
        </w:rPr>
      </w:pPr>
      <w:r>
        <w:rPr>
          <w:color w:val="333333"/>
          <w:shd w:val="clear" w:color="auto" w:fill="FFFFFF"/>
          <w:lang w:val="uk-UA"/>
        </w:rPr>
        <w:t xml:space="preserve">Так, </w:t>
      </w:r>
      <w:r w:rsidR="00903783">
        <w:rPr>
          <w:color w:val="333333"/>
          <w:shd w:val="clear" w:color="auto" w:fill="FFFFFF"/>
          <w:lang w:val="uk-UA"/>
        </w:rPr>
        <w:t xml:space="preserve">певні громада, які направляють жителів до закладів, </w:t>
      </w:r>
      <w:r w:rsidR="004B3C4B">
        <w:rPr>
          <w:color w:val="333333"/>
          <w:shd w:val="clear" w:color="auto" w:fill="FFFFFF"/>
          <w:lang w:val="uk-UA"/>
        </w:rPr>
        <w:t>що</w:t>
      </w:r>
      <w:r w:rsidR="00903783">
        <w:rPr>
          <w:color w:val="333333"/>
          <w:shd w:val="clear" w:color="auto" w:fill="FFFFFF"/>
          <w:lang w:val="uk-UA"/>
        </w:rPr>
        <w:t xml:space="preserve"> розташовані у сусідніх громадах, відмовляються від пайової оплати видатків на утримання </w:t>
      </w:r>
      <w:r w:rsidR="00903783">
        <w:rPr>
          <w:color w:val="333333"/>
          <w:shd w:val="clear" w:color="auto" w:fill="FFFFFF"/>
          <w:lang w:val="uk-UA"/>
        </w:rPr>
        <w:lastRenderedPageBreak/>
        <w:t>закладів, мотивуючи це відсутністю</w:t>
      </w:r>
      <w:r w:rsidR="004B3C4B">
        <w:rPr>
          <w:color w:val="333333"/>
          <w:shd w:val="clear" w:color="auto" w:fill="FFFFFF"/>
          <w:lang w:val="uk-UA"/>
        </w:rPr>
        <w:t xml:space="preserve"> коштів у місцевому бюджеті та відсутністю обов’язкових норм щодо співфінансування</w:t>
      </w:r>
      <w:r w:rsidR="008968A8">
        <w:rPr>
          <w:color w:val="333333"/>
          <w:shd w:val="clear" w:color="auto" w:fill="FFFFFF"/>
          <w:lang w:val="uk-UA"/>
        </w:rPr>
        <w:t xml:space="preserve"> у законодавстві</w:t>
      </w:r>
      <w:r w:rsidR="004B3C4B">
        <w:rPr>
          <w:color w:val="333333"/>
          <w:shd w:val="clear" w:color="auto" w:fill="FFFFFF"/>
          <w:lang w:val="uk-UA"/>
        </w:rPr>
        <w:t xml:space="preserve">. </w:t>
      </w:r>
    </w:p>
    <w:p w:rsidR="004B3C4B" w:rsidRDefault="001B5DA0" w:rsidP="009B0963">
      <w:pPr>
        <w:ind w:firstLine="720"/>
        <w:jc w:val="both"/>
        <w:rPr>
          <w:color w:val="333333"/>
          <w:shd w:val="clear" w:color="auto" w:fill="FFFFFF"/>
          <w:lang w:val="uk-UA"/>
        </w:rPr>
      </w:pPr>
      <w:r>
        <w:rPr>
          <w:color w:val="333333"/>
          <w:shd w:val="clear" w:color="auto" w:fill="FFFFFF"/>
          <w:lang w:val="uk-UA"/>
        </w:rPr>
        <w:t>Разом з тим, такий підхід створює напругу у відносинах між громадами, що фактично перекладає обов’язок з утримання комунальних закладів на чужі бюджети та суперечать частині четвертій статті 64 Закону України «Про місцеве самоврядування»</w:t>
      </w:r>
      <w:r w:rsidR="000F7161">
        <w:rPr>
          <w:color w:val="333333"/>
          <w:shd w:val="clear" w:color="auto" w:fill="FFFFFF"/>
          <w:lang w:val="uk-UA"/>
        </w:rPr>
        <w:t>,</w:t>
      </w:r>
      <w:r>
        <w:rPr>
          <w:color w:val="333333"/>
          <w:shd w:val="clear" w:color="auto" w:fill="FFFFFF"/>
          <w:lang w:val="uk-UA"/>
        </w:rPr>
        <w:t xml:space="preserve"> статті </w:t>
      </w:r>
      <w:r w:rsidRPr="000F7161">
        <w:rPr>
          <w:lang w:val="uk-UA"/>
        </w:rPr>
        <w:t>89 Бюджетного кодексу України.</w:t>
      </w:r>
      <w:r>
        <w:rPr>
          <w:rStyle w:val="rvts9"/>
          <w:b/>
          <w:bCs/>
          <w:color w:val="333333"/>
          <w:shd w:val="clear" w:color="auto" w:fill="FFFFFF"/>
          <w:lang w:val="uk-UA"/>
        </w:rPr>
        <w:t xml:space="preserve"> </w:t>
      </w:r>
    </w:p>
    <w:p w:rsidR="004B0E00" w:rsidRPr="00D32A8B" w:rsidRDefault="004B0E00" w:rsidP="00D13BBF">
      <w:pPr>
        <w:jc w:val="both"/>
        <w:rPr>
          <w:color w:val="000000"/>
          <w:shd w:val="clear" w:color="auto" w:fill="FFFFFF"/>
          <w:lang w:val="uk-UA"/>
        </w:rPr>
      </w:pPr>
    </w:p>
    <w:p w:rsidR="009961B0" w:rsidRPr="00D32A8B" w:rsidRDefault="009961B0" w:rsidP="00496671">
      <w:pPr>
        <w:numPr>
          <w:ilvl w:val="0"/>
          <w:numId w:val="1"/>
        </w:numPr>
        <w:ind w:left="0" w:firstLine="709"/>
        <w:jc w:val="both"/>
        <w:rPr>
          <w:b/>
          <w:lang w:val="uk-UA"/>
        </w:rPr>
      </w:pPr>
      <w:r w:rsidRPr="00D32A8B">
        <w:rPr>
          <w:b/>
          <w:lang w:val="uk-UA"/>
        </w:rPr>
        <w:t xml:space="preserve">Мета і шляхи її досягнення </w:t>
      </w:r>
    </w:p>
    <w:p w:rsidR="00E02949" w:rsidRDefault="00095643" w:rsidP="00FA72A2">
      <w:pPr>
        <w:ind w:firstLine="709"/>
        <w:jc w:val="both"/>
        <w:rPr>
          <w:lang w:val="uk-UA"/>
        </w:rPr>
      </w:pPr>
      <w:r>
        <w:rPr>
          <w:lang w:val="uk-UA"/>
        </w:rPr>
        <w:t>Законопроект передбачає обов’язок органів місцевого самоврядування, які спільно використовують об’єкт (</w:t>
      </w:r>
      <w:r w:rsidRPr="001327A0">
        <w:rPr>
          <w:lang w:val="uk-UA"/>
        </w:rPr>
        <w:t xml:space="preserve">підприємство, установу або організацію), укладати </w:t>
      </w:r>
      <w:r w:rsidR="001327A0" w:rsidRPr="001327A0">
        <w:rPr>
          <w:lang w:val="uk-UA"/>
        </w:rPr>
        <w:t xml:space="preserve">договір про співробітництво, у якому обов’язково визначати розподіл видатків </w:t>
      </w:r>
      <w:r w:rsidR="008C33F2" w:rsidRPr="001327A0">
        <w:rPr>
          <w:lang w:val="uk-UA"/>
        </w:rPr>
        <w:t xml:space="preserve">з місцевих бюджетів </w:t>
      </w:r>
      <w:r w:rsidR="008C33F2">
        <w:rPr>
          <w:lang w:val="uk-UA"/>
        </w:rPr>
        <w:t xml:space="preserve">на утримання, </w:t>
      </w:r>
      <w:r w:rsidR="001327A0" w:rsidRPr="001327A0">
        <w:rPr>
          <w:lang w:val="uk-UA"/>
        </w:rPr>
        <w:t>в частині спільного фінансування (утримання)</w:t>
      </w:r>
      <w:r w:rsidR="00E02949">
        <w:rPr>
          <w:lang w:val="uk-UA"/>
        </w:rPr>
        <w:t>.</w:t>
      </w:r>
    </w:p>
    <w:p w:rsidR="00E02949" w:rsidRDefault="008C33F2" w:rsidP="00FA72A2">
      <w:pPr>
        <w:ind w:firstLine="709"/>
        <w:jc w:val="both"/>
        <w:rPr>
          <w:lang w:val="uk-UA"/>
        </w:rPr>
      </w:pPr>
      <w:r>
        <w:rPr>
          <w:lang w:val="uk-UA"/>
        </w:rPr>
        <w:t xml:space="preserve">Крім того, законопроект передбачає, що при формуванні місцевих бюджетів обов’язково мають бути враховані кошти на покриття видатків з утримання об’єктів, які надають послуги жителям цієї громади, навіть за умови знаходження майна за межами такої територіальної одиниці. </w:t>
      </w:r>
    </w:p>
    <w:p w:rsidR="0079272B" w:rsidRDefault="0079272B" w:rsidP="00FA72A2">
      <w:pPr>
        <w:ind w:firstLine="709"/>
        <w:jc w:val="both"/>
        <w:rPr>
          <w:lang w:val="uk-UA"/>
        </w:rPr>
      </w:pPr>
      <w:r>
        <w:rPr>
          <w:lang w:val="uk-UA"/>
        </w:rPr>
        <w:t xml:space="preserve">Це дозволить </w:t>
      </w:r>
      <w:r w:rsidR="00867377">
        <w:rPr>
          <w:lang w:val="uk-UA"/>
        </w:rPr>
        <w:t>розв’язати</w:t>
      </w:r>
      <w:r>
        <w:rPr>
          <w:lang w:val="uk-UA"/>
        </w:rPr>
        <w:t xml:space="preserve"> проблемне питання утримання закладів охорони здоров’я, освіти, соціальних послуг та </w:t>
      </w:r>
      <w:r w:rsidR="008C33F2">
        <w:rPr>
          <w:lang w:val="uk-UA"/>
        </w:rPr>
        <w:t xml:space="preserve">закладів </w:t>
      </w:r>
      <w:r>
        <w:rPr>
          <w:lang w:val="uk-UA"/>
        </w:rPr>
        <w:t xml:space="preserve">іншого призначення для громад, які надають послуги жителям сусідніх </w:t>
      </w:r>
      <w:r w:rsidR="00E41A7C">
        <w:rPr>
          <w:lang w:val="uk-UA"/>
        </w:rPr>
        <w:t>населених пунктів</w:t>
      </w:r>
      <w:r>
        <w:rPr>
          <w:lang w:val="uk-UA"/>
        </w:rPr>
        <w:t xml:space="preserve">. </w:t>
      </w:r>
    </w:p>
    <w:p w:rsidR="00095643" w:rsidRDefault="0079272B" w:rsidP="00FA72A2">
      <w:pPr>
        <w:ind w:firstLine="709"/>
        <w:jc w:val="both"/>
        <w:rPr>
          <w:lang w:val="uk-UA"/>
        </w:rPr>
      </w:pPr>
      <w:r>
        <w:rPr>
          <w:lang w:val="uk-UA"/>
        </w:rPr>
        <w:t xml:space="preserve"> </w:t>
      </w:r>
    </w:p>
    <w:p w:rsidR="009961B0" w:rsidRPr="00D32A8B" w:rsidRDefault="00204DAF" w:rsidP="001130DD">
      <w:pPr>
        <w:ind w:firstLine="540"/>
        <w:jc w:val="both"/>
        <w:rPr>
          <w:b/>
          <w:lang w:val="uk-UA"/>
        </w:rPr>
      </w:pPr>
      <w:r w:rsidRPr="00D32A8B">
        <w:rPr>
          <w:b/>
          <w:lang w:val="uk-UA"/>
        </w:rPr>
        <w:t>3. Основні положення законопро</w:t>
      </w:r>
      <w:r w:rsidR="00AD7B66">
        <w:rPr>
          <w:b/>
          <w:lang w:val="uk-UA"/>
        </w:rPr>
        <w:t>е</w:t>
      </w:r>
      <w:r w:rsidRPr="00D32A8B">
        <w:rPr>
          <w:b/>
          <w:lang w:val="uk-UA"/>
        </w:rPr>
        <w:t>кту</w:t>
      </w:r>
    </w:p>
    <w:p w:rsidR="00492F67" w:rsidRPr="00D32A8B" w:rsidRDefault="00492F67" w:rsidP="001130DD">
      <w:pPr>
        <w:ind w:firstLine="540"/>
        <w:jc w:val="both"/>
        <w:rPr>
          <w:lang w:val="uk-UA"/>
        </w:rPr>
      </w:pPr>
      <w:r w:rsidRPr="00D32A8B">
        <w:rPr>
          <w:lang w:val="uk-UA"/>
        </w:rPr>
        <w:t>Законом передбачається:</w:t>
      </w:r>
    </w:p>
    <w:p w:rsidR="004650B6" w:rsidRDefault="002A6DF7" w:rsidP="000B724A">
      <w:pPr>
        <w:numPr>
          <w:ilvl w:val="0"/>
          <w:numId w:val="6"/>
        </w:numPr>
        <w:jc w:val="both"/>
        <w:rPr>
          <w:lang w:val="uk-UA"/>
        </w:rPr>
      </w:pPr>
      <w:r>
        <w:rPr>
          <w:lang w:val="uk-UA"/>
        </w:rPr>
        <w:t xml:space="preserve">обов’язковість визначення </w:t>
      </w:r>
      <w:r w:rsidRPr="002A6DF7">
        <w:rPr>
          <w:lang w:val="uk-UA"/>
        </w:rPr>
        <w:t>розподілу видатків з місцевих бюджетів в частині спільного фінансування (утримання) комунальних підприємств, установ та організацій які надають послуги на дві або більше громади</w:t>
      </w:r>
      <w:r w:rsidR="004650B6" w:rsidRPr="00D32A8B">
        <w:rPr>
          <w:lang w:val="uk-UA"/>
        </w:rPr>
        <w:t>;</w:t>
      </w:r>
    </w:p>
    <w:p w:rsidR="002A6DF7" w:rsidRPr="00D32A8B" w:rsidRDefault="004F72E8" w:rsidP="000B724A">
      <w:pPr>
        <w:numPr>
          <w:ilvl w:val="0"/>
          <w:numId w:val="6"/>
        </w:numPr>
        <w:jc w:val="both"/>
        <w:rPr>
          <w:lang w:val="uk-UA"/>
        </w:rPr>
      </w:pPr>
      <w:r>
        <w:rPr>
          <w:lang w:val="uk-UA"/>
        </w:rPr>
        <w:t xml:space="preserve">врахування видатків на спільне фінансування при складанні місцевих бюджетів. </w:t>
      </w:r>
    </w:p>
    <w:p w:rsidR="009961B0" w:rsidRPr="00D32A8B" w:rsidRDefault="009961B0" w:rsidP="009E433A">
      <w:pPr>
        <w:numPr>
          <w:ilvl w:val="0"/>
          <w:numId w:val="5"/>
        </w:numPr>
        <w:jc w:val="both"/>
        <w:rPr>
          <w:b/>
          <w:lang w:val="uk-UA"/>
        </w:rPr>
      </w:pPr>
      <w:r w:rsidRPr="00D32A8B">
        <w:rPr>
          <w:b/>
          <w:lang w:val="uk-UA"/>
        </w:rPr>
        <w:t>Правові аспекти</w:t>
      </w:r>
    </w:p>
    <w:p w:rsidR="009961B0" w:rsidRPr="00D32A8B" w:rsidRDefault="009961B0" w:rsidP="001130DD">
      <w:pPr>
        <w:ind w:firstLine="540"/>
        <w:jc w:val="both"/>
        <w:rPr>
          <w:lang w:val="uk-UA"/>
        </w:rPr>
      </w:pPr>
      <w:r w:rsidRPr="00D32A8B">
        <w:rPr>
          <w:lang w:val="uk-UA"/>
        </w:rPr>
        <w:t>Законопро</w:t>
      </w:r>
      <w:r w:rsidR="00CD1B83">
        <w:rPr>
          <w:lang w:val="uk-UA"/>
        </w:rPr>
        <w:t>е</w:t>
      </w:r>
      <w:r w:rsidRPr="00D32A8B">
        <w:rPr>
          <w:lang w:val="uk-UA"/>
        </w:rPr>
        <w:t>кт розроблено з урахуванням нормативно-правової бази, яку визначають:</w:t>
      </w:r>
    </w:p>
    <w:p w:rsidR="009961B0" w:rsidRPr="00D32A8B" w:rsidRDefault="004F72E8" w:rsidP="001130DD">
      <w:pPr>
        <w:ind w:firstLine="540"/>
        <w:jc w:val="both"/>
        <w:rPr>
          <w:lang w:val="uk-UA"/>
        </w:rPr>
      </w:pPr>
      <w:r>
        <w:rPr>
          <w:lang w:val="uk-UA"/>
        </w:rPr>
        <w:t>Бюджетний кодекс України</w:t>
      </w:r>
      <w:r w:rsidR="00FC4CFE" w:rsidRPr="00D32A8B">
        <w:rPr>
          <w:lang w:val="uk-UA"/>
        </w:rPr>
        <w:t>;</w:t>
      </w:r>
    </w:p>
    <w:p w:rsidR="007F091F" w:rsidRPr="00D32A8B" w:rsidRDefault="00CD1B83" w:rsidP="001130DD">
      <w:pPr>
        <w:ind w:firstLine="540"/>
        <w:jc w:val="both"/>
        <w:rPr>
          <w:lang w:val="uk-UA"/>
        </w:rPr>
      </w:pPr>
      <w:r>
        <w:rPr>
          <w:lang w:val="uk-UA"/>
        </w:rPr>
        <w:t xml:space="preserve">Закон </w:t>
      </w:r>
      <w:r w:rsidR="007F091F" w:rsidRPr="00D32A8B">
        <w:rPr>
          <w:lang w:val="uk-UA"/>
        </w:rPr>
        <w:t>України</w:t>
      </w:r>
      <w:r>
        <w:rPr>
          <w:lang w:val="uk-UA"/>
        </w:rPr>
        <w:t xml:space="preserve"> «</w:t>
      </w:r>
      <w:r w:rsidRPr="00CD1B83">
        <w:rPr>
          <w:lang w:val="uk-UA"/>
        </w:rPr>
        <w:t>Про місцеве самоврядування в Україні</w:t>
      </w:r>
      <w:r>
        <w:rPr>
          <w:lang w:val="uk-UA"/>
        </w:rPr>
        <w:t>»</w:t>
      </w:r>
      <w:r w:rsidR="007F091F" w:rsidRPr="00D32A8B">
        <w:rPr>
          <w:lang w:val="uk-UA"/>
        </w:rPr>
        <w:t>;</w:t>
      </w:r>
    </w:p>
    <w:p w:rsidR="009961B0" w:rsidRDefault="007F091F" w:rsidP="00584A7F">
      <w:pPr>
        <w:ind w:firstLine="540"/>
        <w:jc w:val="both"/>
        <w:rPr>
          <w:lang w:val="uk-UA"/>
        </w:rPr>
      </w:pPr>
      <w:r w:rsidRPr="00D32A8B">
        <w:rPr>
          <w:lang w:val="uk-UA"/>
        </w:rPr>
        <w:t>Закон України «</w:t>
      </w:r>
      <w:r w:rsidR="00CD1B83" w:rsidRPr="00CD1B83">
        <w:rPr>
          <w:lang w:val="uk-UA"/>
        </w:rPr>
        <w:t>Про співробітництво територіальних громад</w:t>
      </w:r>
      <w:r w:rsidRPr="00D32A8B">
        <w:rPr>
          <w:lang w:val="uk-UA"/>
        </w:rPr>
        <w:t>»</w:t>
      </w:r>
      <w:r w:rsidR="00CD1B83">
        <w:rPr>
          <w:lang w:val="uk-UA"/>
        </w:rPr>
        <w:t>;</w:t>
      </w:r>
    </w:p>
    <w:p w:rsidR="00CD1B83" w:rsidRPr="00CD1B83" w:rsidRDefault="00CD1B83" w:rsidP="00584A7F">
      <w:pPr>
        <w:ind w:firstLine="540"/>
        <w:jc w:val="both"/>
        <w:rPr>
          <w:lang w:val="ru-RU"/>
        </w:rPr>
      </w:pPr>
      <w:r>
        <w:rPr>
          <w:lang w:val="uk-UA"/>
        </w:rPr>
        <w:t>Закон України «</w:t>
      </w:r>
      <w:r w:rsidRPr="00CD1B83">
        <w:rPr>
          <w:lang w:val="uk-UA"/>
        </w:rPr>
        <w:t>Про добровільне об’єднання територіальних громад</w:t>
      </w:r>
      <w:r>
        <w:rPr>
          <w:lang w:val="uk-UA"/>
        </w:rPr>
        <w:t xml:space="preserve">». </w:t>
      </w:r>
    </w:p>
    <w:p w:rsidR="0036105E" w:rsidRPr="00D32A8B" w:rsidRDefault="0036105E" w:rsidP="007A2F07">
      <w:pPr>
        <w:ind w:firstLine="567"/>
        <w:jc w:val="both"/>
        <w:rPr>
          <w:lang w:val="uk-UA"/>
        </w:rPr>
      </w:pPr>
    </w:p>
    <w:p w:rsidR="009961B0" w:rsidRPr="00D32A8B" w:rsidRDefault="009961B0" w:rsidP="001130DD">
      <w:pPr>
        <w:keepNext/>
        <w:numPr>
          <w:ilvl w:val="0"/>
          <w:numId w:val="5"/>
        </w:numPr>
        <w:ind w:left="0" w:firstLine="540"/>
        <w:jc w:val="both"/>
        <w:rPr>
          <w:b/>
          <w:lang w:val="uk-UA"/>
        </w:rPr>
      </w:pPr>
      <w:r w:rsidRPr="00D32A8B">
        <w:rPr>
          <w:b/>
          <w:lang w:val="uk-UA"/>
        </w:rPr>
        <w:t>Фінансово-економічне обґрунтування</w:t>
      </w:r>
    </w:p>
    <w:p w:rsidR="00FD3834" w:rsidRPr="00D32A8B" w:rsidRDefault="009961B0" w:rsidP="00105EF2">
      <w:pPr>
        <w:pStyle w:val="HTML"/>
        <w:ind w:firstLine="54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D32A8B">
        <w:rPr>
          <w:rFonts w:ascii="Times New Roman" w:hAnsi="Times New Roman"/>
          <w:color w:val="auto"/>
          <w:sz w:val="28"/>
          <w:szCs w:val="28"/>
          <w:lang w:val="uk-UA"/>
        </w:rPr>
        <w:t>Реалізація законопро</w:t>
      </w:r>
      <w:r w:rsidR="00320D7E">
        <w:rPr>
          <w:rFonts w:ascii="Times New Roman" w:hAnsi="Times New Roman"/>
          <w:color w:val="auto"/>
          <w:sz w:val="28"/>
          <w:szCs w:val="28"/>
          <w:lang w:val="uk-UA"/>
        </w:rPr>
        <w:t>е</w:t>
      </w:r>
      <w:r w:rsidRPr="00D32A8B">
        <w:rPr>
          <w:rFonts w:ascii="Times New Roman" w:hAnsi="Times New Roman"/>
          <w:color w:val="auto"/>
          <w:sz w:val="28"/>
          <w:szCs w:val="28"/>
          <w:lang w:val="uk-UA"/>
        </w:rPr>
        <w:t xml:space="preserve">кту </w:t>
      </w:r>
      <w:r w:rsidR="00FD3834" w:rsidRPr="00D32A8B">
        <w:rPr>
          <w:rFonts w:ascii="Times New Roman" w:hAnsi="Times New Roman"/>
          <w:color w:val="auto"/>
          <w:sz w:val="28"/>
          <w:szCs w:val="28"/>
          <w:lang w:val="uk-UA"/>
        </w:rPr>
        <w:t>не передбачає додатков</w:t>
      </w:r>
      <w:r w:rsidR="00320D7E">
        <w:rPr>
          <w:rFonts w:ascii="Times New Roman" w:hAnsi="Times New Roman"/>
          <w:color w:val="auto"/>
          <w:sz w:val="28"/>
          <w:szCs w:val="28"/>
          <w:lang w:val="uk-UA"/>
        </w:rPr>
        <w:t>их видатків</w:t>
      </w:r>
      <w:r w:rsidR="00FD3834" w:rsidRPr="00D32A8B">
        <w:rPr>
          <w:rFonts w:ascii="Times New Roman" w:hAnsi="Times New Roman"/>
          <w:color w:val="auto"/>
          <w:sz w:val="28"/>
          <w:szCs w:val="28"/>
          <w:lang w:val="uk-UA"/>
        </w:rPr>
        <w:t xml:space="preserve"> </w:t>
      </w:r>
      <w:r w:rsidR="00320D7E">
        <w:rPr>
          <w:rFonts w:ascii="Times New Roman" w:hAnsi="Times New Roman"/>
          <w:color w:val="auto"/>
          <w:sz w:val="28"/>
          <w:szCs w:val="28"/>
          <w:lang w:val="uk-UA"/>
        </w:rPr>
        <w:t xml:space="preserve">з </w:t>
      </w:r>
      <w:r w:rsidR="00FD3834" w:rsidRPr="00D32A8B">
        <w:rPr>
          <w:rFonts w:ascii="Times New Roman" w:hAnsi="Times New Roman"/>
          <w:color w:val="auto"/>
          <w:sz w:val="28"/>
          <w:szCs w:val="28"/>
          <w:lang w:val="uk-UA"/>
        </w:rPr>
        <w:t xml:space="preserve">Державного бюджету України. </w:t>
      </w:r>
    </w:p>
    <w:p w:rsidR="00662DD8" w:rsidRPr="00D32A8B" w:rsidRDefault="00662DD8" w:rsidP="001130DD">
      <w:pPr>
        <w:pStyle w:val="HTML"/>
        <w:ind w:firstLine="540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</w:p>
    <w:p w:rsidR="00662DD8" w:rsidRPr="00D32A8B" w:rsidRDefault="00662DD8" w:rsidP="00662DD8">
      <w:pPr>
        <w:keepNext/>
        <w:numPr>
          <w:ilvl w:val="0"/>
          <w:numId w:val="5"/>
        </w:numPr>
        <w:ind w:left="0" w:firstLine="540"/>
        <w:jc w:val="both"/>
        <w:rPr>
          <w:b/>
          <w:lang w:val="uk-UA"/>
        </w:rPr>
      </w:pPr>
      <w:r w:rsidRPr="00D32A8B">
        <w:rPr>
          <w:lang w:val="uk-UA"/>
        </w:rPr>
        <w:t xml:space="preserve"> </w:t>
      </w:r>
      <w:r w:rsidRPr="00D32A8B">
        <w:rPr>
          <w:b/>
          <w:lang w:val="uk-UA"/>
        </w:rPr>
        <w:t>Запобігання корупції</w:t>
      </w:r>
    </w:p>
    <w:p w:rsidR="00662DD8" w:rsidRPr="00D32A8B" w:rsidRDefault="00320D7E" w:rsidP="00662DD8">
      <w:pPr>
        <w:ind w:firstLine="540"/>
        <w:jc w:val="both"/>
        <w:rPr>
          <w:lang w:val="uk-UA"/>
        </w:rPr>
      </w:pPr>
      <w:r w:rsidRPr="00D32A8B">
        <w:rPr>
          <w:lang w:val="uk-UA"/>
        </w:rPr>
        <w:t>Законопро</w:t>
      </w:r>
      <w:r>
        <w:rPr>
          <w:lang w:val="uk-UA"/>
        </w:rPr>
        <w:t>е</w:t>
      </w:r>
      <w:r w:rsidRPr="00D32A8B">
        <w:rPr>
          <w:lang w:val="uk-UA"/>
        </w:rPr>
        <w:t>кт</w:t>
      </w:r>
      <w:r w:rsidR="00662DD8" w:rsidRPr="00D32A8B">
        <w:rPr>
          <w:lang w:val="uk-UA"/>
        </w:rPr>
        <w:t xml:space="preserve"> </w:t>
      </w:r>
      <w:r>
        <w:rPr>
          <w:lang w:val="uk-UA"/>
        </w:rPr>
        <w:t>додатково формалізує наявну систему міжбюджетних відносин органів місцевого самоврядування та не містить жодних нових механізмів, які були б новими та могли б містити корупційні ризики</w:t>
      </w:r>
      <w:r w:rsidR="007A2F07" w:rsidRPr="00D32A8B">
        <w:rPr>
          <w:lang w:val="uk-UA"/>
        </w:rPr>
        <w:t xml:space="preserve">. </w:t>
      </w:r>
    </w:p>
    <w:p w:rsidR="00A12609" w:rsidRPr="00D32A8B" w:rsidRDefault="00A12609" w:rsidP="00662DD8">
      <w:pPr>
        <w:ind w:firstLine="540"/>
        <w:jc w:val="both"/>
        <w:rPr>
          <w:lang w:val="uk-UA"/>
        </w:rPr>
      </w:pPr>
    </w:p>
    <w:p w:rsidR="00A12609" w:rsidRPr="00D32A8B" w:rsidRDefault="00A12609" w:rsidP="00363175">
      <w:pPr>
        <w:pStyle w:val="20"/>
        <w:spacing w:before="0" w:after="0"/>
        <w:ind w:firstLine="540"/>
        <w:rPr>
          <w:b/>
          <w:bCs/>
          <w:color w:val="000000"/>
          <w:lang w:val="uk-UA"/>
        </w:rPr>
      </w:pPr>
      <w:r w:rsidRPr="00D32A8B">
        <w:rPr>
          <w:b/>
          <w:bCs/>
          <w:color w:val="000000"/>
          <w:lang w:val="uk-UA"/>
        </w:rPr>
        <w:t xml:space="preserve">7. Прогноз соціально-економічних, правових та інших наслідків прийняття </w:t>
      </w:r>
      <w:r w:rsidR="00320D7E" w:rsidRPr="00D32A8B">
        <w:rPr>
          <w:b/>
          <w:bCs/>
          <w:color w:val="000000"/>
          <w:lang w:val="uk-UA"/>
        </w:rPr>
        <w:t>законопро</w:t>
      </w:r>
      <w:r w:rsidR="00320D7E">
        <w:rPr>
          <w:b/>
          <w:bCs/>
          <w:color w:val="000000"/>
          <w:lang w:val="uk-UA"/>
        </w:rPr>
        <w:t>е</w:t>
      </w:r>
      <w:r w:rsidR="00320D7E" w:rsidRPr="00D32A8B">
        <w:rPr>
          <w:b/>
          <w:bCs/>
          <w:color w:val="000000"/>
          <w:lang w:val="uk-UA"/>
        </w:rPr>
        <w:t>кту</w:t>
      </w:r>
      <w:r w:rsidR="00D507C7" w:rsidRPr="00D32A8B">
        <w:rPr>
          <w:b/>
          <w:bCs/>
          <w:color w:val="000000"/>
          <w:lang w:val="uk-UA"/>
        </w:rPr>
        <w:t>.</w:t>
      </w:r>
    </w:p>
    <w:p w:rsidR="00470596" w:rsidRPr="00D32A8B" w:rsidRDefault="006000BA" w:rsidP="006000BA">
      <w:pPr>
        <w:pStyle w:val="20"/>
        <w:spacing w:before="0" w:after="0"/>
        <w:ind w:firstLine="540"/>
        <w:rPr>
          <w:bCs/>
          <w:color w:val="000000"/>
          <w:lang w:val="uk-UA"/>
        </w:rPr>
      </w:pPr>
      <w:r w:rsidRPr="00D32A8B">
        <w:rPr>
          <w:bCs/>
          <w:color w:val="000000"/>
          <w:lang w:val="uk-UA"/>
        </w:rPr>
        <w:t xml:space="preserve">Цей </w:t>
      </w:r>
      <w:r w:rsidR="00320D7E" w:rsidRPr="00D32A8B">
        <w:rPr>
          <w:bCs/>
          <w:color w:val="000000"/>
          <w:lang w:val="uk-UA"/>
        </w:rPr>
        <w:t>законопро</w:t>
      </w:r>
      <w:r w:rsidR="00320D7E">
        <w:rPr>
          <w:bCs/>
          <w:color w:val="000000"/>
          <w:lang w:val="uk-UA"/>
        </w:rPr>
        <w:t>е</w:t>
      </w:r>
      <w:r w:rsidR="00320D7E" w:rsidRPr="00D32A8B">
        <w:rPr>
          <w:bCs/>
          <w:color w:val="000000"/>
          <w:lang w:val="uk-UA"/>
        </w:rPr>
        <w:t>кт</w:t>
      </w:r>
      <w:r w:rsidRPr="00D32A8B">
        <w:rPr>
          <w:bCs/>
          <w:color w:val="000000"/>
          <w:lang w:val="uk-UA"/>
        </w:rPr>
        <w:t xml:space="preserve"> дозволит</w:t>
      </w:r>
      <w:r w:rsidR="00305764" w:rsidRPr="00D32A8B">
        <w:rPr>
          <w:bCs/>
          <w:color w:val="000000"/>
          <w:lang w:val="uk-UA"/>
        </w:rPr>
        <w:t xml:space="preserve">ь </w:t>
      </w:r>
      <w:r w:rsidR="00320D7E">
        <w:rPr>
          <w:bCs/>
          <w:color w:val="000000"/>
          <w:lang w:val="uk-UA"/>
        </w:rPr>
        <w:t>унормувати фінансові відносини між різними територіальними громадами та гарантувати безперервність надання соціально важливих послуг для населення</w:t>
      </w:r>
      <w:r w:rsidR="00305764" w:rsidRPr="00D32A8B">
        <w:rPr>
          <w:bCs/>
          <w:color w:val="000000"/>
          <w:lang w:val="uk-UA"/>
        </w:rPr>
        <w:t xml:space="preserve">. </w:t>
      </w:r>
    </w:p>
    <w:p w:rsidR="003E5144" w:rsidRPr="00D32A8B" w:rsidRDefault="003E5144" w:rsidP="00363175">
      <w:pPr>
        <w:pStyle w:val="20"/>
        <w:spacing w:before="0" w:after="0"/>
        <w:ind w:firstLine="540"/>
        <w:rPr>
          <w:bCs/>
          <w:color w:val="000000"/>
          <w:lang w:val="uk-UA"/>
        </w:rPr>
      </w:pPr>
    </w:p>
    <w:p w:rsidR="003E5144" w:rsidRPr="00D32A8B" w:rsidRDefault="003E5144" w:rsidP="00363175">
      <w:pPr>
        <w:pStyle w:val="20"/>
        <w:spacing w:before="0" w:after="0"/>
        <w:ind w:firstLine="540"/>
        <w:rPr>
          <w:bCs/>
          <w:color w:val="000000"/>
          <w:lang w:val="uk-UA"/>
        </w:rPr>
      </w:pPr>
    </w:p>
    <w:p w:rsidR="006E6919" w:rsidRPr="00D32A8B" w:rsidRDefault="00E50B3D" w:rsidP="006000BA">
      <w:pPr>
        <w:rPr>
          <w:b/>
          <w:lang w:val="uk-UA"/>
        </w:rPr>
      </w:pPr>
      <w:r w:rsidRPr="00D32A8B">
        <w:rPr>
          <w:lang w:val="uk-UA"/>
        </w:rPr>
        <w:tab/>
      </w:r>
      <w:r w:rsidRPr="00D32A8B">
        <w:rPr>
          <w:b/>
          <w:lang w:val="uk-UA"/>
        </w:rPr>
        <w:t>Народн</w:t>
      </w:r>
      <w:r w:rsidR="005B71EB" w:rsidRPr="00D32A8B">
        <w:rPr>
          <w:b/>
          <w:lang w:val="uk-UA"/>
        </w:rPr>
        <w:t>і</w:t>
      </w:r>
      <w:r w:rsidRPr="00D32A8B">
        <w:rPr>
          <w:b/>
          <w:lang w:val="uk-UA"/>
        </w:rPr>
        <w:t xml:space="preserve"> депутат</w:t>
      </w:r>
      <w:r w:rsidR="005B71EB" w:rsidRPr="00D32A8B">
        <w:rPr>
          <w:b/>
          <w:lang w:val="uk-UA"/>
        </w:rPr>
        <w:t>и</w:t>
      </w:r>
      <w:r w:rsidRPr="00D32A8B">
        <w:rPr>
          <w:b/>
          <w:lang w:val="uk-UA"/>
        </w:rPr>
        <w:t xml:space="preserve"> України</w:t>
      </w:r>
      <w:r w:rsidRPr="00D32A8B">
        <w:rPr>
          <w:b/>
          <w:lang w:val="uk-UA"/>
        </w:rPr>
        <w:tab/>
        <w:t xml:space="preserve">                             </w:t>
      </w:r>
      <w:r w:rsidR="0087733E" w:rsidRPr="00D32A8B">
        <w:rPr>
          <w:b/>
          <w:lang w:val="uk-UA"/>
        </w:rPr>
        <w:tab/>
      </w:r>
      <w:r w:rsidR="0087733E" w:rsidRPr="00D32A8B">
        <w:rPr>
          <w:b/>
          <w:lang w:val="uk-UA"/>
        </w:rPr>
        <w:tab/>
      </w:r>
      <w:r w:rsidRPr="00D32A8B">
        <w:rPr>
          <w:b/>
          <w:lang w:val="uk-UA"/>
        </w:rPr>
        <w:t xml:space="preserve">                 </w:t>
      </w:r>
    </w:p>
    <w:sectPr w:rsidR="006E6919" w:rsidRPr="00D32A8B" w:rsidSect="00D32A8B">
      <w:headerReference w:type="even" r:id="rId11"/>
      <w:headerReference w:type="default" r:id="rId12"/>
      <w:pgSz w:w="11906" w:h="16838"/>
      <w:pgMar w:top="1203" w:right="851" w:bottom="85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233" w:rsidRDefault="008A5233">
      <w:r>
        <w:separator/>
      </w:r>
    </w:p>
  </w:endnote>
  <w:endnote w:type="continuationSeparator" w:id="0">
    <w:p w:rsidR="008A5233" w:rsidRDefault="008A5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233" w:rsidRDefault="008A5233">
      <w:r>
        <w:separator/>
      </w:r>
    </w:p>
  </w:footnote>
  <w:footnote w:type="continuationSeparator" w:id="0">
    <w:p w:rsidR="008A5233" w:rsidRDefault="008A5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144" w:rsidRDefault="003E5144" w:rsidP="00833962">
    <w:pPr>
      <w:pStyle w:val="a3"/>
      <w:framePr w:wrap="auto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3</w:t>
    </w:r>
    <w:r>
      <w:rPr>
        <w:rStyle w:val="a4"/>
      </w:rPr>
      <w:fldChar w:fldCharType="end"/>
    </w:r>
  </w:p>
  <w:p w:rsidR="003E5144" w:rsidRDefault="003E514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144" w:rsidRDefault="003E5144" w:rsidP="00833962">
    <w:pPr>
      <w:pStyle w:val="a3"/>
      <w:framePr w:wrap="auto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51177">
      <w:rPr>
        <w:rStyle w:val="a4"/>
        <w:noProof/>
      </w:rPr>
      <w:t>2</w:t>
    </w:r>
    <w:r>
      <w:rPr>
        <w:rStyle w:val="a4"/>
      </w:rPr>
      <w:fldChar w:fldCharType="end"/>
    </w:r>
  </w:p>
  <w:p w:rsidR="003E5144" w:rsidRDefault="003E5144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B28CC"/>
    <w:multiLevelType w:val="hybridMultilevel"/>
    <w:tmpl w:val="DF461FFA"/>
    <w:lvl w:ilvl="0" w:tplc="7BE8E4E6">
      <w:start w:val="9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444B4471"/>
    <w:multiLevelType w:val="hybridMultilevel"/>
    <w:tmpl w:val="924A84DC"/>
    <w:lvl w:ilvl="0" w:tplc="4D2CE012">
      <w:start w:val="3"/>
      <w:numFmt w:val="bullet"/>
      <w:lvlText w:val="-"/>
      <w:lvlJc w:val="left"/>
      <w:pPr>
        <w:tabs>
          <w:tab w:val="num" w:pos="1428"/>
        </w:tabs>
        <w:ind w:left="1428" w:hanging="72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6C943C2"/>
    <w:multiLevelType w:val="hybridMultilevel"/>
    <w:tmpl w:val="048252CE"/>
    <w:lvl w:ilvl="0" w:tplc="ED94D788">
      <w:start w:val="8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6C390FD8"/>
    <w:multiLevelType w:val="multilevel"/>
    <w:tmpl w:val="C5C83AC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7DB00BF4"/>
    <w:multiLevelType w:val="hybridMultilevel"/>
    <w:tmpl w:val="C5C83AC0"/>
    <w:lvl w:ilvl="0" w:tplc="560C83B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7DCB1C9E"/>
    <w:multiLevelType w:val="hybridMultilevel"/>
    <w:tmpl w:val="9E6043E0"/>
    <w:lvl w:ilvl="0" w:tplc="6498A8C2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962"/>
    <w:rsid w:val="00003CE1"/>
    <w:rsid w:val="00006C4F"/>
    <w:rsid w:val="000103DF"/>
    <w:rsid w:val="0001481A"/>
    <w:rsid w:val="00015817"/>
    <w:rsid w:val="00021E89"/>
    <w:rsid w:val="00023557"/>
    <w:rsid w:val="0002359C"/>
    <w:rsid w:val="00025721"/>
    <w:rsid w:val="00025A90"/>
    <w:rsid w:val="00027E8B"/>
    <w:rsid w:val="00032816"/>
    <w:rsid w:val="00040301"/>
    <w:rsid w:val="00040D93"/>
    <w:rsid w:val="0004552C"/>
    <w:rsid w:val="0004752E"/>
    <w:rsid w:val="000578C6"/>
    <w:rsid w:val="00061494"/>
    <w:rsid w:val="00073E8E"/>
    <w:rsid w:val="000804F3"/>
    <w:rsid w:val="0008066F"/>
    <w:rsid w:val="0008726F"/>
    <w:rsid w:val="00091057"/>
    <w:rsid w:val="00092D3E"/>
    <w:rsid w:val="00095643"/>
    <w:rsid w:val="00096FAF"/>
    <w:rsid w:val="000A3E4F"/>
    <w:rsid w:val="000A4E33"/>
    <w:rsid w:val="000A6B45"/>
    <w:rsid w:val="000B3B0E"/>
    <w:rsid w:val="000B724A"/>
    <w:rsid w:val="000B7EB3"/>
    <w:rsid w:val="000C2F4B"/>
    <w:rsid w:val="000C3B84"/>
    <w:rsid w:val="000C47E4"/>
    <w:rsid w:val="000D43C8"/>
    <w:rsid w:val="000D4DBD"/>
    <w:rsid w:val="000E78E9"/>
    <w:rsid w:val="000F0A84"/>
    <w:rsid w:val="000F7161"/>
    <w:rsid w:val="00105EF2"/>
    <w:rsid w:val="00112C41"/>
    <w:rsid w:val="001130DD"/>
    <w:rsid w:val="00117351"/>
    <w:rsid w:val="00117D22"/>
    <w:rsid w:val="0012032F"/>
    <w:rsid w:val="00123B47"/>
    <w:rsid w:val="00130849"/>
    <w:rsid w:val="001327A0"/>
    <w:rsid w:val="00134378"/>
    <w:rsid w:val="00136EBF"/>
    <w:rsid w:val="00141218"/>
    <w:rsid w:val="00143665"/>
    <w:rsid w:val="00143FE7"/>
    <w:rsid w:val="001536A4"/>
    <w:rsid w:val="001567E1"/>
    <w:rsid w:val="001575E7"/>
    <w:rsid w:val="00161D67"/>
    <w:rsid w:val="001637EB"/>
    <w:rsid w:val="00165643"/>
    <w:rsid w:val="00166760"/>
    <w:rsid w:val="001673D4"/>
    <w:rsid w:val="00175653"/>
    <w:rsid w:val="0017795B"/>
    <w:rsid w:val="0018380B"/>
    <w:rsid w:val="00184E1B"/>
    <w:rsid w:val="00194B6D"/>
    <w:rsid w:val="001A235C"/>
    <w:rsid w:val="001A709F"/>
    <w:rsid w:val="001B0323"/>
    <w:rsid w:val="001B5DA0"/>
    <w:rsid w:val="001B7DE6"/>
    <w:rsid w:val="001C0DEC"/>
    <w:rsid w:val="001C7E2C"/>
    <w:rsid w:val="001D0023"/>
    <w:rsid w:val="001D15CD"/>
    <w:rsid w:val="001D2644"/>
    <w:rsid w:val="001D291D"/>
    <w:rsid w:val="001D467E"/>
    <w:rsid w:val="001E2737"/>
    <w:rsid w:val="001E2C5A"/>
    <w:rsid w:val="001E636B"/>
    <w:rsid w:val="001E74C6"/>
    <w:rsid w:val="001F0EB6"/>
    <w:rsid w:val="001F6037"/>
    <w:rsid w:val="00204703"/>
    <w:rsid w:val="00204DAF"/>
    <w:rsid w:val="00205863"/>
    <w:rsid w:val="00211BDA"/>
    <w:rsid w:val="0021763A"/>
    <w:rsid w:val="00221382"/>
    <w:rsid w:val="00225640"/>
    <w:rsid w:val="00235AD5"/>
    <w:rsid w:val="00241A16"/>
    <w:rsid w:val="00245596"/>
    <w:rsid w:val="00247693"/>
    <w:rsid w:val="00251177"/>
    <w:rsid w:val="00254388"/>
    <w:rsid w:val="00260331"/>
    <w:rsid w:val="0026121B"/>
    <w:rsid w:val="002621E2"/>
    <w:rsid w:val="00263133"/>
    <w:rsid w:val="00265EDC"/>
    <w:rsid w:val="00267887"/>
    <w:rsid w:val="002702D5"/>
    <w:rsid w:val="00271F55"/>
    <w:rsid w:val="00282FB8"/>
    <w:rsid w:val="002925F4"/>
    <w:rsid w:val="002A12D2"/>
    <w:rsid w:val="002A28E3"/>
    <w:rsid w:val="002A610D"/>
    <w:rsid w:val="002A6DF7"/>
    <w:rsid w:val="002B25D5"/>
    <w:rsid w:val="002B4873"/>
    <w:rsid w:val="002C114A"/>
    <w:rsid w:val="002D12C2"/>
    <w:rsid w:val="002D226D"/>
    <w:rsid w:val="002E412A"/>
    <w:rsid w:val="002F4A72"/>
    <w:rsid w:val="003017ED"/>
    <w:rsid w:val="0030254A"/>
    <w:rsid w:val="003039C0"/>
    <w:rsid w:val="00305764"/>
    <w:rsid w:val="0031012C"/>
    <w:rsid w:val="00314241"/>
    <w:rsid w:val="00317543"/>
    <w:rsid w:val="00320D7E"/>
    <w:rsid w:val="00326E41"/>
    <w:rsid w:val="00333DC6"/>
    <w:rsid w:val="0033550B"/>
    <w:rsid w:val="00336060"/>
    <w:rsid w:val="003428EC"/>
    <w:rsid w:val="00350D98"/>
    <w:rsid w:val="0036105E"/>
    <w:rsid w:val="003617E3"/>
    <w:rsid w:val="0036189D"/>
    <w:rsid w:val="00363175"/>
    <w:rsid w:val="00365138"/>
    <w:rsid w:val="00371403"/>
    <w:rsid w:val="003742A8"/>
    <w:rsid w:val="003761A6"/>
    <w:rsid w:val="00386E20"/>
    <w:rsid w:val="003928FE"/>
    <w:rsid w:val="00393AB6"/>
    <w:rsid w:val="00395745"/>
    <w:rsid w:val="003B0F63"/>
    <w:rsid w:val="003B5F50"/>
    <w:rsid w:val="003B60F3"/>
    <w:rsid w:val="003C363F"/>
    <w:rsid w:val="003C743C"/>
    <w:rsid w:val="003D3484"/>
    <w:rsid w:val="003E0958"/>
    <w:rsid w:val="003E23A3"/>
    <w:rsid w:val="003E469A"/>
    <w:rsid w:val="003E5103"/>
    <w:rsid w:val="003E5144"/>
    <w:rsid w:val="003E5705"/>
    <w:rsid w:val="003F1DDE"/>
    <w:rsid w:val="003F42A8"/>
    <w:rsid w:val="00402A82"/>
    <w:rsid w:val="004067F1"/>
    <w:rsid w:val="004076B7"/>
    <w:rsid w:val="004078FD"/>
    <w:rsid w:val="00407A88"/>
    <w:rsid w:val="004131A3"/>
    <w:rsid w:val="00413315"/>
    <w:rsid w:val="00413CC4"/>
    <w:rsid w:val="004223C5"/>
    <w:rsid w:val="00450B8A"/>
    <w:rsid w:val="00452B7F"/>
    <w:rsid w:val="00453237"/>
    <w:rsid w:val="004632B8"/>
    <w:rsid w:val="004650B6"/>
    <w:rsid w:val="00466E63"/>
    <w:rsid w:val="00467CA0"/>
    <w:rsid w:val="00470596"/>
    <w:rsid w:val="00472933"/>
    <w:rsid w:val="00482DB7"/>
    <w:rsid w:val="00490B93"/>
    <w:rsid w:val="0049200A"/>
    <w:rsid w:val="00492F67"/>
    <w:rsid w:val="00494117"/>
    <w:rsid w:val="00496671"/>
    <w:rsid w:val="004972A3"/>
    <w:rsid w:val="004A0B3C"/>
    <w:rsid w:val="004A216E"/>
    <w:rsid w:val="004A73C2"/>
    <w:rsid w:val="004B0690"/>
    <w:rsid w:val="004B0E00"/>
    <w:rsid w:val="004B3C4B"/>
    <w:rsid w:val="004C16FA"/>
    <w:rsid w:val="004E6195"/>
    <w:rsid w:val="004E737B"/>
    <w:rsid w:val="004F268F"/>
    <w:rsid w:val="004F72E8"/>
    <w:rsid w:val="005034D2"/>
    <w:rsid w:val="005051C1"/>
    <w:rsid w:val="00510441"/>
    <w:rsid w:val="005138EE"/>
    <w:rsid w:val="005179C0"/>
    <w:rsid w:val="0052626B"/>
    <w:rsid w:val="00526B53"/>
    <w:rsid w:val="00531769"/>
    <w:rsid w:val="00537208"/>
    <w:rsid w:val="005604D1"/>
    <w:rsid w:val="00562C08"/>
    <w:rsid w:val="005633A9"/>
    <w:rsid w:val="005636C9"/>
    <w:rsid w:val="00571829"/>
    <w:rsid w:val="00573B2B"/>
    <w:rsid w:val="0058451B"/>
    <w:rsid w:val="00584A7F"/>
    <w:rsid w:val="00584EB8"/>
    <w:rsid w:val="00587299"/>
    <w:rsid w:val="00590735"/>
    <w:rsid w:val="005A0F9B"/>
    <w:rsid w:val="005A128A"/>
    <w:rsid w:val="005A316A"/>
    <w:rsid w:val="005A4D88"/>
    <w:rsid w:val="005A7DB3"/>
    <w:rsid w:val="005B1022"/>
    <w:rsid w:val="005B71EB"/>
    <w:rsid w:val="005C0D18"/>
    <w:rsid w:val="005C178B"/>
    <w:rsid w:val="005D19A2"/>
    <w:rsid w:val="005D6ACA"/>
    <w:rsid w:val="005D7326"/>
    <w:rsid w:val="005E03C0"/>
    <w:rsid w:val="005E172A"/>
    <w:rsid w:val="005E17E4"/>
    <w:rsid w:val="005E237D"/>
    <w:rsid w:val="005E2C9B"/>
    <w:rsid w:val="005E2DAF"/>
    <w:rsid w:val="005E6750"/>
    <w:rsid w:val="005F0050"/>
    <w:rsid w:val="006000BA"/>
    <w:rsid w:val="00611936"/>
    <w:rsid w:val="006307F0"/>
    <w:rsid w:val="0063116C"/>
    <w:rsid w:val="00632CFE"/>
    <w:rsid w:val="0063613A"/>
    <w:rsid w:val="006362CD"/>
    <w:rsid w:val="00636C88"/>
    <w:rsid w:val="00641B53"/>
    <w:rsid w:val="006469D8"/>
    <w:rsid w:val="006518CF"/>
    <w:rsid w:val="0065417D"/>
    <w:rsid w:val="00655BB6"/>
    <w:rsid w:val="00657282"/>
    <w:rsid w:val="00662DD8"/>
    <w:rsid w:val="00671983"/>
    <w:rsid w:val="0067227F"/>
    <w:rsid w:val="0067249D"/>
    <w:rsid w:val="0067723C"/>
    <w:rsid w:val="00677C53"/>
    <w:rsid w:val="00680167"/>
    <w:rsid w:val="006827BC"/>
    <w:rsid w:val="00691FE7"/>
    <w:rsid w:val="00692776"/>
    <w:rsid w:val="00693EA4"/>
    <w:rsid w:val="006A0A60"/>
    <w:rsid w:val="006B4404"/>
    <w:rsid w:val="006B6F42"/>
    <w:rsid w:val="006C1DA2"/>
    <w:rsid w:val="006C31D1"/>
    <w:rsid w:val="006C3DC2"/>
    <w:rsid w:val="006D3747"/>
    <w:rsid w:val="006D3D90"/>
    <w:rsid w:val="006D40CD"/>
    <w:rsid w:val="006D6C79"/>
    <w:rsid w:val="006D76F3"/>
    <w:rsid w:val="006E61C1"/>
    <w:rsid w:val="006E6919"/>
    <w:rsid w:val="006E7CCD"/>
    <w:rsid w:val="006F08B4"/>
    <w:rsid w:val="00701A2A"/>
    <w:rsid w:val="00701F48"/>
    <w:rsid w:val="00702020"/>
    <w:rsid w:val="00712910"/>
    <w:rsid w:val="0071318F"/>
    <w:rsid w:val="00713FC0"/>
    <w:rsid w:val="007154A6"/>
    <w:rsid w:val="00717BC2"/>
    <w:rsid w:val="00723451"/>
    <w:rsid w:val="00724926"/>
    <w:rsid w:val="00725F02"/>
    <w:rsid w:val="0073168A"/>
    <w:rsid w:val="0073372E"/>
    <w:rsid w:val="0074021B"/>
    <w:rsid w:val="00740DBC"/>
    <w:rsid w:val="00741974"/>
    <w:rsid w:val="007441FD"/>
    <w:rsid w:val="00744F69"/>
    <w:rsid w:val="00746057"/>
    <w:rsid w:val="00747E7D"/>
    <w:rsid w:val="00753D2B"/>
    <w:rsid w:val="00755455"/>
    <w:rsid w:val="007571DF"/>
    <w:rsid w:val="00762E05"/>
    <w:rsid w:val="0076340B"/>
    <w:rsid w:val="00763B51"/>
    <w:rsid w:val="00777068"/>
    <w:rsid w:val="0077789A"/>
    <w:rsid w:val="007803E9"/>
    <w:rsid w:val="00781D69"/>
    <w:rsid w:val="007856E8"/>
    <w:rsid w:val="00786D63"/>
    <w:rsid w:val="0079272B"/>
    <w:rsid w:val="007A07B9"/>
    <w:rsid w:val="007A2F07"/>
    <w:rsid w:val="007A478E"/>
    <w:rsid w:val="007A748F"/>
    <w:rsid w:val="007B503C"/>
    <w:rsid w:val="007B6986"/>
    <w:rsid w:val="007C24A5"/>
    <w:rsid w:val="007C298B"/>
    <w:rsid w:val="007C2FEA"/>
    <w:rsid w:val="007C475F"/>
    <w:rsid w:val="007C5065"/>
    <w:rsid w:val="007D0760"/>
    <w:rsid w:val="007D1178"/>
    <w:rsid w:val="007D1821"/>
    <w:rsid w:val="007D5A07"/>
    <w:rsid w:val="007E03D8"/>
    <w:rsid w:val="007E1719"/>
    <w:rsid w:val="007E244D"/>
    <w:rsid w:val="007F091F"/>
    <w:rsid w:val="007F3069"/>
    <w:rsid w:val="007F3133"/>
    <w:rsid w:val="007F3DCB"/>
    <w:rsid w:val="007F5F00"/>
    <w:rsid w:val="007F7D90"/>
    <w:rsid w:val="00800089"/>
    <w:rsid w:val="0080040A"/>
    <w:rsid w:val="00801DD6"/>
    <w:rsid w:val="008063ED"/>
    <w:rsid w:val="00806C7A"/>
    <w:rsid w:val="00813B48"/>
    <w:rsid w:val="00817DB3"/>
    <w:rsid w:val="00823746"/>
    <w:rsid w:val="0082428B"/>
    <w:rsid w:val="00833962"/>
    <w:rsid w:val="00837AC4"/>
    <w:rsid w:val="00843C0E"/>
    <w:rsid w:val="008555E7"/>
    <w:rsid w:val="00855CC8"/>
    <w:rsid w:val="00857ACA"/>
    <w:rsid w:val="008642B6"/>
    <w:rsid w:val="00867377"/>
    <w:rsid w:val="00867F1E"/>
    <w:rsid w:val="00873237"/>
    <w:rsid w:val="00873A4F"/>
    <w:rsid w:val="00875D81"/>
    <w:rsid w:val="0087733E"/>
    <w:rsid w:val="008818EE"/>
    <w:rsid w:val="00883DB8"/>
    <w:rsid w:val="00886A5C"/>
    <w:rsid w:val="008905AD"/>
    <w:rsid w:val="008910FB"/>
    <w:rsid w:val="008968A8"/>
    <w:rsid w:val="008A1CAD"/>
    <w:rsid w:val="008A203A"/>
    <w:rsid w:val="008A2961"/>
    <w:rsid w:val="008A5233"/>
    <w:rsid w:val="008A6365"/>
    <w:rsid w:val="008A7573"/>
    <w:rsid w:val="008B21A1"/>
    <w:rsid w:val="008B425A"/>
    <w:rsid w:val="008C1D37"/>
    <w:rsid w:val="008C300D"/>
    <w:rsid w:val="008C33F2"/>
    <w:rsid w:val="008C6E1A"/>
    <w:rsid w:val="008D4770"/>
    <w:rsid w:val="008E2721"/>
    <w:rsid w:val="008E6063"/>
    <w:rsid w:val="008F3946"/>
    <w:rsid w:val="008F468E"/>
    <w:rsid w:val="00900B82"/>
    <w:rsid w:val="009017CB"/>
    <w:rsid w:val="00902ED2"/>
    <w:rsid w:val="00903783"/>
    <w:rsid w:val="00904EB0"/>
    <w:rsid w:val="00915512"/>
    <w:rsid w:val="00917EB5"/>
    <w:rsid w:val="009405C9"/>
    <w:rsid w:val="009436AE"/>
    <w:rsid w:val="00944A8C"/>
    <w:rsid w:val="00950E96"/>
    <w:rsid w:val="00953E51"/>
    <w:rsid w:val="00954180"/>
    <w:rsid w:val="00955689"/>
    <w:rsid w:val="00956726"/>
    <w:rsid w:val="00970196"/>
    <w:rsid w:val="009723DC"/>
    <w:rsid w:val="00976AD7"/>
    <w:rsid w:val="0098617F"/>
    <w:rsid w:val="009916CF"/>
    <w:rsid w:val="00994D36"/>
    <w:rsid w:val="00994EC9"/>
    <w:rsid w:val="009961B0"/>
    <w:rsid w:val="0099749A"/>
    <w:rsid w:val="009A5576"/>
    <w:rsid w:val="009A5F44"/>
    <w:rsid w:val="009B0963"/>
    <w:rsid w:val="009B4CC2"/>
    <w:rsid w:val="009C30F7"/>
    <w:rsid w:val="009C4820"/>
    <w:rsid w:val="009C5A4B"/>
    <w:rsid w:val="009E2E89"/>
    <w:rsid w:val="009E42EF"/>
    <w:rsid w:val="009E433A"/>
    <w:rsid w:val="009F39A7"/>
    <w:rsid w:val="009F78D6"/>
    <w:rsid w:val="00A0166C"/>
    <w:rsid w:val="00A02CF9"/>
    <w:rsid w:val="00A03B0C"/>
    <w:rsid w:val="00A05C7E"/>
    <w:rsid w:val="00A070B2"/>
    <w:rsid w:val="00A12609"/>
    <w:rsid w:val="00A16D82"/>
    <w:rsid w:val="00A32DAE"/>
    <w:rsid w:val="00A33E81"/>
    <w:rsid w:val="00A370E6"/>
    <w:rsid w:val="00A44310"/>
    <w:rsid w:val="00A52549"/>
    <w:rsid w:val="00A532F9"/>
    <w:rsid w:val="00A55546"/>
    <w:rsid w:val="00A60CF6"/>
    <w:rsid w:val="00A61B12"/>
    <w:rsid w:val="00A64392"/>
    <w:rsid w:val="00A71503"/>
    <w:rsid w:val="00A73328"/>
    <w:rsid w:val="00A800A9"/>
    <w:rsid w:val="00A82911"/>
    <w:rsid w:val="00A82F49"/>
    <w:rsid w:val="00A85348"/>
    <w:rsid w:val="00A94245"/>
    <w:rsid w:val="00A950B6"/>
    <w:rsid w:val="00AA15F0"/>
    <w:rsid w:val="00AA182A"/>
    <w:rsid w:val="00AA28D9"/>
    <w:rsid w:val="00AA7BFE"/>
    <w:rsid w:val="00AB145A"/>
    <w:rsid w:val="00AC0EE1"/>
    <w:rsid w:val="00AC18B8"/>
    <w:rsid w:val="00AC3590"/>
    <w:rsid w:val="00AC5DEA"/>
    <w:rsid w:val="00AC61B4"/>
    <w:rsid w:val="00AC68B8"/>
    <w:rsid w:val="00AD03D8"/>
    <w:rsid w:val="00AD3ECA"/>
    <w:rsid w:val="00AD5A7B"/>
    <w:rsid w:val="00AD7B66"/>
    <w:rsid w:val="00AE60EE"/>
    <w:rsid w:val="00AE74FC"/>
    <w:rsid w:val="00AE7964"/>
    <w:rsid w:val="00AF2F90"/>
    <w:rsid w:val="00AF3794"/>
    <w:rsid w:val="00AF4475"/>
    <w:rsid w:val="00AF4BA3"/>
    <w:rsid w:val="00B032FF"/>
    <w:rsid w:val="00B057D2"/>
    <w:rsid w:val="00B11FA2"/>
    <w:rsid w:val="00B23995"/>
    <w:rsid w:val="00B26C55"/>
    <w:rsid w:val="00B41904"/>
    <w:rsid w:val="00B5337A"/>
    <w:rsid w:val="00B53C3F"/>
    <w:rsid w:val="00B55CD2"/>
    <w:rsid w:val="00B64037"/>
    <w:rsid w:val="00B66700"/>
    <w:rsid w:val="00B73AF6"/>
    <w:rsid w:val="00B75844"/>
    <w:rsid w:val="00B75D7C"/>
    <w:rsid w:val="00B8186C"/>
    <w:rsid w:val="00B85B91"/>
    <w:rsid w:val="00B8611B"/>
    <w:rsid w:val="00B8755C"/>
    <w:rsid w:val="00B93B8F"/>
    <w:rsid w:val="00B941D7"/>
    <w:rsid w:val="00BA3B09"/>
    <w:rsid w:val="00BA7DF7"/>
    <w:rsid w:val="00BB3162"/>
    <w:rsid w:val="00BB45EB"/>
    <w:rsid w:val="00BC10F6"/>
    <w:rsid w:val="00BC1D3F"/>
    <w:rsid w:val="00BC3C89"/>
    <w:rsid w:val="00BC5BDF"/>
    <w:rsid w:val="00BC7E1D"/>
    <w:rsid w:val="00BE1E9A"/>
    <w:rsid w:val="00BE4E6D"/>
    <w:rsid w:val="00BF1CE4"/>
    <w:rsid w:val="00C00248"/>
    <w:rsid w:val="00C11E63"/>
    <w:rsid w:val="00C14524"/>
    <w:rsid w:val="00C14819"/>
    <w:rsid w:val="00C24073"/>
    <w:rsid w:val="00C27574"/>
    <w:rsid w:val="00C37828"/>
    <w:rsid w:val="00C420C7"/>
    <w:rsid w:val="00C433D8"/>
    <w:rsid w:val="00C52EC8"/>
    <w:rsid w:val="00C55E05"/>
    <w:rsid w:val="00C65A7E"/>
    <w:rsid w:val="00C76329"/>
    <w:rsid w:val="00C81BDC"/>
    <w:rsid w:val="00C821C6"/>
    <w:rsid w:val="00C83044"/>
    <w:rsid w:val="00C839FF"/>
    <w:rsid w:val="00C87C0E"/>
    <w:rsid w:val="00C903A0"/>
    <w:rsid w:val="00C917A3"/>
    <w:rsid w:val="00C9512B"/>
    <w:rsid w:val="00C96838"/>
    <w:rsid w:val="00CB36E4"/>
    <w:rsid w:val="00CB3850"/>
    <w:rsid w:val="00CB3CCC"/>
    <w:rsid w:val="00CC5E40"/>
    <w:rsid w:val="00CD1B83"/>
    <w:rsid w:val="00CD21AD"/>
    <w:rsid w:val="00CD29C2"/>
    <w:rsid w:val="00CD4581"/>
    <w:rsid w:val="00CD7F66"/>
    <w:rsid w:val="00CE4B85"/>
    <w:rsid w:val="00CE72CE"/>
    <w:rsid w:val="00CE75C5"/>
    <w:rsid w:val="00CF0AB2"/>
    <w:rsid w:val="00CF112F"/>
    <w:rsid w:val="00CF21BC"/>
    <w:rsid w:val="00CF2BCE"/>
    <w:rsid w:val="00CF4424"/>
    <w:rsid w:val="00CF795A"/>
    <w:rsid w:val="00D05989"/>
    <w:rsid w:val="00D06CD9"/>
    <w:rsid w:val="00D13762"/>
    <w:rsid w:val="00D13BBF"/>
    <w:rsid w:val="00D14947"/>
    <w:rsid w:val="00D17ABD"/>
    <w:rsid w:val="00D21EFB"/>
    <w:rsid w:val="00D22063"/>
    <w:rsid w:val="00D2321D"/>
    <w:rsid w:val="00D262D0"/>
    <w:rsid w:val="00D32344"/>
    <w:rsid w:val="00D32A8B"/>
    <w:rsid w:val="00D32CF6"/>
    <w:rsid w:val="00D458D8"/>
    <w:rsid w:val="00D46128"/>
    <w:rsid w:val="00D463ED"/>
    <w:rsid w:val="00D507C7"/>
    <w:rsid w:val="00D543D8"/>
    <w:rsid w:val="00D54BF4"/>
    <w:rsid w:val="00D55328"/>
    <w:rsid w:val="00D60976"/>
    <w:rsid w:val="00D613AC"/>
    <w:rsid w:val="00D624D1"/>
    <w:rsid w:val="00D64B46"/>
    <w:rsid w:val="00D70906"/>
    <w:rsid w:val="00D75817"/>
    <w:rsid w:val="00D80F63"/>
    <w:rsid w:val="00D847C0"/>
    <w:rsid w:val="00D93431"/>
    <w:rsid w:val="00D936DD"/>
    <w:rsid w:val="00DB0E4C"/>
    <w:rsid w:val="00DB0EE0"/>
    <w:rsid w:val="00DB10A9"/>
    <w:rsid w:val="00DB7BEB"/>
    <w:rsid w:val="00DC2447"/>
    <w:rsid w:val="00DC5136"/>
    <w:rsid w:val="00DD1C1D"/>
    <w:rsid w:val="00DE177B"/>
    <w:rsid w:val="00DE3C1A"/>
    <w:rsid w:val="00DE6AAA"/>
    <w:rsid w:val="00DE7E68"/>
    <w:rsid w:val="00DF3C77"/>
    <w:rsid w:val="00E02949"/>
    <w:rsid w:val="00E05827"/>
    <w:rsid w:val="00E05E4A"/>
    <w:rsid w:val="00E156CF"/>
    <w:rsid w:val="00E237BB"/>
    <w:rsid w:val="00E24771"/>
    <w:rsid w:val="00E3620A"/>
    <w:rsid w:val="00E41A7C"/>
    <w:rsid w:val="00E42280"/>
    <w:rsid w:val="00E44B2D"/>
    <w:rsid w:val="00E45641"/>
    <w:rsid w:val="00E50B3D"/>
    <w:rsid w:val="00E5321A"/>
    <w:rsid w:val="00E540C3"/>
    <w:rsid w:val="00E5452C"/>
    <w:rsid w:val="00E54FE5"/>
    <w:rsid w:val="00E55832"/>
    <w:rsid w:val="00E61BF1"/>
    <w:rsid w:val="00E6345B"/>
    <w:rsid w:val="00E64386"/>
    <w:rsid w:val="00E7222D"/>
    <w:rsid w:val="00E83237"/>
    <w:rsid w:val="00E835E5"/>
    <w:rsid w:val="00E90A01"/>
    <w:rsid w:val="00E9595E"/>
    <w:rsid w:val="00E95CB6"/>
    <w:rsid w:val="00E974A2"/>
    <w:rsid w:val="00EB2AD5"/>
    <w:rsid w:val="00EC133C"/>
    <w:rsid w:val="00EC2369"/>
    <w:rsid w:val="00EC3EF7"/>
    <w:rsid w:val="00EC63D3"/>
    <w:rsid w:val="00ED0A46"/>
    <w:rsid w:val="00ED1CD6"/>
    <w:rsid w:val="00ED2473"/>
    <w:rsid w:val="00ED4F3A"/>
    <w:rsid w:val="00ED6974"/>
    <w:rsid w:val="00F0078B"/>
    <w:rsid w:val="00F00D21"/>
    <w:rsid w:val="00F01D82"/>
    <w:rsid w:val="00F0357C"/>
    <w:rsid w:val="00F07A84"/>
    <w:rsid w:val="00F1001B"/>
    <w:rsid w:val="00F13B14"/>
    <w:rsid w:val="00F178E8"/>
    <w:rsid w:val="00F2399E"/>
    <w:rsid w:val="00F30A07"/>
    <w:rsid w:val="00F31220"/>
    <w:rsid w:val="00F34F4A"/>
    <w:rsid w:val="00F35FCF"/>
    <w:rsid w:val="00F43432"/>
    <w:rsid w:val="00F44166"/>
    <w:rsid w:val="00F449C3"/>
    <w:rsid w:val="00F46155"/>
    <w:rsid w:val="00F54D22"/>
    <w:rsid w:val="00F566F8"/>
    <w:rsid w:val="00F60148"/>
    <w:rsid w:val="00F65EB5"/>
    <w:rsid w:val="00F664F0"/>
    <w:rsid w:val="00F66D69"/>
    <w:rsid w:val="00F72705"/>
    <w:rsid w:val="00F82969"/>
    <w:rsid w:val="00F95D0E"/>
    <w:rsid w:val="00FA0AAA"/>
    <w:rsid w:val="00FA72A2"/>
    <w:rsid w:val="00FB5312"/>
    <w:rsid w:val="00FB579B"/>
    <w:rsid w:val="00FB6DAA"/>
    <w:rsid w:val="00FC034E"/>
    <w:rsid w:val="00FC147E"/>
    <w:rsid w:val="00FC4CFE"/>
    <w:rsid w:val="00FC5FD4"/>
    <w:rsid w:val="00FD06CC"/>
    <w:rsid w:val="00FD150E"/>
    <w:rsid w:val="00FD2177"/>
    <w:rsid w:val="00FD3834"/>
    <w:rsid w:val="00FD4E81"/>
    <w:rsid w:val="00FD5436"/>
    <w:rsid w:val="00FE12E6"/>
    <w:rsid w:val="00FE1EF3"/>
    <w:rsid w:val="00FF1830"/>
    <w:rsid w:val="00FF1F9E"/>
    <w:rsid w:val="00FF48FA"/>
    <w:rsid w:val="00FF769D"/>
    <w:rsid w:val="00FF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C140BE-DBDC-477A-B156-A59F3DB00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962"/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8339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2"/>
      <w:szCs w:val="22"/>
      <w:lang w:val="ru-RU"/>
    </w:rPr>
  </w:style>
  <w:style w:type="paragraph" w:styleId="a3">
    <w:name w:val="header"/>
    <w:basedOn w:val="a"/>
    <w:rsid w:val="00833962"/>
    <w:pPr>
      <w:tabs>
        <w:tab w:val="center" w:pos="4677"/>
        <w:tab w:val="right" w:pos="9355"/>
      </w:tabs>
    </w:pPr>
  </w:style>
  <w:style w:type="character" w:styleId="a4">
    <w:name w:val="page number"/>
    <w:rsid w:val="00833962"/>
    <w:rPr>
      <w:rFonts w:cs="Times New Roman"/>
    </w:rPr>
  </w:style>
  <w:style w:type="character" w:styleId="a5">
    <w:name w:val="Hyperlink"/>
    <w:rsid w:val="0063613A"/>
    <w:rPr>
      <w:color w:val="0000FF"/>
      <w:u w:val="single"/>
    </w:rPr>
  </w:style>
  <w:style w:type="paragraph" w:styleId="a6">
    <w:name w:val="footer"/>
    <w:basedOn w:val="a"/>
    <w:rsid w:val="001130DD"/>
    <w:pPr>
      <w:tabs>
        <w:tab w:val="center" w:pos="4819"/>
        <w:tab w:val="right" w:pos="9639"/>
      </w:tabs>
    </w:pPr>
  </w:style>
  <w:style w:type="paragraph" w:styleId="a7">
    <w:name w:val="Title"/>
    <w:basedOn w:val="a"/>
    <w:link w:val="a8"/>
    <w:qFormat/>
    <w:rsid w:val="00DC5136"/>
    <w:pPr>
      <w:jc w:val="center"/>
    </w:pPr>
    <w:rPr>
      <w:szCs w:val="20"/>
      <w:lang w:val="uk-UA"/>
    </w:rPr>
  </w:style>
  <w:style w:type="character" w:customStyle="1" w:styleId="a8">
    <w:name w:val="Назва Знак"/>
    <w:link w:val="a7"/>
    <w:rsid w:val="00DC5136"/>
    <w:rPr>
      <w:sz w:val="28"/>
      <w:lang w:val="uk-UA" w:eastAsia="ru-RU" w:bidi="ar-SA"/>
    </w:rPr>
  </w:style>
  <w:style w:type="character" w:customStyle="1" w:styleId="HTML0">
    <w:name w:val="Стандартний HTML Знак"/>
    <w:link w:val="HTML"/>
    <w:uiPriority w:val="99"/>
    <w:rsid w:val="007E244D"/>
    <w:rPr>
      <w:rFonts w:ascii="Courier New" w:hAnsi="Courier New" w:cs="Courier New"/>
      <w:color w:val="000000"/>
      <w:sz w:val="22"/>
      <w:szCs w:val="22"/>
      <w:lang w:val="ru-RU" w:eastAsia="ru-RU"/>
    </w:rPr>
  </w:style>
  <w:style w:type="character" w:customStyle="1" w:styleId="2">
    <w:name w:val="Основний текст (2)_"/>
    <w:link w:val="20"/>
    <w:locked/>
    <w:rsid w:val="00A12609"/>
    <w:rPr>
      <w:sz w:val="28"/>
      <w:szCs w:val="28"/>
      <w:shd w:val="clear" w:color="auto" w:fill="FFFFFF"/>
      <w:lang w:bidi="ar-SA"/>
    </w:rPr>
  </w:style>
  <w:style w:type="paragraph" w:customStyle="1" w:styleId="20">
    <w:name w:val="Основний текст (2)"/>
    <w:basedOn w:val="a"/>
    <w:link w:val="2"/>
    <w:rsid w:val="00A12609"/>
    <w:pPr>
      <w:widowControl w:val="0"/>
      <w:shd w:val="clear" w:color="auto" w:fill="FFFFFF"/>
      <w:spacing w:before="480" w:after="180" w:line="240" w:lineRule="atLeast"/>
      <w:ind w:firstLine="600"/>
      <w:jc w:val="both"/>
    </w:pPr>
    <w:rPr>
      <w:shd w:val="clear" w:color="auto" w:fill="FFFFFF"/>
      <w:lang w:val="x-none" w:eastAsia="x-none"/>
    </w:rPr>
  </w:style>
  <w:style w:type="character" w:customStyle="1" w:styleId="articlecontent">
    <w:name w:val="articlecontent"/>
    <w:rsid w:val="007154A6"/>
  </w:style>
  <w:style w:type="character" w:customStyle="1" w:styleId="rvts0">
    <w:name w:val="rvts0"/>
    <w:rsid w:val="00117351"/>
  </w:style>
  <w:style w:type="character" w:styleId="a9">
    <w:name w:val="FollowedHyperlink"/>
    <w:rsid w:val="006362CD"/>
    <w:rPr>
      <w:color w:val="954F72"/>
      <w:u w:val="single"/>
    </w:rPr>
  </w:style>
  <w:style w:type="paragraph" w:styleId="aa">
    <w:name w:val="Balloon Text"/>
    <w:basedOn w:val="a"/>
    <w:link w:val="ab"/>
    <w:rsid w:val="00D55328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rsid w:val="00D55328"/>
    <w:rPr>
      <w:rFonts w:ascii="Segoe UI" w:hAnsi="Segoe UI" w:cs="Segoe UI"/>
      <w:sz w:val="18"/>
      <w:szCs w:val="18"/>
      <w:lang w:eastAsia="ru-RU"/>
    </w:rPr>
  </w:style>
  <w:style w:type="character" w:customStyle="1" w:styleId="rvts9">
    <w:name w:val="rvts9"/>
    <w:basedOn w:val="a0"/>
    <w:rsid w:val="001B5D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6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2456-17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2E4E74-B15B-4F86-9D71-754D097940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8F086D-BB0B-4A72-815D-BEFCD8628E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FA297C-E819-476D-AA74-FF0FB126DA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3435</Words>
  <Characters>1959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 О Я С Н Ю В А Л Ь Н А    З А П И С К А</vt:lpstr>
    </vt:vector>
  </TitlesOfParts>
  <Company/>
  <LinksUpToDate>false</LinksUpToDate>
  <CharactersWithSpaces>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2021-10-08T13:28:00Z</dcterms:created>
  <dcterms:modified xsi:type="dcterms:W3CDTF">2021-10-08T13:28:00Z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