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679010" w14:textId="77777777" w:rsidR="003F2A6C" w:rsidRPr="009E6ED4" w:rsidRDefault="00D23A65" w:rsidP="007246C2">
      <w:pPr>
        <w:spacing w:after="0"/>
        <w:jc w:val="center"/>
        <w:rPr>
          <w:rFonts w:ascii="Times New Roman" w:hAnsi="Times New Roman" w:cs="Times New Roman"/>
          <w:b/>
          <w:sz w:val="28"/>
          <w:szCs w:val="28"/>
          <w:lang w:val="uk-UA"/>
        </w:rPr>
      </w:pPr>
      <w:bookmarkStart w:id="0" w:name="_GoBack"/>
      <w:bookmarkEnd w:id="0"/>
      <w:r w:rsidRPr="009E6ED4">
        <w:rPr>
          <w:rFonts w:ascii="Times New Roman" w:hAnsi="Times New Roman" w:cs="Times New Roman"/>
          <w:b/>
          <w:sz w:val="28"/>
          <w:szCs w:val="28"/>
          <w:lang w:val="uk-UA"/>
        </w:rPr>
        <w:t xml:space="preserve"> </w:t>
      </w:r>
      <w:r w:rsidR="003F2A6C" w:rsidRPr="009E6ED4">
        <w:rPr>
          <w:rFonts w:ascii="Times New Roman" w:hAnsi="Times New Roman" w:cs="Times New Roman"/>
          <w:b/>
          <w:sz w:val="28"/>
          <w:szCs w:val="28"/>
          <w:lang w:val="uk-UA"/>
        </w:rPr>
        <w:t>ПОЯСНЮВАЛЬНА ЗАПИСКА</w:t>
      </w:r>
    </w:p>
    <w:p w14:paraId="14700961" w14:textId="42E33B6C" w:rsidR="00875E54" w:rsidRPr="00ED231D" w:rsidRDefault="00875E54" w:rsidP="002E32A7">
      <w:pPr>
        <w:keepNext/>
        <w:keepLines/>
        <w:autoSpaceDE w:val="0"/>
        <w:autoSpaceDN w:val="0"/>
        <w:spacing w:line="264" w:lineRule="auto"/>
        <w:jc w:val="center"/>
        <w:rPr>
          <w:rFonts w:ascii="Times New Roman" w:hAnsi="Times New Roman"/>
          <w:b/>
          <w:sz w:val="28"/>
          <w:szCs w:val="28"/>
          <w:lang w:val="uk-UA"/>
        </w:rPr>
      </w:pPr>
      <w:r w:rsidRPr="00ED231D">
        <w:rPr>
          <w:rFonts w:ascii="Times New Roman" w:hAnsi="Times New Roman"/>
          <w:b/>
          <w:sz w:val="28"/>
          <w:szCs w:val="28"/>
        </w:rPr>
        <w:t>до про</w:t>
      </w:r>
      <w:r w:rsidR="005E17DF">
        <w:rPr>
          <w:rFonts w:ascii="Times New Roman" w:hAnsi="Times New Roman"/>
          <w:b/>
          <w:sz w:val="28"/>
          <w:szCs w:val="28"/>
          <w:lang w:val="uk-UA"/>
        </w:rPr>
        <w:t>е</w:t>
      </w:r>
      <w:r w:rsidRPr="00ED231D">
        <w:rPr>
          <w:rFonts w:ascii="Times New Roman" w:hAnsi="Times New Roman"/>
          <w:b/>
          <w:sz w:val="28"/>
          <w:szCs w:val="28"/>
        </w:rPr>
        <w:t xml:space="preserve">кту Закону України </w:t>
      </w:r>
      <w:r w:rsidRPr="00ED231D">
        <w:rPr>
          <w:rFonts w:ascii="Times New Roman" w:hAnsi="Times New Roman"/>
          <w:b/>
          <w:bCs/>
          <w:sz w:val="28"/>
          <w:szCs w:val="28"/>
        </w:rPr>
        <w:t>"</w:t>
      </w:r>
      <w:r w:rsidR="002E32A7" w:rsidRPr="00ED231D">
        <w:rPr>
          <w:rFonts w:ascii="Times New Roman" w:hAnsi="Times New Roman"/>
          <w:b/>
          <w:bCs/>
          <w:sz w:val="28"/>
          <w:szCs w:val="28"/>
        </w:rPr>
        <w:t>Про внесення змін до деяких законів України щодо функціонування Національного агентства із забезпечення якості вищої освіти</w:t>
      </w:r>
      <w:r w:rsidRPr="00ED231D">
        <w:rPr>
          <w:rFonts w:ascii="Times New Roman" w:hAnsi="Times New Roman"/>
          <w:b/>
          <w:bCs/>
          <w:sz w:val="28"/>
          <w:szCs w:val="28"/>
        </w:rPr>
        <w:t>"</w:t>
      </w:r>
      <w:r w:rsidR="00ED231D" w:rsidRPr="00ED231D">
        <w:rPr>
          <w:rFonts w:ascii="Times New Roman" w:hAnsi="Times New Roman"/>
          <w:b/>
          <w:bCs/>
          <w:sz w:val="28"/>
          <w:szCs w:val="28"/>
          <w:lang w:val="uk-UA"/>
        </w:rPr>
        <w:t xml:space="preserve"> </w:t>
      </w:r>
    </w:p>
    <w:p w14:paraId="512F67BA" w14:textId="77777777" w:rsidR="003F2A6C" w:rsidRPr="009E6ED4" w:rsidRDefault="003F2A6C" w:rsidP="003F2A6C">
      <w:pPr>
        <w:spacing w:after="0"/>
        <w:ind w:firstLine="567"/>
        <w:jc w:val="both"/>
        <w:rPr>
          <w:rFonts w:ascii="Times New Roman" w:hAnsi="Times New Roman" w:cs="Times New Roman"/>
          <w:b/>
          <w:sz w:val="28"/>
          <w:szCs w:val="28"/>
        </w:rPr>
      </w:pPr>
    </w:p>
    <w:p w14:paraId="080A59F5" w14:textId="77777777" w:rsidR="00397AAB" w:rsidRPr="00397AAB" w:rsidRDefault="001A057F" w:rsidP="00397AAB">
      <w:pPr>
        <w:pStyle w:val="a3"/>
        <w:numPr>
          <w:ilvl w:val="0"/>
          <w:numId w:val="1"/>
        </w:numPr>
        <w:ind w:left="0" w:firstLine="1134"/>
        <w:jc w:val="both"/>
        <w:rPr>
          <w:rFonts w:ascii="Times New Roman" w:hAnsi="Times New Roman" w:cs="Times New Roman"/>
          <w:sz w:val="28"/>
          <w:szCs w:val="28"/>
        </w:rPr>
      </w:pPr>
      <w:r w:rsidRPr="00397AAB">
        <w:rPr>
          <w:rFonts w:ascii="Times New Roman" w:hAnsi="Times New Roman" w:cs="Times New Roman"/>
          <w:b/>
          <w:bCs/>
          <w:sz w:val="28"/>
          <w:szCs w:val="28"/>
        </w:rPr>
        <w:t>Обґрунтування необхідності прийняття законопроєкту</w:t>
      </w:r>
      <w:r w:rsidRPr="00397AAB">
        <w:rPr>
          <w:b/>
          <w:bCs/>
        </w:rPr>
        <w:cr/>
      </w:r>
    </w:p>
    <w:p w14:paraId="13FED334" w14:textId="19AC74D2" w:rsidR="001A057F" w:rsidRPr="00397AAB" w:rsidRDefault="001A057F" w:rsidP="00397AAB">
      <w:pPr>
        <w:pStyle w:val="a3"/>
        <w:ind w:left="0" w:firstLine="1134"/>
        <w:jc w:val="both"/>
        <w:rPr>
          <w:rFonts w:ascii="Times New Roman" w:hAnsi="Times New Roman" w:cs="Times New Roman"/>
          <w:sz w:val="28"/>
          <w:szCs w:val="28"/>
        </w:rPr>
      </w:pPr>
      <w:r w:rsidRPr="00397AAB">
        <w:rPr>
          <w:rFonts w:ascii="Times New Roman" w:hAnsi="Times New Roman" w:cs="Times New Roman"/>
          <w:sz w:val="28"/>
          <w:szCs w:val="28"/>
        </w:rPr>
        <w:t>У зв'язку із скасуванням рішення про затвердження складу Національного агентства із забезпечення якості вищої освіти постановою Касаційного адміністративного суду у складі Верховного Суду від 13 жовтня 2021 року у справі № 640/21854/18, виникає проблема з виконанням повноважень покладених законодавством на Національне агентство із забезпечення якості вищої освіти, що може призвести до затримки видачі дипломів про вищу освіту випускників освітніх програма за якими здійснюється підготовка здобувачів вищої освіти, які  перебувають в процес</w:t>
      </w:r>
      <w:r w:rsidR="00397AAB" w:rsidRPr="00397AAB">
        <w:rPr>
          <w:rFonts w:ascii="Times New Roman" w:hAnsi="Times New Roman" w:cs="Times New Roman"/>
          <w:sz w:val="28"/>
          <w:szCs w:val="28"/>
        </w:rPr>
        <w:t xml:space="preserve">і акредитації освітніх програм. </w:t>
      </w:r>
      <w:r w:rsidRPr="00397AAB">
        <w:rPr>
          <w:rFonts w:ascii="Times New Roman" w:hAnsi="Times New Roman" w:cs="Times New Roman"/>
          <w:sz w:val="28"/>
          <w:szCs w:val="28"/>
        </w:rPr>
        <w:t>Дане рішення Касаційного адміністративного суду у складі Верховного Суду вказує на правову колізію,  і в ст. 19  З</w:t>
      </w:r>
      <w:r w:rsidR="00397AAB" w:rsidRPr="00397AAB">
        <w:rPr>
          <w:rFonts w:ascii="Times New Roman" w:hAnsi="Times New Roman" w:cs="Times New Roman"/>
          <w:sz w:val="28"/>
          <w:szCs w:val="28"/>
        </w:rPr>
        <w:t xml:space="preserve">акону України «Про Вищу освіту». </w:t>
      </w:r>
      <w:r w:rsidRPr="00397AAB">
        <w:rPr>
          <w:rFonts w:ascii="Times New Roman" w:hAnsi="Times New Roman" w:cs="Times New Roman"/>
          <w:sz w:val="28"/>
          <w:szCs w:val="28"/>
        </w:rPr>
        <w:t>Вищезазначене свідчить про необхідність прийняття Верховною Радою України запропонованого законопроєкту.</w:t>
      </w:r>
    </w:p>
    <w:p w14:paraId="31F93F25" w14:textId="77777777" w:rsidR="001A057F" w:rsidRDefault="001A057F" w:rsidP="00397AAB">
      <w:pPr>
        <w:ind w:firstLine="1134"/>
        <w:jc w:val="both"/>
      </w:pPr>
    </w:p>
    <w:p w14:paraId="41F82C55" w14:textId="2A1CC65E" w:rsidR="001A057F" w:rsidRPr="00AC61A2" w:rsidRDefault="001A057F" w:rsidP="00397AAB">
      <w:pPr>
        <w:pStyle w:val="a3"/>
        <w:numPr>
          <w:ilvl w:val="0"/>
          <w:numId w:val="1"/>
        </w:numPr>
        <w:spacing w:after="0"/>
        <w:ind w:left="0" w:firstLine="1134"/>
        <w:jc w:val="both"/>
        <w:rPr>
          <w:rFonts w:ascii="Times New Roman" w:hAnsi="Times New Roman" w:cs="Times New Roman"/>
          <w:b/>
          <w:bCs/>
          <w:sz w:val="28"/>
          <w:szCs w:val="28"/>
        </w:rPr>
      </w:pPr>
      <w:r w:rsidRPr="00AC61A2">
        <w:rPr>
          <w:rFonts w:ascii="Times New Roman" w:hAnsi="Times New Roman" w:cs="Times New Roman"/>
          <w:b/>
          <w:bCs/>
          <w:sz w:val="28"/>
          <w:szCs w:val="28"/>
        </w:rPr>
        <w:t>Цілі та завдання законопроєкту</w:t>
      </w:r>
    </w:p>
    <w:p w14:paraId="68C99411" w14:textId="77777777" w:rsidR="001A057F" w:rsidRPr="00AC61A2" w:rsidRDefault="001A057F" w:rsidP="00397AAB">
      <w:pPr>
        <w:spacing w:after="0"/>
        <w:ind w:firstLine="1134"/>
        <w:jc w:val="both"/>
        <w:rPr>
          <w:rFonts w:ascii="Times New Roman" w:hAnsi="Times New Roman" w:cs="Times New Roman"/>
          <w:sz w:val="28"/>
          <w:szCs w:val="28"/>
        </w:rPr>
      </w:pPr>
      <w:r w:rsidRPr="00717FC0">
        <w:rPr>
          <w:rFonts w:ascii="Times New Roman" w:hAnsi="Times New Roman" w:cs="Times New Roman"/>
          <w:sz w:val="28"/>
          <w:szCs w:val="28"/>
        </w:rPr>
        <w:t xml:space="preserve"> Законопроєкт розроблено з метою </w:t>
      </w:r>
      <w:r>
        <w:rPr>
          <w:rFonts w:ascii="Times New Roman" w:hAnsi="Times New Roman" w:cs="Times New Roman"/>
          <w:sz w:val="28"/>
          <w:szCs w:val="28"/>
        </w:rPr>
        <w:t>усунення правової колізії в Законі  України «Про вищу освіту» в частині принципів відбору членів Національного агентства із забезпечення якості вищої освіти, а саме застосування п</w:t>
      </w:r>
      <w:r w:rsidRPr="006F545A">
        <w:rPr>
          <w:rFonts w:ascii="Times New Roman" w:hAnsi="Times New Roman" w:cs="Times New Roman"/>
          <w:sz w:val="28"/>
          <w:szCs w:val="28"/>
        </w:rPr>
        <w:t>ринципів  галузевого представництва</w:t>
      </w:r>
      <w:r>
        <w:rPr>
          <w:rFonts w:ascii="Times New Roman" w:hAnsi="Times New Roman" w:cs="Times New Roman"/>
          <w:sz w:val="28"/>
          <w:szCs w:val="28"/>
        </w:rPr>
        <w:t xml:space="preserve"> при відборі до складу Національного агентства представників роботодавців та здобувачів вищої освіти та дозволяє усунути складну ситуацію, викликану припиненням діяльності Національного агентства із забезпечення якості вищої освіти.</w:t>
      </w:r>
    </w:p>
    <w:p w14:paraId="18422C31" w14:textId="77777777" w:rsidR="001A057F" w:rsidRPr="00AC61A2" w:rsidRDefault="001A057F" w:rsidP="00397AAB">
      <w:pPr>
        <w:ind w:firstLine="1134"/>
        <w:jc w:val="both"/>
        <w:rPr>
          <w:rFonts w:ascii="Times New Roman" w:hAnsi="Times New Roman" w:cs="Times New Roman"/>
          <w:b/>
          <w:bCs/>
          <w:sz w:val="28"/>
          <w:szCs w:val="28"/>
        </w:rPr>
      </w:pPr>
    </w:p>
    <w:p w14:paraId="3DA60960" w14:textId="77777777" w:rsidR="001A057F" w:rsidRDefault="001A057F" w:rsidP="00397AAB">
      <w:pPr>
        <w:pStyle w:val="a3"/>
        <w:numPr>
          <w:ilvl w:val="0"/>
          <w:numId w:val="1"/>
        </w:numPr>
        <w:ind w:left="0" w:firstLine="1134"/>
        <w:jc w:val="both"/>
        <w:rPr>
          <w:rFonts w:ascii="Times New Roman" w:hAnsi="Times New Roman" w:cs="Times New Roman"/>
          <w:b/>
          <w:bCs/>
          <w:sz w:val="28"/>
          <w:szCs w:val="28"/>
        </w:rPr>
      </w:pPr>
      <w:r w:rsidRPr="00AC61A2">
        <w:rPr>
          <w:rFonts w:ascii="Times New Roman" w:hAnsi="Times New Roman" w:cs="Times New Roman"/>
          <w:b/>
          <w:bCs/>
          <w:sz w:val="28"/>
          <w:szCs w:val="28"/>
        </w:rPr>
        <w:t>Загальна характеристика та основні положення законопроєкту</w:t>
      </w:r>
    </w:p>
    <w:p w14:paraId="313C438F" w14:textId="77777777" w:rsidR="001A057F" w:rsidRDefault="001A057F" w:rsidP="00397AAB">
      <w:pPr>
        <w:pStyle w:val="a3"/>
        <w:ind w:left="0" w:firstLine="1134"/>
        <w:jc w:val="both"/>
        <w:rPr>
          <w:rFonts w:ascii="Times New Roman" w:hAnsi="Times New Roman" w:cs="Times New Roman"/>
          <w:sz w:val="28"/>
          <w:szCs w:val="28"/>
        </w:rPr>
      </w:pPr>
      <w:r>
        <w:rPr>
          <w:rFonts w:ascii="Times New Roman" w:hAnsi="Times New Roman" w:cs="Times New Roman"/>
          <w:sz w:val="28"/>
          <w:szCs w:val="28"/>
        </w:rPr>
        <w:t>З</w:t>
      </w:r>
      <w:r w:rsidRPr="00AC61A2">
        <w:rPr>
          <w:rFonts w:ascii="Times New Roman" w:hAnsi="Times New Roman" w:cs="Times New Roman"/>
          <w:sz w:val="28"/>
          <w:szCs w:val="28"/>
        </w:rPr>
        <w:t>аконопроект формує процедуру затвердження тимчасового складу Національного агентства, що дозволяє  вирішити ситуацію, що склалася в наслідок постанови Касаційного адміністративного суду у складі Верховного Суду від 13 жовтня 2021 року у справі № 640/21854/18, та може виникнути в нових обставинах.</w:t>
      </w:r>
      <w:r>
        <w:rPr>
          <w:rFonts w:ascii="Times New Roman" w:hAnsi="Times New Roman" w:cs="Times New Roman"/>
          <w:sz w:val="28"/>
          <w:szCs w:val="28"/>
        </w:rPr>
        <w:t xml:space="preserve"> </w:t>
      </w:r>
      <w:r>
        <w:rPr>
          <w:rFonts w:ascii="Times New Roman" w:hAnsi="Times New Roman" w:cs="Times New Roman"/>
          <w:sz w:val="28"/>
          <w:szCs w:val="28"/>
        </w:rPr>
        <w:br/>
        <w:t xml:space="preserve">Законопроект пропонує вирішення правової колізії, що міститься  в Законі </w:t>
      </w:r>
      <w:r>
        <w:rPr>
          <w:rFonts w:ascii="Times New Roman" w:hAnsi="Times New Roman" w:cs="Times New Roman"/>
          <w:sz w:val="28"/>
          <w:szCs w:val="28"/>
        </w:rPr>
        <w:lastRenderedPageBreak/>
        <w:t>України «Про вищу освіту» при відборі нового складу Національного агентства із забезпечення якості вищої освіти.</w:t>
      </w:r>
    </w:p>
    <w:p w14:paraId="6FF89DA9" w14:textId="77777777" w:rsidR="001A057F" w:rsidRDefault="001A057F" w:rsidP="00397AAB">
      <w:pPr>
        <w:pStyle w:val="a3"/>
        <w:ind w:left="0" w:firstLine="1134"/>
        <w:jc w:val="both"/>
        <w:rPr>
          <w:rFonts w:ascii="Times New Roman" w:hAnsi="Times New Roman" w:cs="Times New Roman"/>
          <w:sz w:val="28"/>
          <w:szCs w:val="28"/>
        </w:rPr>
      </w:pPr>
    </w:p>
    <w:p w14:paraId="2FC55EFF" w14:textId="77777777" w:rsidR="001A057F" w:rsidRPr="00AC61A2" w:rsidRDefault="001A057F" w:rsidP="00397AAB">
      <w:pPr>
        <w:spacing w:after="0" w:line="240" w:lineRule="auto"/>
        <w:ind w:firstLine="1134"/>
        <w:jc w:val="both"/>
        <w:rPr>
          <w:rFonts w:ascii="Times New Roman" w:hAnsi="Times New Roman" w:cs="Times New Roman"/>
          <w:sz w:val="28"/>
          <w:szCs w:val="28"/>
        </w:rPr>
      </w:pPr>
      <w:r w:rsidRPr="00AC61A2">
        <w:rPr>
          <w:rFonts w:ascii="Times New Roman" w:hAnsi="Times New Roman" w:cs="Times New Roman"/>
          <w:b/>
          <w:bCs/>
          <w:sz w:val="28"/>
          <w:szCs w:val="28"/>
        </w:rPr>
        <w:t>4. Стан нормативної бази у даній сфері державного регулювання</w:t>
      </w:r>
    </w:p>
    <w:p w14:paraId="691E525F" w14:textId="77777777" w:rsidR="001A057F" w:rsidRPr="00AC61A2" w:rsidRDefault="001A057F" w:rsidP="00397AAB">
      <w:pPr>
        <w:pStyle w:val="a3"/>
        <w:spacing w:after="0" w:line="240" w:lineRule="auto"/>
        <w:ind w:left="0" w:firstLine="1134"/>
        <w:jc w:val="both"/>
        <w:rPr>
          <w:rFonts w:ascii="Times New Roman" w:hAnsi="Times New Roman" w:cs="Times New Roman"/>
          <w:sz w:val="28"/>
          <w:szCs w:val="28"/>
        </w:rPr>
      </w:pPr>
      <w:r w:rsidRPr="00AC61A2">
        <w:rPr>
          <w:rFonts w:ascii="Times New Roman" w:hAnsi="Times New Roman" w:cs="Times New Roman"/>
          <w:sz w:val="28"/>
          <w:szCs w:val="28"/>
        </w:rPr>
        <w:t>Основними нормативно-правовими актами у даній сфері є Конституція</w:t>
      </w:r>
    </w:p>
    <w:p w14:paraId="4B4B02F8" w14:textId="1B4B95F8" w:rsidR="001A057F" w:rsidRPr="00397AAB" w:rsidRDefault="001A057F" w:rsidP="00397AAB">
      <w:pPr>
        <w:spacing w:line="240" w:lineRule="auto"/>
        <w:jc w:val="both"/>
        <w:rPr>
          <w:rFonts w:ascii="Times New Roman" w:hAnsi="Times New Roman" w:cs="Times New Roman"/>
          <w:sz w:val="28"/>
          <w:szCs w:val="28"/>
        </w:rPr>
      </w:pPr>
      <w:r w:rsidRPr="00397AAB">
        <w:rPr>
          <w:rFonts w:ascii="Times New Roman" w:hAnsi="Times New Roman" w:cs="Times New Roman"/>
          <w:sz w:val="28"/>
          <w:szCs w:val="28"/>
        </w:rPr>
        <w:t>України та Закон України «Про вищу освіту»</w:t>
      </w:r>
      <w:r w:rsidR="00397AAB" w:rsidRPr="00397AAB">
        <w:rPr>
          <w:rFonts w:ascii="Times New Roman" w:hAnsi="Times New Roman" w:cs="Times New Roman"/>
          <w:sz w:val="28"/>
          <w:szCs w:val="28"/>
        </w:rPr>
        <w:t>.</w:t>
      </w:r>
    </w:p>
    <w:p w14:paraId="17BDB29F" w14:textId="77777777" w:rsidR="001A057F" w:rsidRDefault="001A057F" w:rsidP="00397AAB">
      <w:pPr>
        <w:pStyle w:val="a3"/>
        <w:ind w:left="0" w:firstLine="1134"/>
        <w:jc w:val="both"/>
        <w:rPr>
          <w:rFonts w:ascii="Times New Roman" w:hAnsi="Times New Roman" w:cs="Times New Roman"/>
          <w:sz w:val="28"/>
          <w:szCs w:val="28"/>
        </w:rPr>
      </w:pPr>
    </w:p>
    <w:p w14:paraId="637A3F06" w14:textId="77777777" w:rsidR="001A057F" w:rsidRPr="00AC61A2" w:rsidRDefault="001A057F" w:rsidP="00397AAB">
      <w:pPr>
        <w:spacing w:after="0"/>
        <w:ind w:firstLine="1134"/>
        <w:jc w:val="both"/>
        <w:rPr>
          <w:rFonts w:ascii="Times New Roman" w:hAnsi="Times New Roman" w:cs="Times New Roman"/>
          <w:b/>
          <w:bCs/>
          <w:sz w:val="28"/>
          <w:szCs w:val="28"/>
        </w:rPr>
      </w:pPr>
      <w:r w:rsidRPr="00AC61A2">
        <w:rPr>
          <w:rFonts w:ascii="Times New Roman" w:hAnsi="Times New Roman" w:cs="Times New Roman"/>
          <w:b/>
          <w:bCs/>
          <w:sz w:val="28"/>
          <w:szCs w:val="28"/>
        </w:rPr>
        <w:t>5. Фінансово-економічне обґрунтування</w:t>
      </w:r>
    </w:p>
    <w:p w14:paraId="63D0AB09" w14:textId="77777777" w:rsidR="001A057F" w:rsidRPr="00AC61A2" w:rsidRDefault="001A057F" w:rsidP="00397AAB">
      <w:pPr>
        <w:pStyle w:val="a3"/>
        <w:spacing w:after="0"/>
        <w:ind w:left="0" w:firstLine="1134"/>
        <w:jc w:val="both"/>
        <w:rPr>
          <w:rFonts w:ascii="Times New Roman" w:hAnsi="Times New Roman" w:cs="Times New Roman"/>
          <w:sz w:val="28"/>
          <w:szCs w:val="28"/>
        </w:rPr>
      </w:pPr>
      <w:r w:rsidRPr="00AC61A2">
        <w:rPr>
          <w:rFonts w:ascii="Times New Roman" w:hAnsi="Times New Roman" w:cs="Times New Roman"/>
          <w:sz w:val="28"/>
          <w:szCs w:val="28"/>
        </w:rPr>
        <w:t>Реалізація положень законопроєкту не потребує додаткових видатків з</w:t>
      </w:r>
    </w:p>
    <w:p w14:paraId="573E5AA6" w14:textId="77777777" w:rsidR="001A057F" w:rsidRPr="00397AAB" w:rsidRDefault="001A057F" w:rsidP="00397AAB">
      <w:pPr>
        <w:jc w:val="both"/>
        <w:rPr>
          <w:rFonts w:ascii="Times New Roman" w:hAnsi="Times New Roman" w:cs="Times New Roman"/>
          <w:sz w:val="28"/>
          <w:szCs w:val="28"/>
        </w:rPr>
      </w:pPr>
      <w:r w:rsidRPr="00397AAB">
        <w:rPr>
          <w:rFonts w:ascii="Times New Roman" w:hAnsi="Times New Roman" w:cs="Times New Roman"/>
          <w:sz w:val="28"/>
          <w:szCs w:val="28"/>
        </w:rPr>
        <w:t>Державного бюджету України.</w:t>
      </w:r>
    </w:p>
    <w:p w14:paraId="0E287F1B" w14:textId="77777777" w:rsidR="001A057F" w:rsidRDefault="001A057F" w:rsidP="00397AAB">
      <w:pPr>
        <w:pStyle w:val="a3"/>
        <w:ind w:left="0" w:firstLine="1134"/>
        <w:jc w:val="both"/>
        <w:rPr>
          <w:rFonts w:ascii="Times New Roman" w:hAnsi="Times New Roman" w:cs="Times New Roman"/>
          <w:sz w:val="28"/>
          <w:szCs w:val="28"/>
        </w:rPr>
      </w:pPr>
    </w:p>
    <w:p w14:paraId="42A0D865" w14:textId="77777777" w:rsidR="001A057F" w:rsidRDefault="001A057F" w:rsidP="00397AAB">
      <w:pPr>
        <w:pStyle w:val="a3"/>
        <w:ind w:left="0" w:firstLine="1134"/>
        <w:jc w:val="both"/>
      </w:pPr>
      <w:r w:rsidRPr="00AC61A2">
        <w:rPr>
          <w:rFonts w:ascii="Times New Roman" w:hAnsi="Times New Roman" w:cs="Times New Roman"/>
          <w:b/>
          <w:bCs/>
          <w:sz w:val="28"/>
          <w:szCs w:val="28"/>
        </w:rPr>
        <w:t>6. Запобігання корупції</w:t>
      </w:r>
      <w:r>
        <w:t xml:space="preserve"> </w:t>
      </w:r>
    </w:p>
    <w:p w14:paraId="2F9A6D44" w14:textId="77777777" w:rsidR="001A057F" w:rsidRPr="006D2933" w:rsidRDefault="001A057F" w:rsidP="00397AAB">
      <w:pPr>
        <w:pStyle w:val="a3"/>
        <w:ind w:left="0" w:firstLine="1134"/>
        <w:jc w:val="both"/>
        <w:rPr>
          <w:rFonts w:ascii="Times New Roman" w:hAnsi="Times New Roman" w:cs="Times New Roman"/>
          <w:sz w:val="28"/>
          <w:szCs w:val="28"/>
        </w:rPr>
      </w:pPr>
      <w:r w:rsidRPr="006D2933">
        <w:rPr>
          <w:rFonts w:ascii="Times New Roman" w:hAnsi="Times New Roman" w:cs="Times New Roman"/>
          <w:sz w:val="28"/>
          <w:szCs w:val="28"/>
        </w:rPr>
        <w:t>У проєкті відсутні правила та процедури, які можуть містити ризики вчинення корупційних правопорушень. Навпаки, метою законопроєкту є усунення існуючих корупційних ризиків в процесі акредитації освітніх програм за якими здійснюється підготовка здобувачів вищої освіти</w:t>
      </w:r>
    </w:p>
    <w:p w14:paraId="525E839F" w14:textId="77777777" w:rsidR="001A057F" w:rsidRDefault="001A057F" w:rsidP="00397AAB">
      <w:pPr>
        <w:pStyle w:val="a3"/>
        <w:ind w:left="0" w:firstLine="1134"/>
        <w:jc w:val="both"/>
      </w:pPr>
    </w:p>
    <w:p w14:paraId="0EEC5444" w14:textId="77777777" w:rsidR="001A057F" w:rsidRDefault="001A057F" w:rsidP="00397AAB">
      <w:pPr>
        <w:pStyle w:val="a3"/>
        <w:ind w:left="0" w:firstLine="1134"/>
        <w:jc w:val="both"/>
        <w:rPr>
          <w:rFonts w:ascii="Times New Roman" w:hAnsi="Times New Roman" w:cs="Times New Roman"/>
          <w:b/>
          <w:bCs/>
          <w:sz w:val="28"/>
          <w:szCs w:val="28"/>
        </w:rPr>
      </w:pPr>
      <w:r w:rsidRPr="00AC61A2">
        <w:rPr>
          <w:rFonts w:ascii="Times New Roman" w:hAnsi="Times New Roman" w:cs="Times New Roman"/>
          <w:b/>
          <w:bCs/>
          <w:sz w:val="28"/>
          <w:szCs w:val="28"/>
        </w:rPr>
        <w:t xml:space="preserve">7. Прогноз наслідків прийняття законопроєкту </w:t>
      </w:r>
    </w:p>
    <w:p w14:paraId="345E8EF0" w14:textId="77777777" w:rsidR="001A057F" w:rsidRPr="00AC61A2" w:rsidRDefault="001A057F" w:rsidP="00397AAB">
      <w:pPr>
        <w:pStyle w:val="a3"/>
        <w:ind w:left="0" w:firstLine="1134"/>
        <w:jc w:val="both"/>
        <w:rPr>
          <w:rFonts w:ascii="Times New Roman" w:hAnsi="Times New Roman" w:cs="Times New Roman"/>
          <w:sz w:val="28"/>
          <w:szCs w:val="28"/>
        </w:rPr>
      </w:pPr>
      <w:r w:rsidRPr="006D2933">
        <w:rPr>
          <w:rFonts w:ascii="Times New Roman" w:hAnsi="Times New Roman" w:cs="Times New Roman"/>
          <w:sz w:val="28"/>
          <w:szCs w:val="28"/>
        </w:rPr>
        <w:t xml:space="preserve">Прийняття запропонованого законопроєкту дозволить усунити наслідки, що виникли в наслідок рішення викладеного в постанові Касаційного адміністративного суду у складі Верховного Суду від 13 жовтня 2021 року у справі № 640/21854/18, та дозволить забезпечити проведення конкурсу з відбору нового складу </w:t>
      </w:r>
      <w:r>
        <w:rPr>
          <w:rFonts w:ascii="Times New Roman" w:hAnsi="Times New Roman" w:cs="Times New Roman"/>
          <w:sz w:val="28"/>
          <w:szCs w:val="28"/>
        </w:rPr>
        <w:t xml:space="preserve">Національного агентства із забезпечення якості вищої освіти та запобігти можливим оскарженням рішень з даного питання  у судовому порядку. </w:t>
      </w:r>
    </w:p>
    <w:p w14:paraId="588307BA" w14:textId="77777777" w:rsidR="003F2A6C" w:rsidRPr="009E6ED4" w:rsidRDefault="003F2A6C" w:rsidP="003F2A6C">
      <w:pPr>
        <w:rPr>
          <w:rFonts w:ascii="Times New Roman" w:hAnsi="Times New Roman" w:cs="Times New Roman"/>
          <w:b/>
          <w:sz w:val="28"/>
          <w:szCs w:val="28"/>
          <w:lang w:val="uk-UA"/>
        </w:rPr>
      </w:pPr>
    </w:p>
    <w:p w14:paraId="6D9956C8" w14:textId="272A6FCC" w:rsidR="009E6ED4" w:rsidRPr="009E6ED4" w:rsidRDefault="00990400" w:rsidP="00990400">
      <w:pPr>
        <w:autoSpaceDE w:val="0"/>
        <w:autoSpaceDN w:val="0"/>
        <w:adjustRightInd w:val="0"/>
        <w:spacing w:line="240" w:lineRule="auto"/>
        <w:jc w:val="both"/>
        <w:rPr>
          <w:rFonts w:ascii="Times New Roman" w:hAnsi="Times New Roman"/>
          <w:b/>
          <w:bCs/>
          <w:sz w:val="28"/>
          <w:szCs w:val="28"/>
        </w:rPr>
      </w:pPr>
      <w:r>
        <w:rPr>
          <w:rFonts w:ascii="Times New Roman" w:eastAsia="MS Mincho" w:hAnsi="Times New Roman" w:cs="Times New Roman"/>
          <w:b/>
          <w:sz w:val="28"/>
          <w:szCs w:val="28"/>
          <w:lang w:val="uk-UA"/>
        </w:rPr>
        <w:t>Народні депутати України</w:t>
      </w:r>
      <w:r w:rsidR="000B6150" w:rsidRPr="009E6ED4">
        <w:rPr>
          <w:rFonts w:ascii="Times New Roman" w:eastAsia="MS Mincho" w:hAnsi="Times New Roman" w:cs="Times New Roman"/>
          <w:b/>
          <w:sz w:val="28"/>
          <w:szCs w:val="28"/>
          <w:lang w:val="uk-UA"/>
        </w:rPr>
        <w:tab/>
      </w:r>
      <w:r w:rsidR="000B6150" w:rsidRPr="009E6ED4">
        <w:rPr>
          <w:rFonts w:ascii="Times New Roman" w:eastAsia="MS Mincho" w:hAnsi="Times New Roman" w:cs="Times New Roman"/>
          <w:b/>
          <w:sz w:val="28"/>
          <w:szCs w:val="28"/>
          <w:lang w:val="uk-UA"/>
        </w:rPr>
        <w:tab/>
      </w:r>
      <w:r w:rsidR="000B6150" w:rsidRPr="009E6ED4">
        <w:rPr>
          <w:rFonts w:ascii="Times New Roman" w:eastAsia="MS Mincho" w:hAnsi="Times New Roman" w:cs="Times New Roman"/>
          <w:b/>
          <w:sz w:val="28"/>
          <w:szCs w:val="28"/>
          <w:lang w:val="uk-UA"/>
        </w:rPr>
        <w:tab/>
      </w:r>
    </w:p>
    <w:p w14:paraId="78887AA2" w14:textId="77777777" w:rsidR="009E6ED4" w:rsidRPr="009E6ED4" w:rsidRDefault="009E6ED4" w:rsidP="00AD1501">
      <w:pPr>
        <w:autoSpaceDE w:val="0"/>
        <w:autoSpaceDN w:val="0"/>
        <w:adjustRightInd w:val="0"/>
        <w:spacing w:line="240" w:lineRule="auto"/>
        <w:jc w:val="right"/>
        <w:rPr>
          <w:rFonts w:ascii="Times New Roman" w:eastAsia="MS Mincho" w:hAnsi="Times New Roman" w:cs="Times New Roman"/>
          <w:b/>
          <w:sz w:val="28"/>
          <w:szCs w:val="28"/>
          <w:lang w:val="uk-UA"/>
        </w:rPr>
      </w:pPr>
    </w:p>
    <w:p w14:paraId="46A17DA0" w14:textId="77777777" w:rsidR="00A53BD3" w:rsidRPr="009E6ED4" w:rsidRDefault="00A53BD3"/>
    <w:sectPr w:rsidR="00A53BD3" w:rsidRPr="009E6ED4">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98A2F61"/>
    <w:multiLevelType w:val="hybridMultilevel"/>
    <w:tmpl w:val="69A2C54C"/>
    <w:lvl w:ilvl="0" w:tplc="46465708">
      <w:start w:val="1"/>
      <w:numFmt w:val="decimal"/>
      <w:lvlText w:val="%1."/>
      <w:lvlJc w:val="left"/>
      <w:pPr>
        <w:ind w:left="720" w:hanging="360"/>
      </w:pPr>
      <w:rPr>
        <w:rFonts w:ascii="Times New Roman" w:hAnsi="Times New Roman" w:cs="Times New Roman" w:hint="default"/>
        <w:sz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3BD3"/>
    <w:rsid w:val="0007100E"/>
    <w:rsid w:val="000710AF"/>
    <w:rsid w:val="00091DB6"/>
    <w:rsid w:val="000B6150"/>
    <w:rsid w:val="000C42A4"/>
    <w:rsid w:val="000E0941"/>
    <w:rsid w:val="000E70E4"/>
    <w:rsid w:val="001242F8"/>
    <w:rsid w:val="00135410"/>
    <w:rsid w:val="00173285"/>
    <w:rsid w:val="001A057F"/>
    <w:rsid w:val="00252E94"/>
    <w:rsid w:val="002E32A7"/>
    <w:rsid w:val="0033380A"/>
    <w:rsid w:val="00341ED7"/>
    <w:rsid w:val="00366D33"/>
    <w:rsid w:val="00397AAB"/>
    <w:rsid w:val="003F2A6C"/>
    <w:rsid w:val="00485C15"/>
    <w:rsid w:val="00506FD4"/>
    <w:rsid w:val="005E17DF"/>
    <w:rsid w:val="00643848"/>
    <w:rsid w:val="00645125"/>
    <w:rsid w:val="006B3895"/>
    <w:rsid w:val="006C29CA"/>
    <w:rsid w:val="006C34F2"/>
    <w:rsid w:val="006D4775"/>
    <w:rsid w:val="006E1554"/>
    <w:rsid w:val="006F22E1"/>
    <w:rsid w:val="00707129"/>
    <w:rsid w:val="007246C2"/>
    <w:rsid w:val="007274A9"/>
    <w:rsid w:val="00733B0F"/>
    <w:rsid w:val="00835AA3"/>
    <w:rsid w:val="00875E54"/>
    <w:rsid w:val="008B4A4D"/>
    <w:rsid w:val="00990400"/>
    <w:rsid w:val="009C086C"/>
    <w:rsid w:val="009C212A"/>
    <w:rsid w:val="009D604D"/>
    <w:rsid w:val="009E6ED4"/>
    <w:rsid w:val="009F6842"/>
    <w:rsid w:val="00A53BD3"/>
    <w:rsid w:val="00A84340"/>
    <w:rsid w:val="00AD1501"/>
    <w:rsid w:val="00B7764F"/>
    <w:rsid w:val="00BD4D75"/>
    <w:rsid w:val="00C639A8"/>
    <w:rsid w:val="00C64EAE"/>
    <w:rsid w:val="00C772B5"/>
    <w:rsid w:val="00CB5BE3"/>
    <w:rsid w:val="00CE27A6"/>
    <w:rsid w:val="00D227B4"/>
    <w:rsid w:val="00D23A65"/>
    <w:rsid w:val="00DE09FD"/>
    <w:rsid w:val="00DE3C62"/>
    <w:rsid w:val="00E07732"/>
    <w:rsid w:val="00E64896"/>
    <w:rsid w:val="00E66276"/>
    <w:rsid w:val="00E83C14"/>
    <w:rsid w:val="00ED231D"/>
    <w:rsid w:val="00ED7C77"/>
    <w:rsid w:val="00EE2401"/>
    <w:rsid w:val="00EE2596"/>
    <w:rsid w:val="00EE346C"/>
    <w:rsid w:val="00EF2CE7"/>
    <w:rsid w:val="00F81834"/>
    <w:rsid w:val="00FB53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093DA6B"/>
  <w14:defaultImageDpi w14:val="0"/>
  <w15:docId w15:val="{FCD044CB-653F-4C2B-9FCF-782E14D7B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2A6C"/>
    <w:pPr>
      <w:spacing w:after="200" w:line="276" w:lineRule="auto"/>
    </w:pPr>
    <w:rPr>
      <w:rFonts w:ascii="Calibri" w:hAnsi="Calibri" w:cs="Calibri"/>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1">
    <w:name w:val="Основной текст с отступом 21"/>
    <w:basedOn w:val="a"/>
    <w:uiPriority w:val="99"/>
    <w:rsid w:val="003F2A6C"/>
    <w:pPr>
      <w:widowControl w:val="0"/>
      <w:suppressAutoHyphens/>
      <w:spacing w:before="51" w:after="51" w:line="240" w:lineRule="auto"/>
      <w:ind w:firstLine="720"/>
      <w:jc w:val="both"/>
    </w:pPr>
    <w:rPr>
      <w:rFonts w:ascii="Times New Roman" w:hAnsi="Times New Roman" w:cs="Times New Roman"/>
      <w:b/>
      <w:bCs/>
      <w:color w:val="000000"/>
      <w:sz w:val="28"/>
      <w:szCs w:val="28"/>
      <w:lang w:val="uk-UA" w:eastAsia="ar-SA"/>
    </w:rPr>
  </w:style>
  <w:style w:type="paragraph" w:styleId="a3">
    <w:name w:val="List Paragraph"/>
    <w:basedOn w:val="a"/>
    <w:uiPriority w:val="34"/>
    <w:qFormat/>
    <w:rsid w:val="001A057F"/>
    <w:pPr>
      <w:spacing w:after="160" w:line="259" w:lineRule="auto"/>
      <w:ind w:left="720"/>
      <w:contextualSpacing/>
    </w:pPr>
    <w:rPr>
      <w:rFonts w:asciiTheme="minorHAnsi" w:eastAsiaTheme="minorHAnsi" w:hAnsiTheme="minorHAnsi" w:cstheme="minorBidi"/>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964163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7618FCB-5613-4CC6-BEE7-E48E7DCF1C7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B0D1CF8-5870-4241-ADCC-200DF1F18A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D134B6D-AE74-4F82-84EA-24F7AD2D718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2058</Words>
  <Characters>1174</Characters>
  <Application>Microsoft Office Word</Application>
  <DocSecurity>0</DocSecurity>
  <Lines>9</Lines>
  <Paragraphs>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2021-10-21T06:57:00Z</dcterms:created>
  <dcterms:modified xsi:type="dcterms:W3CDTF">2021-10-21T06:57:00Z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