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C02C1" w14:textId="2F7BF87A" w:rsidR="00F44CAE" w:rsidRPr="000046BD" w:rsidRDefault="00810290" w:rsidP="000046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046BD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14:paraId="0147AF69" w14:textId="4268BB19" w:rsidR="0096419A" w:rsidRDefault="0096419A" w:rsidP="000046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46BD"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«Про внесення змін до статті 22 Закону України «Про загальнообов’язкове державне соціальне страхування» щодо соціального захисту у разі настан</w:t>
      </w:r>
      <w:r w:rsidR="00A760C3">
        <w:rPr>
          <w:rFonts w:ascii="Times New Roman" w:hAnsi="Times New Roman" w:cs="Times New Roman"/>
          <w:b/>
          <w:bCs/>
          <w:sz w:val="28"/>
          <w:szCs w:val="28"/>
        </w:rPr>
        <w:t>ня тимчасової непрацездатності</w:t>
      </w:r>
      <w:r w:rsidR="005C219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80451B4" w14:textId="77777777" w:rsidR="00C81897" w:rsidRPr="000046BD" w:rsidRDefault="00C81897" w:rsidP="000046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96419A" w:rsidRPr="000046BD" w14:paraId="21ED0A0B" w14:textId="77777777" w:rsidTr="00A760C3">
        <w:tc>
          <w:tcPr>
            <w:tcW w:w="7280" w:type="dxa"/>
          </w:tcPr>
          <w:p w14:paraId="502B28FB" w14:textId="5F9018C8" w:rsidR="0096419A" w:rsidRPr="000046BD" w:rsidRDefault="0096419A" w:rsidP="000046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положення чинного законодавства</w:t>
            </w:r>
          </w:p>
        </w:tc>
        <w:tc>
          <w:tcPr>
            <w:tcW w:w="7280" w:type="dxa"/>
          </w:tcPr>
          <w:p w14:paraId="22D008C4" w14:textId="41ED9C36" w:rsidR="0096419A" w:rsidRPr="000046BD" w:rsidRDefault="0096419A" w:rsidP="000046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Зміст положення (норми) закону, до якого вносяться зміни </w:t>
            </w:r>
          </w:p>
        </w:tc>
      </w:tr>
      <w:tr w:rsidR="0096419A" w:rsidRPr="000046BD" w14:paraId="013D454B" w14:textId="77777777" w:rsidTr="00A760C3">
        <w:tc>
          <w:tcPr>
            <w:tcW w:w="14560" w:type="dxa"/>
            <w:gridSpan w:val="2"/>
          </w:tcPr>
          <w:p w14:paraId="71E0EA46" w14:textId="25598920" w:rsidR="000B1F4A" w:rsidRPr="000046BD" w:rsidRDefault="000B1F4A" w:rsidP="0012315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Закон України «Про загальнообов’язкове державне соціальне страхування»</w:t>
            </w:r>
          </w:p>
          <w:p w14:paraId="4FA4D2F1" w14:textId="4A397C32" w:rsidR="00810290" w:rsidRPr="000046BD" w:rsidRDefault="000B1F4A" w:rsidP="00A760C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(Відомості Верховної Ради України (ВВР), 1999, № 46-47, ст.403 із наступними змінами)</w:t>
            </w:r>
          </w:p>
        </w:tc>
      </w:tr>
      <w:tr w:rsidR="000B1F4A" w:rsidRPr="000046BD" w14:paraId="6E2EEE85" w14:textId="77777777" w:rsidTr="00A760C3">
        <w:tc>
          <w:tcPr>
            <w:tcW w:w="7280" w:type="dxa"/>
          </w:tcPr>
          <w:p w14:paraId="3743DEB1" w14:textId="04E4F992" w:rsidR="000B1F4A" w:rsidRPr="000046BD" w:rsidRDefault="000B1F4A" w:rsidP="00A760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sz w:val="28"/>
                <w:szCs w:val="28"/>
              </w:rPr>
              <w:t>Стаття 22. Умови надання допомоги по тимчасовій непрацездатності та тривалість її виплати</w:t>
            </w:r>
          </w:p>
        </w:tc>
        <w:tc>
          <w:tcPr>
            <w:tcW w:w="7280" w:type="dxa"/>
          </w:tcPr>
          <w:p w14:paraId="41C2EDF0" w14:textId="552D1FF8" w:rsidR="000B1F4A" w:rsidRPr="000046BD" w:rsidRDefault="000B1F4A" w:rsidP="00A760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sz w:val="28"/>
                <w:szCs w:val="28"/>
              </w:rPr>
              <w:t>Стаття 22. Умови надання допомоги по тимчасовій непрацездатності та тривалість її виплати</w:t>
            </w:r>
          </w:p>
        </w:tc>
      </w:tr>
      <w:tr w:rsidR="008D4E8A" w:rsidRPr="000046BD" w14:paraId="0DF113E6" w14:textId="77777777" w:rsidTr="00A760C3">
        <w:tc>
          <w:tcPr>
            <w:tcW w:w="7280" w:type="dxa"/>
          </w:tcPr>
          <w:p w14:paraId="6183CF11" w14:textId="2B42E215" w:rsidR="008D4E8A" w:rsidRPr="000046BD" w:rsidRDefault="008D4E8A" w:rsidP="00A760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4E8A">
              <w:rPr>
                <w:rFonts w:ascii="Times New Roman" w:hAnsi="Times New Roman" w:cs="Times New Roman"/>
                <w:sz w:val="28"/>
                <w:szCs w:val="28"/>
              </w:rPr>
              <w:t>1. Допомога по тимчасовій непрацездатності надається застрахованій особі у формі матеріального забезпечення, яке повністю або частково компенсує втрату заробітної плати (доходу), у разі настання в неї одного з таких страхових випадків:</w:t>
            </w:r>
          </w:p>
        </w:tc>
        <w:tc>
          <w:tcPr>
            <w:tcW w:w="7280" w:type="dxa"/>
          </w:tcPr>
          <w:p w14:paraId="18ABB2A5" w14:textId="0EE15A5E" w:rsidR="008D4E8A" w:rsidRPr="000046BD" w:rsidRDefault="008D4E8A" w:rsidP="00A760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4E8A">
              <w:rPr>
                <w:rFonts w:ascii="Times New Roman" w:hAnsi="Times New Roman" w:cs="Times New Roman"/>
                <w:sz w:val="28"/>
                <w:szCs w:val="28"/>
              </w:rPr>
              <w:t>1. Допомога по тимчасовій непрацездатності надається застрахованій особі у формі матеріального забезпечення, яке повністю або частково компенсує втрату заробітної плати (доходу), у разі настання в неї одного з таких страхових випадків:</w:t>
            </w:r>
          </w:p>
        </w:tc>
      </w:tr>
      <w:tr w:rsidR="000B1F4A" w:rsidRPr="000046BD" w14:paraId="4A35202B" w14:textId="77777777" w:rsidTr="00A760C3">
        <w:tc>
          <w:tcPr>
            <w:tcW w:w="7280" w:type="dxa"/>
          </w:tcPr>
          <w:p w14:paraId="3A0CA713" w14:textId="2FC1923E" w:rsidR="000B1F4A" w:rsidRPr="000046BD" w:rsidRDefault="000B1F4A" w:rsidP="00A760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sz w:val="28"/>
                <w:szCs w:val="28"/>
              </w:rPr>
              <w:t>1) тимчасової непрацездатності внаслідок захворювання або травми, не пов'язаної з нещасним випадком на виробництві</w:t>
            </w:r>
            <w:r w:rsidRPr="000046BD">
              <w:rPr>
                <w:rFonts w:ascii="Times New Roman" w:hAnsi="Times New Roman" w:cs="Times New Roman"/>
                <w:b/>
                <w:strike/>
                <w:sz w:val="28"/>
                <w:szCs w:val="28"/>
              </w:rPr>
              <w:t>, а також тимчасової непрацездатності на період реабілітації внаслідок захворювання або травми, не пов'язаної з нещасним випадком на виробництві</w:t>
            </w:r>
            <w:r w:rsidRPr="000046B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7280" w:type="dxa"/>
          </w:tcPr>
          <w:p w14:paraId="1272690F" w14:textId="463A5172" w:rsidR="000B1F4A" w:rsidRPr="000046BD" w:rsidRDefault="000B1F4A" w:rsidP="00A760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sz w:val="28"/>
                <w:szCs w:val="28"/>
              </w:rPr>
              <w:t>1) тимчасової непрацездатності внаслідок захворювання або травми, не пов'язаної з нещасним випадком на виробництві;</w:t>
            </w:r>
          </w:p>
        </w:tc>
      </w:tr>
      <w:tr w:rsidR="000B1F4A" w:rsidRPr="000046BD" w14:paraId="09019A39" w14:textId="77777777" w:rsidTr="00A760C3">
        <w:tc>
          <w:tcPr>
            <w:tcW w:w="7280" w:type="dxa"/>
          </w:tcPr>
          <w:p w14:paraId="7CD5E554" w14:textId="355147F4" w:rsidR="000B1F4A" w:rsidRPr="00C81897" w:rsidRDefault="00A760C3" w:rsidP="00A760C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280" w:type="dxa"/>
          </w:tcPr>
          <w:p w14:paraId="34CBC998" w14:textId="71C21EE2" w:rsidR="000B1F4A" w:rsidRPr="000046BD" w:rsidRDefault="00343E97" w:rsidP="00A760C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046B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0046BD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1</w:t>
            </w:r>
            <w:r w:rsidRPr="000046BD">
              <w:rPr>
                <w:rFonts w:ascii="Times New Roman" w:hAnsi="Times New Roman" w:cs="Times New Roman"/>
                <w:b/>
                <w:sz w:val="28"/>
                <w:szCs w:val="28"/>
              </w:rPr>
              <w:t>) тимчасової непрацездатності впродовж відповідного реабілітаційного періоду, встановленого Законом України «Про реабілітацію у сфері охорони здоров'я»;</w:t>
            </w:r>
          </w:p>
        </w:tc>
      </w:tr>
    </w:tbl>
    <w:p w14:paraId="22299BAB" w14:textId="77777777" w:rsidR="0096419A" w:rsidRPr="000046BD" w:rsidRDefault="0096419A" w:rsidP="000046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3AAA9" w14:textId="77777777" w:rsidR="00A760C3" w:rsidRPr="00A760C3" w:rsidRDefault="00A760C3" w:rsidP="00A760C3">
      <w:pPr>
        <w:tabs>
          <w:tab w:val="left" w:pos="10490"/>
        </w:tabs>
        <w:spacing w:before="120"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A760C3">
        <w:rPr>
          <w:rFonts w:ascii="Times New Roman" w:eastAsia="Calibri" w:hAnsi="Times New Roman" w:cs="Times New Roman"/>
          <w:b/>
          <w:sz w:val="28"/>
          <w:szCs w:val="28"/>
        </w:rPr>
        <w:t>Народні депутати України</w:t>
      </w:r>
      <w:r w:rsidRPr="00A760C3">
        <w:rPr>
          <w:rFonts w:ascii="Times New Roman" w:eastAsia="Calibri" w:hAnsi="Times New Roman" w:cs="Times New Roman"/>
          <w:sz w:val="28"/>
          <w:szCs w:val="28"/>
        </w:rPr>
        <w:tab/>
      </w:r>
      <w:r w:rsidRPr="00A760C3">
        <w:rPr>
          <w:rFonts w:ascii="Times New Roman" w:eastAsia="Calibri" w:hAnsi="Times New Roman" w:cs="Times New Roman"/>
          <w:b/>
          <w:sz w:val="28"/>
          <w:szCs w:val="28"/>
        </w:rPr>
        <w:t>Абрамович І.О. та інші</w:t>
      </w:r>
    </w:p>
    <w:p w14:paraId="5916C8DE" w14:textId="77777777" w:rsidR="00A760C3" w:rsidRPr="00A760C3" w:rsidRDefault="00A760C3" w:rsidP="00A760C3">
      <w:pPr>
        <w:tabs>
          <w:tab w:val="left" w:pos="10773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A760C3">
        <w:rPr>
          <w:rFonts w:ascii="Times New Roman" w:eastAsia="Calibri" w:hAnsi="Times New Roman" w:cs="Times New Roman"/>
          <w:sz w:val="28"/>
          <w:szCs w:val="28"/>
        </w:rPr>
        <w:tab/>
        <w:t>(</w:t>
      </w:r>
      <w:proofErr w:type="spellStart"/>
      <w:r w:rsidRPr="00A760C3">
        <w:rPr>
          <w:rFonts w:ascii="Times New Roman" w:eastAsia="Calibri" w:hAnsi="Times New Roman" w:cs="Times New Roman"/>
          <w:sz w:val="28"/>
          <w:szCs w:val="28"/>
        </w:rPr>
        <w:t>посв</w:t>
      </w:r>
      <w:proofErr w:type="spellEnd"/>
      <w:r w:rsidRPr="00A760C3">
        <w:rPr>
          <w:rFonts w:ascii="Times New Roman" w:eastAsia="Calibri" w:hAnsi="Times New Roman" w:cs="Times New Roman"/>
          <w:sz w:val="28"/>
          <w:szCs w:val="28"/>
        </w:rPr>
        <w:t>. № 138)</w:t>
      </w:r>
    </w:p>
    <w:p w14:paraId="384A3231" w14:textId="4C66DAC6" w:rsidR="0096419A" w:rsidRPr="000046BD" w:rsidRDefault="0096419A" w:rsidP="00A760C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6419A" w:rsidRPr="000046BD" w:rsidSect="00A760C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7B9"/>
    <w:rsid w:val="000046BD"/>
    <w:rsid w:val="000466AE"/>
    <w:rsid w:val="000B1F4A"/>
    <w:rsid w:val="000E5EFD"/>
    <w:rsid w:val="00123151"/>
    <w:rsid w:val="001304B0"/>
    <w:rsid w:val="001A481C"/>
    <w:rsid w:val="00300637"/>
    <w:rsid w:val="00343E97"/>
    <w:rsid w:val="005C2191"/>
    <w:rsid w:val="00612041"/>
    <w:rsid w:val="00684CAA"/>
    <w:rsid w:val="00810290"/>
    <w:rsid w:val="00841649"/>
    <w:rsid w:val="008D4E8A"/>
    <w:rsid w:val="0096419A"/>
    <w:rsid w:val="00A760C3"/>
    <w:rsid w:val="00B72FE8"/>
    <w:rsid w:val="00C767B9"/>
    <w:rsid w:val="00C81897"/>
    <w:rsid w:val="00CB32C8"/>
    <w:rsid w:val="00DD7DFD"/>
    <w:rsid w:val="00EF7A34"/>
    <w:rsid w:val="00F44CAE"/>
    <w:rsid w:val="00F8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C357B"/>
  <w15:chartTrackingRefBased/>
  <w15:docId w15:val="{D538A00D-EB8F-43C4-83BD-447E8CBF8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6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5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6DA845-C9D3-4DCF-8476-6552800ED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19AFF1-32F8-4B67-9416-64B8C8362D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691DC6-7B20-4C56-A447-03A4DEA6DE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2021-11-02T16:24:00Z</dcterms:created>
  <dcterms:modified xsi:type="dcterms:W3CDTF">2021-11-02T16:24:00Z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