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615BF" w:rsidRDefault="006615BF">
      <w:pPr>
        <w:widowControl w:val="0"/>
        <w:ind w:right="71" w:firstLine="720"/>
        <w:jc w:val="center"/>
        <w:rPr>
          <w:rFonts w:ascii="Times New Roman" w:eastAsia="Times New Roman" w:hAnsi="Times New Roman" w:cs="Times New Roman"/>
          <w:b/>
          <w:sz w:val="28"/>
          <w:szCs w:val="28"/>
        </w:rPr>
      </w:pPr>
      <w:bookmarkStart w:id="0" w:name="_GoBack"/>
      <w:bookmarkEnd w:id="0"/>
    </w:p>
    <w:p w14:paraId="00000002" w14:textId="77777777" w:rsidR="006615BF" w:rsidRDefault="008636EA" w:rsidP="00EB2F01">
      <w:pPr>
        <w:widowControl w:val="0"/>
        <w:spacing w:line="360" w:lineRule="auto"/>
        <w:ind w:right="74"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ПОЯСНЮВАЛЬНА ЗАПИСКА</w:t>
      </w:r>
    </w:p>
    <w:p w14:paraId="00000003" w14:textId="1BDB87BB" w:rsidR="006615BF" w:rsidRDefault="008636EA" w:rsidP="00EB2F01">
      <w:pPr>
        <w:widowControl w:val="0"/>
        <w:spacing w:line="360" w:lineRule="auto"/>
        <w:ind w:right="74"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w:t>
      </w:r>
      <w:r w:rsidR="00231BB0">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проєкту Закону України «Про внесення змін до Закону України «Про вищу освіту» щодо оприлюднення щорічного звіту керівника закладу вищої освіти та цільових показників діяльності закладу вищої освіти»</w:t>
      </w:r>
    </w:p>
    <w:p w14:paraId="00000004" w14:textId="77777777" w:rsidR="006615BF" w:rsidRDefault="006615BF">
      <w:pPr>
        <w:widowControl w:val="0"/>
        <w:ind w:right="71" w:firstLine="720"/>
        <w:jc w:val="both"/>
        <w:rPr>
          <w:rFonts w:ascii="Times New Roman" w:eastAsia="Times New Roman" w:hAnsi="Times New Roman" w:cs="Times New Roman"/>
          <w:sz w:val="28"/>
          <w:szCs w:val="28"/>
        </w:rPr>
      </w:pPr>
    </w:p>
    <w:p w14:paraId="00000005" w14:textId="23FE8414" w:rsidR="006615BF" w:rsidRDefault="008636EA" w:rsidP="00894D4A">
      <w:pPr>
        <w:widowControl w:val="0"/>
        <w:numPr>
          <w:ilvl w:val="0"/>
          <w:numId w:val="1"/>
        </w:numPr>
        <w:pBdr>
          <w:top w:val="nil"/>
          <w:left w:val="nil"/>
          <w:bottom w:val="nil"/>
          <w:right w:val="nil"/>
          <w:between w:val="nil"/>
        </w:pBdr>
        <w:spacing w:line="360" w:lineRule="auto"/>
        <w:ind w:left="0" w:firstLine="72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Обґрунтування необхідності прийняття акт</w:t>
      </w:r>
      <w:r w:rsidR="00370260">
        <w:rPr>
          <w:rFonts w:ascii="Times New Roman" w:eastAsia="Times New Roman" w:hAnsi="Times New Roman" w:cs="Times New Roman"/>
          <w:b/>
          <w:color w:val="000000"/>
          <w:sz w:val="28"/>
          <w:szCs w:val="28"/>
        </w:rPr>
        <w:t>у</w:t>
      </w:r>
      <w:r>
        <w:rPr>
          <w:rFonts w:ascii="Times New Roman" w:eastAsia="Times New Roman" w:hAnsi="Times New Roman" w:cs="Times New Roman"/>
          <w:b/>
          <w:color w:val="000000"/>
          <w:sz w:val="28"/>
          <w:szCs w:val="28"/>
        </w:rPr>
        <w:t xml:space="preserve"> </w:t>
      </w:r>
    </w:p>
    <w:p w14:paraId="00000007" w14:textId="5706543A" w:rsidR="006615BF" w:rsidRPr="006C0E30" w:rsidRDefault="008636EA" w:rsidP="00894D4A">
      <w:pPr>
        <w:widowControl w:val="0"/>
        <w:spacing w:line="360" w:lineRule="auto"/>
        <w:ind w:firstLine="720"/>
        <w:jc w:val="both"/>
        <w:rPr>
          <w:rFonts w:ascii="Times New Roman" w:eastAsia="Times New Roman" w:hAnsi="Times New Roman" w:cs="Times New Roman"/>
          <w:sz w:val="28"/>
          <w:szCs w:val="28"/>
        </w:rPr>
      </w:pPr>
      <w:r w:rsidRPr="006C0E30">
        <w:rPr>
          <w:rFonts w:ascii="Times New Roman" w:eastAsia="Times New Roman" w:hAnsi="Times New Roman" w:cs="Times New Roman"/>
          <w:sz w:val="28"/>
          <w:szCs w:val="28"/>
        </w:rPr>
        <w:t>Однією із новацій Закону України «Про внесення змін до деяких законів України щодо вдосконалення освітньої діяльності у сфері вищої освіти», який був схвалений парламентом 18 грудня 2019 року</w:t>
      </w:r>
      <w:r w:rsidR="00370260">
        <w:rPr>
          <w:rFonts w:ascii="Times New Roman" w:eastAsia="Times New Roman" w:hAnsi="Times New Roman" w:cs="Times New Roman"/>
          <w:sz w:val="28"/>
          <w:szCs w:val="28"/>
        </w:rPr>
        <w:t xml:space="preserve">, </w:t>
      </w:r>
      <w:r w:rsidRPr="006C0E30">
        <w:rPr>
          <w:rFonts w:ascii="Times New Roman" w:eastAsia="Times New Roman" w:hAnsi="Times New Roman" w:cs="Times New Roman"/>
          <w:sz w:val="28"/>
          <w:szCs w:val="28"/>
        </w:rPr>
        <w:t xml:space="preserve"> стало запровадження т</w:t>
      </w:r>
      <w:r w:rsidR="00370260">
        <w:rPr>
          <w:rFonts w:ascii="Times New Roman" w:eastAsia="Times New Roman" w:hAnsi="Times New Roman" w:cs="Times New Roman"/>
          <w:sz w:val="28"/>
          <w:szCs w:val="28"/>
        </w:rPr>
        <w:t>ак званого «KPI ректорів», яке</w:t>
      </w:r>
      <w:r w:rsidRPr="006C0E30">
        <w:rPr>
          <w:rFonts w:ascii="Times New Roman" w:eastAsia="Times New Roman" w:hAnsi="Times New Roman" w:cs="Times New Roman"/>
          <w:sz w:val="28"/>
          <w:szCs w:val="28"/>
        </w:rPr>
        <w:t xml:space="preserve"> передбачає встановлення цільових показників діяльності закладу вищої освіти. Ці показники мають бути досягнутими завдяки діяльності керівника закладу вищої освіти. </w:t>
      </w:r>
    </w:p>
    <w:p w14:paraId="00000009" w14:textId="6E268678" w:rsidR="006615BF" w:rsidRPr="006C0E30" w:rsidRDefault="008636EA" w:rsidP="006C0E30">
      <w:pPr>
        <w:widowControl w:val="0"/>
        <w:spacing w:line="360" w:lineRule="auto"/>
        <w:ind w:firstLine="720"/>
        <w:jc w:val="both"/>
        <w:rPr>
          <w:rFonts w:ascii="Times New Roman" w:eastAsia="Times New Roman" w:hAnsi="Times New Roman" w:cs="Times New Roman"/>
          <w:sz w:val="28"/>
          <w:szCs w:val="28"/>
        </w:rPr>
      </w:pPr>
      <w:r w:rsidRPr="006C0E30">
        <w:rPr>
          <w:rFonts w:ascii="Times New Roman" w:eastAsia="Times New Roman" w:hAnsi="Times New Roman" w:cs="Times New Roman"/>
          <w:sz w:val="28"/>
          <w:szCs w:val="28"/>
        </w:rPr>
        <w:t>Відповідно до частини третьої статті 42 Закону України «Пр</w:t>
      </w:r>
      <w:r w:rsidR="00370260">
        <w:rPr>
          <w:rFonts w:ascii="Times New Roman" w:eastAsia="Times New Roman" w:hAnsi="Times New Roman" w:cs="Times New Roman"/>
          <w:sz w:val="28"/>
          <w:szCs w:val="28"/>
        </w:rPr>
        <w:t xml:space="preserve">о вищу освіту» </w:t>
      </w:r>
      <w:r w:rsidRPr="006C0E30">
        <w:rPr>
          <w:rFonts w:ascii="Times New Roman" w:eastAsia="Times New Roman" w:hAnsi="Times New Roman" w:cs="Times New Roman"/>
          <w:sz w:val="28"/>
          <w:szCs w:val="28"/>
        </w:rPr>
        <w:t xml:space="preserve"> з особою (кандидатурою), обраною керівником закладу вищої освіти відповідно до вимог цього Закону, засновник (засновники) або уповноважений ним (ними) орган (особа) укладає контракт строком на п’ять років не пізніше одного місяця з дня її обрання, 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таких цільових показників, а також терміни для досягнення таких цільових показників.</w:t>
      </w:r>
    </w:p>
    <w:p w14:paraId="0000000B" w14:textId="3A1996C6" w:rsidR="006615BF" w:rsidRPr="006C0E30" w:rsidRDefault="00370260" w:rsidP="006C0E30">
      <w:pPr>
        <w:widowControl w:val="0"/>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Разом з тим,  на</w:t>
      </w:r>
      <w:r w:rsidR="0003665B" w:rsidRPr="006C0E30">
        <w:rPr>
          <w:rFonts w:ascii="Times New Roman" w:eastAsia="Times New Roman" w:hAnsi="Times New Roman" w:cs="Times New Roman"/>
          <w:sz w:val="28"/>
          <w:szCs w:val="28"/>
        </w:rPr>
        <w:t>разі</w:t>
      </w:r>
      <w:r w:rsidR="008636EA" w:rsidRPr="006C0E30">
        <w:rPr>
          <w:rFonts w:ascii="Times New Roman" w:eastAsia="Times New Roman" w:hAnsi="Times New Roman" w:cs="Times New Roman"/>
          <w:sz w:val="28"/>
          <w:szCs w:val="28"/>
        </w:rPr>
        <w:t xml:space="preserve">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таких цільових показників, а також терміни для досягнення таких цільових показників не оприлюднюються у публічному просторі.</w:t>
      </w:r>
    </w:p>
    <w:p w14:paraId="0000000C" w14:textId="753A543B" w:rsidR="006615BF" w:rsidRPr="006C0E30" w:rsidRDefault="00705C74" w:rsidP="006C0E30">
      <w:pPr>
        <w:widowControl w:val="0"/>
        <w:spacing w:line="36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У</w:t>
      </w:r>
      <w:r w:rsidR="0003665B" w:rsidRPr="00894D4A">
        <w:rPr>
          <w:rFonts w:ascii="Times New Roman" w:eastAsia="Times New Roman" w:hAnsi="Times New Roman" w:cs="Times New Roman"/>
          <w:sz w:val="28"/>
          <w:szCs w:val="28"/>
        </w:rPr>
        <w:t xml:space="preserve"> Верховній Раді України було зареєстровано два </w:t>
      </w:r>
      <w:proofErr w:type="spellStart"/>
      <w:r w:rsidR="0003665B" w:rsidRPr="00894D4A">
        <w:rPr>
          <w:rFonts w:ascii="Times New Roman" w:eastAsia="Times New Roman" w:hAnsi="Times New Roman" w:cs="Times New Roman"/>
          <w:sz w:val="28"/>
          <w:szCs w:val="28"/>
        </w:rPr>
        <w:t>законо</w:t>
      </w:r>
      <w:r w:rsidR="000456F1">
        <w:rPr>
          <w:rFonts w:ascii="Times New Roman" w:eastAsia="Times New Roman" w:hAnsi="Times New Roman" w:cs="Times New Roman"/>
          <w:sz w:val="28"/>
          <w:szCs w:val="28"/>
        </w:rPr>
        <w:t>проєкт</w:t>
      </w:r>
      <w:r w:rsidR="0003665B" w:rsidRPr="00894D4A">
        <w:rPr>
          <w:rFonts w:ascii="Times New Roman" w:eastAsia="Times New Roman" w:hAnsi="Times New Roman" w:cs="Times New Roman"/>
          <w:sz w:val="28"/>
          <w:szCs w:val="28"/>
        </w:rPr>
        <w:t>и</w:t>
      </w:r>
      <w:proofErr w:type="spellEnd"/>
      <w:r w:rsidR="00370260">
        <w:rPr>
          <w:rFonts w:ascii="Times New Roman" w:eastAsia="Times New Roman" w:hAnsi="Times New Roman" w:cs="Times New Roman"/>
          <w:sz w:val="28"/>
          <w:szCs w:val="28"/>
        </w:rPr>
        <w:t xml:space="preserve">, </w:t>
      </w:r>
      <w:r w:rsidR="0003665B" w:rsidRPr="00894D4A">
        <w:rPr>
          <w:rFonts w:ascii="Times New Roman" w:eastAsia="Times New Roman" w:hAnsi="Times New Roman" w:cs="Times New Roman"/>
          <w:sz w:val="28"/>
          <w:szCs w:val="28"/>
        </w:rPr>
        <w:t>що покликані</w:t>
      </w:r>
      <w:r w:rsidR="006C0E30" w:rsidRPr="006C0E30">
        <w:rPr>
          <w:rFonts w:ascii="Times New Roman" w:eastAsia="Times New Roman" w:hAnsi="Times New Roman" w:cs="Times New Roman"/>
          <w:b/>
          <w:sz w:val="28"/>
          <w:szCs w:val="28"/>
        </w:rPr>
        <w:t xml:space="preserve"> </w:t>
      </w:r>
      <w:r w:rsidR="006C0E30" w:rsidRPr="006C0E30">
        <w:rPr>
          <w:rFonts w:ascii="Times New Roman" w:hAnsi="Times New Roman" w:cs="Times New Roman"/>
          <w:sz w:val="28"/>
          <w:szCs w:val="28"/>
        </w:rPr>
        <w:t xml:space="preserve">створити прозору та відкриту систему моніторингу досягнення цільових </w:t>
      </w:r>
      <w:r w:rsidR="006C0E30" w:rsidRPr="006C0E30">
        <w:rPr>
          <w:rFonts w:ascii="Times New Roman" w:hAnsi="Times New Roman" w:cs="Times New Roman"/>
          <w:sz w:val="28"/>
          <w:szCs w:val="28"/>
        </w:rPr>
        <w:lastRenderedPageBreak/>
        <w:t xml:space="preserve">показників діяльності закладу вищої освіти, які визначені у контракті з обраним керівником закладу вищої освіти, а також </w:t>
      </w:r>
      <w:r w:rsidR="006C0E30" w:rsidRPr="006C0E30">
        <w:rPr>
          <w:rFonts w:ascii="Times New Roman" w:eastAsia="MS ??" w:hAnsi="Times New Roman" w:cs="Times New Roman"/>
          <w:sz w:val="28"/>
          <w:szCs w:val="28"/>
        </w:rPr>
        <w:t>врегулювати питання визначення переліку цільових показників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механізмів перевірки досягнення таких цільових показників, а також термінів для досягнення таких цільових показників:</w:t>
      </w:r>
    </w:p>
    <w:p w14:paraId="080598F4" w14:textId="2E9DEA4E" w:rsidR="0003665B" w:rsidRPr="006C0E30" w:rsidRDefault="006C0E30" w:rsidP="006C0E30">
      <w:pPr>
        <w:spacing w:line="360" w:lineRule="auto"/>
        <w:ind w:firstLine="720"/>
        <w:jc w:val="both"/>
        <w:rPr>
          <w:rFonts w:ascii="Times New Roman" w:eastAsia="Calibri" w:hAnsi="Times New Roman" w:cs="Times New Roman"/>
          <w:sz w:val="28"/>
          <w:szCs w:val="28"/>
          <w:lang w:eastAsia="ru-RU"/>
        </w:rPr>
      </w:pPr>
      <w:r w:rsidRPr="006C0E30">
        <w:rPr>
          <w:rFonts w:ascii="Times New Roman" w:eastAsia="Times New Roman" w:hAnsi="Times New Roman" w:cs="Times New Roman"/>
          <w:sz w:val="28"/>
          <w:szCs w:val="28"/>
        </w:rPr>
        <w:t>1)</w:t>
      </w:r>
      <w:r w:rsidRPr="006C0E30">
        <w:rPr>
          <w:rFonts w:ascii="Times New Roman" w:eastAsia="Times New Roman" w:hAnsi="Times New Roman" w:cs="Times New Roman"/>
          <w:b/>
          <w:sz w:val="28"/>
          <w:szCs w:val="28"/>
        </w:rPr>
        <w:t xml:space="preserve"> </w:t>
      </w:r>
      <w:r w:rsidR="0003665B" w:rsidRPr="006C0E30">
        <w:rPr>
          <w:rFonts w:ascii="Times New Roman" w:hAnsi="Times New Roman" w:cs="Times New Roman"/>
          <w:sz w:val="28"/>
          <w:szCs w:val="28"/>
        </w:rPr>
        <w:t xml:space="preserve">про внесення змін до статті 42 Закону України "Про вищу освіту" щодо оприлюднення та моніторингу досягнення цільових показників діяльності закладу вищої освіти (KPI керівників закладів вищої освіти) (реєстр. № 5685), поданий  народним депутатом України </w:t>
      </w:r>
      <w:proofErr w:type="spellStart"/>
      <w:r w:rsidR="0003665B" w:rsidRPr="006C0E30">
        <w:rPr>
          <w:rFonts w:ascii="Times New Roman" w:hAnsi="Times New Roman" w:cs="Times New Roman"/>
          <w:sz w:val="28"/>
          <w:szCs w:val="28"/>
        </w:rPr>
        <w:t>Піпою</w:t>
      </w:r>
      <w:proofErr w:type="spellEnd"/>
      <w:r w:rsidR="0003665B" w:rsidRPr="006C0E30">
        <w:rPr>
          <w:rFonts w:ascii="Times New Roman" w:hAnsi="Times New Roman" w:cs="Times New Roman"/>
          <w:sz w:val="28"/>
          <w:szCs w:val="28"/>
        </w:rPr>
        <w:t xml:space="preserve"> Н.Р. та іншими народними депутатами України;</w:t>
      </w:r>
    </w:p>
    <w:p w14:paraId="59C97752" w14:textId="234C2595" w:rsidR="0003665B" w:rsidRPr="006C0E30" w:rsidRDefault="006C0E30" w:rsidP="006C0E30">
      <w:pPr>
        <w:spacing w:line="360" w:lineRule="auto"/>
        <w:ind w:firstLine="720"/>
        <w:jc w:val="both"/>
        <w:rPr>
          <w:rFonts w:ascii="Times New Roman" w:hAnsi="Times New Roman" w:cs="Times New Roman"/>
          <w:sz w:val="28"/>
          <w:szCs w:val="28"/>
        </w:rPr>
      </w:pPr>
      <w:r w:rsidRPr="006C0E30">
        <w:rPr>
          <w:rFonts w:ascii="Times New Roman" w:hAnsi="Times New Roman" w:cs="Times New Roman"/>
          <w:sz w:val="28"/>
          <w:szCs w:val="28"/>
        </w:rPr>
        <w:t xml:space="preserve">2) </w:t>
      </w:r>
      <w:r w:rsidR="0003665B" w:rsidRPr="006C0E30">
        <w:rPr>
          <w:rFonts w:ascii="Times New Roman" w:hAnsi="Times New Roman" w:cs="Times New Roman"/>
          <w:sz w:val="28"/>
          <w:szCs w:val="28"/>
        </w:rPr>
        <w:t>про внесення змін до Закону України "Про вищу освіту" щодо визначення цільових показників діяльності закладу вищої освіти (КРІ керівників закладів вищої освіти) та щорічного моніторингу рівня їх досягнення» (реєстр. № 5685-1), внесений народним депутатом України Абрамовичем І.О. та іншими народними депутатами України.</w:t>
      </w:r>
    </w:p>
    <w:p w14:paraId="36312563" w14:textId="1E791B31" w:rsidR="0003665B" w:rsidRPr="006C0E30" w:rsidRDefault="006C0E30" w:rsidP="006C0E30">
      <w:pPr>
        <w:widowControl w:val="0"/>
        <w:spacing w:line="360" w:lineRule="auto"/>
        <w:ind w:firstLine="720"/>
        <w:jc w:val="both"/>
        <w:rPr>
          <w:rFonts w:ascii="Times New Roman" w:eastAsia="Times New Roman" w:hAnsi="Times New Roman" w:cs="Times New Roman"/>
          <w:b/>
          <w:sz w:val="28"/>
          <w:szCs w:val="28"/>
        </w:rPr>
      </w:pPr>
      <w:r w:rsidRPr="006C0E30">
        <w:rPr>
          <w:rFonts w:ascii="Times New Roman" w:eastAsia="Calibri" w:hAnsi="Times New Roman" w:cs="Times New Roman"/>
          <w:sz w:val="28"/>
          <w:szCs w:val="28"/>
          <w:lang w:eastAsia="ru-RU"/>
        </w:rPr>
        <w:t xml:space="preserve">Головне науково-експертне управління за результатами розгляду </w:t>
      </w:r>
      <w:proofErr w:type="spellStart"/>
      <w:r w:rsidRPr="006C0E30">
        <w:rPr>
          <w:rFonts w:ascii="Times New Roman" w:eastAsia="Calibri" w:hAnsi="Times New Roman" w:cs="Times New Roman"/>
          <w:sz w:val="28"/>
          <w:szCs w:val="28"/>
          <w:lang w:eastAsia="ru-RU"/>
        </w:rPr>
        <w:t>законопроєктів</w:t>
      </w:r>
      <w:proofErr w:type="spellEnd"/>
      <w:r w:rsidRPr="006C0E30">
        <w:rPr>
          <w:rFonts w:ascii="Times New Roman" w:eastAsia="Calibri" w:hAnsi="Times New Roman" w:cs="Times New Roman"/>
          <w:sz w:val="28"/>
          <w:szCs w:val="28"/>
          <w:lang w:eastAsia="ru-RU"/>
        </w:rPr>
        <w:t xml:space="preserve"> №5685 і №5685-1 </w:t>
      </w:r>
      <w:r w:rsidRPr="006C0E30">
        <w:rPr>
          <w:rFonts w:ascii="Times New Roman" w:eastAsia="MS ??" w:hAnsi="Times New Roman" w:cs="Times New Roman"/>
          <w:sz w:val="28"/>
          <w:szCs w:val="28"/>
        </w:rPr>
        <w:t>звертає увагу на сумнівне місце розташування змін до ст. 42 Закону України «Про вищу освіту», згідно з якими «цільові показники діяльності закладу вищої освіти, досягнення яких повинен забезпечити керівник закладу вищої освіти, строки їх досягнення, механізми перевірки досягнення таких критеріїв, включаючи критерії їх оцінювання, розміщуються на офіційному веб-сайті закладу вищої освіти». Адже відповідна стаття врегульовує питання</w:t>
      </w:r>
      <w:r w:rsidRPr="006C0E30">
        <w:rPr>
          <w:rFonts w:ascii="Times New Roman" w:hAnsi="Times New Roman" w:cs="Times New Roman"/>
          <w:sz w:val="28"/>
          <w:szCs w:val="28"/>
        </w:rPr>
        <w:t xml:space="preserve"> </w:t>
      </w:r>
      <w:r w:rsidRPr="006C0E30">
        <w:rPr>
          <w:rFonts w:ascii="Times New Roman" w:eastAsia="MS ??" w:hAnsi="Times New Roman" w:cs="Times New Roman"/>
          <w:sz w:val="28"/>
          <w:szCs w:val="28"/>
        </w:rPr>
        <w:t xml:space="preserve">обрання, призначення та звільнення з посади керівника закладу вищої освіти. На  думку фахівців, такі зміни, у разі їх прийняття, більш </w:t>
      </w:r>
      <w:proofErr w:type="spellStart"/>
      <w:r w:rsidRPr="006C0E30">
        <w:rPr>
          <w:rFonts w:ascii="Times New Roman" w:eastAsia="MS ??" w:hAnsi="Times New Roman" w:cs="Times New Roman"/>
          <w:sz w:val="28"/>
          <w:szCs w:val="28"/>
        </w:rPr>
        <w:t>логічно</w:t>
      </w:r>
      <w:proofErr w:type="spellEnd"/>
      <w:r w:rsidRPr="006C0E30">
        <w:rPr>
          <w:rFonts w:ascii="Times New Roman" w:eastAsia="MS ??" w:hAnsi="Times New Roman" w:cs="Times New Roman"/>
          <w:sz w:val="28"/>
          <w:szCs w:val="28"/>
        </w:rPr>
        <w:t xml:space="preserve"> </w:t>
      </w:r>
      <w:proofErr w:type="spellStart"/>
      <w:r w:rsidRPr="006C0E30">
        <w:rPr>
          <w:rFonts w:ascii="Times New Roman" w:eastAsia="MS ??" w:hAnsi="Times New Roman" w:cs="Times New Roman"/>
          <w:sz w:val="28"/>
          <w:szCs w:val="28"/>
        </w:rPr>
        <w:t>внести</w:t>
      </w:r>
      <w:proofErr w:type="spellEnd"/>
      <w:r w:rsidRPr="006C0E30">
        <w:rPr>
          <w:rFonts w:ascii="Times New Roman" w:eastAsia="MS ??" w:hAnsi="Times New Roman" w:cs="Times New Roman"/>
          <w:sz w:val="28"/>
          <w:szCs w:val="28"/>
        </w:rPr>
        <w:t xml:space="preserve"> до ст. 79 Закону, що стосується питань  відкритості прийняття рішень і провадження діяльності у сфері вищої освіти.</w:t>
      </w:r>
    </w:p>
    <w:p w14:paraId="1FF563B4" w14:textId="72281A32" w:rsidR="006C0E30" w:rsidRPr="006C0E30" w:rsidRDefault="006C0E30" w:rsidP="006C0E30">
      <w:pPr>
        <w:spacing w:line="360" w:lineRule="auto"/>
        <w:ind w:firstLine="720"/>
        <w:jc w:val="both"/>
        <w:rPr>
          <w:rFonts w:ascii="Times New Roman" w:hAnsi="Times New Roman" w:cs="Times New Roman"/>
          <w:sz w:val="28"/>
          <w:szCs w:val="28"/>
        </w:rPr>
      </w:pPr>
      <w:r w:rsidRPr="006C0E30">
        <w:rPr>
          <w:rFonts w:ascii="Times New Roman" w:hAnsi="Times New Roman" w:cs="Times New Roman"/>
          <w:sz w:val="28"/>
          <w:szCs w:val="28"/>
        </w:rPr>
        <w:lastRenderedPageBreak/>
        <w:t>Зважаючи на зазначене вище</w:t>
      </w:r>
      <w:r w:rsidR="00811578">
        <w:rPr>
          <w:rFonts w:ascii="Times New Roman" w:hAnsi="Times New Roman" w:cs="Times New Roman"/>
          <w:sz w:val="28"/>
          <w:szCs w:val="28"/>
        </w:rPr>
        <w:t>,</w:t>
      </w:r>
      <w:r w:rsidRPr="006C0E30">
        <w:rPr>
          <w:rFonts w:ascii="Times New Roman" w:hAnsi="Times New Roman" w:cs="Times New Roman"/>
          <w:sz w:val="28"/>
          <w:szCs w:val="28"/>
        </w:rPr>
        <w:t xml:space="preserve"> Комітет з питань освіти, науки та інновацій Верховної ради України 20.10.2021 р. </w:t>
      </w:r>
      <w:r w:rsidR="00811578">
        <w:rPr>
          <w:rFonts w:ascii="Times New Roman" w:hAnsi="Times New Roman" w:cs="Times New Roman"/>
          <w:sz w:val="28"/>
          <w:szCs w:val="28"/>
        </w:rPr>
        <w:t xml:space="preserve"> за результатами розгляду законопроектів за реєстр. №№5685, 5685-1 </w:t>
      </w:r>
      <w:r w:rsidRPr="006C0E30">
        <w:rPr>
          <w:rFonts w:ascii="Times New Roman" w:hAnsi="Times New Roman" w:cs="Times New Roman"/>
          <w:sz w:val="28"/>
          <w:szCs w:val="28"/>
        </w:rPr>
        <w:t xml:space="preserve">прийняв рішення: відповідно до статті 110 Регламенту Верховної Ради України підготувати  </w:t>
      </w:r>
      <w:proofErr w:type="spellStart"/>
      <w:r w:rsidRPr="006C0E30">
        <w:rPr>
          <w:rFonts w:ascii="Times New Roman" w:hAnsi="Times New Roman" w:cs="Times New Roman"/>
          <w:sz w:val="28"/>
          <w:szCs w:val="28"/>
        </w:rPr>
        <w:t>законо</w:t>
      </w:r>
      <w:r w:rsidR="000456F1">
        <w:rPr>
          <w:rFonts w:ascii="Times New Roman" w:hAnsi="Times New Roman" w:cs="Times New Roman"/>
          <w:sz w:val="28"/>
          <w:szCs w:val="28"/>
        </w:rPr>
        <w:t>проєкт</w:t>
      </w:r>
      <w:proofErr w:type="spellEnd"/>
      <w:r w:rsidRPr="006C0E30">
        <w:rPr>
          <w:rFonts w:ascii="Times New Roman" w:hAnsi="Times New Roman" w:cs="Times New Roman"/>
          <w:sz w:val="28"/>
          <w:szCs w:val="28"/>
        </w:rPr>
        <w:t xml:space="preserve">, який вноситься на розгляд Верховної Ради України народними депутатами України-членами Комітету з питань освіти, науки та інновацій з врахуванням основних положень </w:t>
      </w:r>
      <w:r w:rsidRPr="006C0E30">
        <w:rPr>
          <w:rFonts w:ascii="Times New Roman" w:hAnsi="Times New Roman" w:cs="Times New Roman"/>
          <w:color w:val="000000" w:themeColor="text1"/>
          <w:sz w:val="28"/>
          <w:szCs w:val="28"/>
        </w:rPr>
        <w:t xml:space="preserve"> </w:t>
      </w:r>
      <w:proofErr w:type="spellStart"/>
      <w:r w:rsidRPr="006C0E30">
        <w:rPr>
          <w:rFonts w:ascii="Times New Roman" w:hAnsi="Times New Roman" w:cs="Times New Roman"/>
          <w:sz w:val="28"/>
          <w:szCs w:val="28"/>
        </w:rPr>
        <w:t>законопроєктів</w:t>
      </w:r>
      <w:proofErr w:type="spellEnd"/>
      <w:r w:rsidRPr="006C0E30">
        <w:rPr>
          <w:rFonts w:ascii="Times New Roman" w:hAnsi="Times New Roman" w:cs="Times New Roman"/>
          <w:sz w:val="28"/>
          <w:szCs w:val="28"/>
        </w:rPr>
        <w:t xml:space="preserve"> </w:t>
      </w:r>
      <w:r w:rsidRPr="006C0E30">
        <w:rPr>
          <w:rFonts w:ascii="Times New Roman" w:eastAsia="Calibri" w:hAnsi="Times New Roman" w:cs="Times New Roman"/>
          <w:sz w:val="28"/>
          <w:szCs w:val="28"/>
          <w:lang w:eastAsia="ru-RU"/>
        </w:rPr>
        <w:t>№№5685, №5685-1</w:t>
      </w:r>
      <w:r w:rsidRPr="006C0E30">
        <w:rPr>
          <w:rFonts w:ascii="Times New Roman" w:hAnsi="Times New Roman" w:cs="Times New Roman"/>
          <w:sz w:val="28"/>
          <w:szCs w:val="28"/>
        </w:rPr>
        <w:t>.</w:t>
      </w:r>
    </w:p>
    <w:p w14:paraId="23FEC211" w14:textId="79723AB1" w:rsidR="006C0E30" w:rsidRPr="006C0E30" w:rsidRDefault="006C0E30" w:rsidP="006C0E30">
      <w:pPr>
        <w:spacing w:line="360" w:lineRule="auto"/>
        <w:ind w:firstLine="720"/>
        <w:jc w:val="both"/>
        <w:rPr>
          <w:rFonts w:ascii="Times New Roman" w:eastAsia="Calibri" w:hAnsi="Times New Roman" w:cs="Times New Roman"/>
          <w:sz w:val="28"/>
          <w:szCs w:val="28"/>
          <w:lang w:eastAsia="ru-RU"/>
        </w:rPr>
      </w:pPr>
      <w:r w:rsidRPr="006C0E30">
        <w:rPr>
          <w:rFonts w:ascii="Times New Roman" w:eastAsia="Calibri" w:hAnsi="Times New Roman" w:cs="Times New Roman"/>
          <w:sz w:val="28"/>
          <w:szCs w:val="28"/>
          <w:lang w:eastAsia="ru-RU"/>
        </w:rPr>
        <w:t xml:space="preserve">Як наслідок, </w:t>
      </w:r>
      <w:r w:rsidRPr="006C0E30">
        <w:rPr>
          <w:rFonts w:ascii="Times New Roman" w:eastAsia="Calibri" w:hAnsi="Times New Roman" w:cs="Times New Roman"/>
          <w:sz w:val="28"/>
          <w:szCs w:val="28"/>
        </w:rPr>
        <w:t xml:space="preserve">підготовлено та розглянуто новий доопрацьований </w:t>
      </w:r>
      <w:proofErr w:type="spellStart"/>
      <w:r w:rsidRPr="006C0E30">
        <w:rPr>
          <w:rFonts w:ascii="Times New Roman" w:eastAsia="Calibri" w:hAnsi="Times New Roman" w:cs="Times New Roman"/>
          <w:sz w:val="28"/>
          <w:szCs w:val="28"/>
        </w:rPr>
        <w:t>законо</w:t>
      </w:r>
      <w:r w:rsidR="000456F1">
        <w:rPr>
          <w:rFonts w:ascii="Times New Roman" w:eastAsia="Calibri" w:hAnsi="Times New Roman" w:cs="Times New Roman"/>
          <w:sz w:val="28"/>
          <w:szCs w:val="28"/>
        </w:rPr>
        <w:t>проєкт</w:t>
      </w:r>
      <w:proofErr w:type="spellEnd"/>
      <w:r w:rsidRPr="006C0E30">
        <w:rPr>
          <w:rFonts w:ascii="Times New Roman" w:eastAsia="Calibri" w:hAnsi="Times New Roman" w:cs="Times New Roman"/>
          <w:sz w:val="28"/>
          <w:szCs w:val="28"/>
        </w:rPr>
        <w:t xml:space="preserve"> </w:t>
      </w:r>
      <w:r w:rsidRPr="006C0E30">
        <w:rPr>
          <w:rFonts w:ascii="Times New Roman" w:eastAsia="Times New Roman" w:hAnsi="Times New Roman" w:cs="Times New Roman"/>
          <w:sz w:val="28"/>
          <w:szCs w:val="28"/>
        </w:rPr>
        <w:t>«Про внесення змін до Закону України «Про вищу освіту» щодо оприлюднення щорічного звіту керівника закладу вищої освіти та цільових показників діяльності закладу вищої освіти</w:t>
      </w:r>
      <w:r w:rsidRPr="006C0E30">
        <w:rPr>
          <w:rFonts w:ascii="Times New Roman" w:eastAsia="Times New Roman" w:hAnsi="Times New Roman" w:cs="Times New Roman"/>
          <w:bCs/>
          <w:sz w:val="28"/>
          <w:szCs w:val="28"/>
        </w:rPr>
        <w:t xml:space="preserve">», </w:t>
      </w:r>
      <w:r w:rsidRPr="006C0E30">
        <w:rPr>
          <w:rFonts w:ascii="Times New Roman" w:eastAsia="Calibri" w:hAnsi="Times New Roman" w:cs="Times New Roman"/>
          <w:sz w:val="28"/>
          <w:szCs w:val="28"/>
          <w:lang w:eastAsia="ru-RU"/>
        </w:rPr>
        <w:t xml:space="preserve">який комплексно врегульовує </w:t>
      </w:r>
      <w:r w:rsidRPr="006C0E30">
        <w:rPr>
          <w:rFonts w:ascii="Times New Roman" w:eastAsia="Calibri" w:hAnsi="Times New Roman" w:cs="Times New Roman"/>
          <w:iCs/>
          <w:sz w:val="28"/>
          <w:szCs w:val="28"/>
          <w:lang w:eastAsia="ru-RU"/>
        </w:rPr>
        <w:t xml:space="preserve">те ж саме коло питань, що  й  у </w:t>
      </w:r>
      <w:proofErr w:type="spellStart"/>
      <w:r w:rsidRPr="006C0E30">
        <w:rPr>
          <w:rFonts w:ascii="Times New Roman" w:eastAsia="Calibri" w:hAnsi="Times New Roman" w:cs="Times New Roman"/>
          <w:iCs/>
          <w:sz w:val="28"/>
          <w:szCs w:val="28"/>
          <w:lang w:eastAsia="ru-RU"/>
        </w:rPr>
        <w:t>законо</w:t>
      </w:r>
      <w:r w:rsidR="000456F1">
        <w:rPr>
          <w:rFonts w:ascii="Times New Roman" w:eastAsia="Calibri" w:hAnsi="Times New Roman" w:cs="Times New Roman"/>
          <w:iCs/>
          <w:sz w:val="28"/>
          <w:szCs w:val="28"/>
          <w:lang w:eastAsia="ru-RU"/>
        </w:rPr>
        <w:t>проєкт</w:t>
      </w:r>
      <w:r w:rsidRPr="006C0E30">
        <w:rPr>
          <w:rFonts w:ascii="Times New Roman" w:eastAsia="Calibri" w:hAnsi="Times New Roman" w:cs="Times New Roman"/>
          <w:iCs/>
          <w:sz w:val="28"/>
          <w:szCs w:val="28"/>
          <w:lang w:eastAsia="ru-RU"/>
        </w:rPr>
        <w:t>ах</w:t>
      </w:r>
      <w:proofErr w:type="spellEnd"/>
      <w:r w:rsidRPr="006C0E30">
        <w:rPr>
          <w:rFonts w:ascii="Times New Roman" w:eastAsia="Calibri" w:hAnsi="Times New Roman" w:cs="Times New Roman"/>
          <w:iCs/>
          <w:sz w:val="28"/>
          <w:szCs w:val="28"/>
          <w:lang w:eastAsia="ru-RU"/>
        </w:rPr>
        <w:t xml:space="preserve"> №№ </w:t>
      </w:r>
      <w:r w:rsidRPr="006C0E30">
        <w:rPr>
          <w:rFonts w:ascii="Times New Roman" w:eastAsia="Calibri" w:hAnsi="Times New Roman" w:cs="Times New Roman"/>
          <w:sz w:val="28"/>
          <w:szCs w:val="28"/>
          <w:lang w:eastAsia="ru-RU"/>
        </w:rPr>
        <w:t>5685, 5685-1.</w:t>
      </w:r>
    </w:p>
    <w:p w14:paraId="0000000F" w14:textId="77777777" w:rsidR="006615BF" w:rsidRDefault="006615BF">
      <w:pPr>
        <w:widowControl w:val="0"/>
        <w:spacing w:line="360" w:lineRule="auto"/>
        <w:ind w:right="74" w:firstLine="720"/>
        <w:jc w:val="both"/>
        <w:rPr>
          <w:rFonts w:ascii="Times New Roman" w:eastAsia="Times New Roman" w:hAnsi="Times New Roman" w:cs="Times New Roman"/>
          <w:sz w:val="28"/>
          <w:szCs w:val="28"/>
        </w:rPr>
      </w:pPr>
    </w:p>
    <w:p w14:paraId="00000010" w14:textId="4775ED24" w:rsidR="006615BF" w:rsidRDefault="008636EA">
      <w:pPr>
        <w:widowControl w:val="0"/>
        <w:spacing w:line="360" w:lineRule="auto"/>
        <w:ind w:right="74"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00370260">
        <w:rPr>
          <w:rFonts w:ascii="Times New Roman" w:eastAsia="Times New Roman" w:hAnsi="Times New Roman" w:cs="Times New Roman"/>
          <w:b/>
          <w:sz w:val="28"/>
          <w:szCs w:val="28"/>
        </w:rPr>
        <w:t xml:space="preserve"> Цілі і завдання прийняття акту</w:t>
      </w:r>
    </w:p>
    <w:p w14:paraId="00000012" w14:textId="77777777" w:rsidR="006615BF" w:rsidRDefault="008636EA">
      <w:pPr>
        <w:widowControl w:val="0"/>
        <w:spacing w:line="360" w:lineRule="auto"/>
        <w:ind w:right="74"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Метою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є забезпечення створення прозорої та відкритої системи  моніторингу досягнення цільових показників діяльності закладу вищої освіти, які визначені у контракті з обраним керівником закладу вищої освіти.</w:t>
      </w:r>
    </w:p>
    <w:p w14:paraId="00000013" w14:textId="77777777" w:rsidR="006615BF" w:rsidRDefault="006615BF">
      <w:pPr>
        <w:widowControl w:val="0"/>
        <w:spacing w:line="360" w:lineRule="auto"/>
        <w:ind w:right="74" w:firstLine="720"/>
        <w:jc w:val="both"/>
        <w:rPr>
          <w:rFonts w:ascii="Times New Roman" w:eastAsia="Times New Roman" w:hAnsi="Times New Roman" w:cs="Times New Roman"/>
          <w:b/>
          <w:sz w:val="28"/>
          <w:szCs w:val="28"/>
        </w:rPr>
      </w:pPr>
    </w:p>
    <w:p w14:paraId="00000014" w14:textId="54D2735D" w:rsidR="006615BF" w:rsidRDefault="008636EA">
      <w:pPr>
        <w:widowControl w:val="0"/>
        <w:spacing w:line="360" w:lineRule="auto"/>
        <w:ind w:right="74"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w:t>
      </w:r>
      <w:r w:rsidR="00894D4A">
        <w:rPr>
          <w:rFonts w:ascii="Times New Roman" w:eastAsia="Times New Roman" w:hAnsi="Times New Roman" w:cs="Times New Roman"/>
          <w:b/>
          <w:sz w:val="28"/>
          <w:szCs w:val="28"/>
        </w:rPr>
        <w:t xml:space="preserve">ні положення </w:t>
      </w:r>
      <w:r w:rsidR="000456F1">
        <w:rPr>
          <w:rFonts w:ascii="Times New Roman" w:eastAsia="Times New Roman" w:hAnsi="Times New Roman" w:cs="Times New Roman"/>
          <w:b/>
          <w:sz w:val="28"/>
          <w:szCs w:val="28"/>
        </w:rPr>
        <w:t>проєкт</w:t>
      </w:r>
      <w:r w:rsidR="00370260">
        <w:rPr>
          <w:rFonts w:ascii="Times New Roman" w:eastAsia="Times New Roman" w:hAnsi="Times New Roman" w:cs="Times New Roman"/>
          <w:b/>
          <w:sz w:val="28"/>
          <w:szCs w:val="28"/>
        </w:rPr>
        <w:t>у акту</w:t>
      </w:r>
    </w:p>
    <w:p w14:paraId="00000016" w14:textId="2B136CF4" w:rsidR="006615BF" w:rsidRPr="00894D4A" w:rsidRDefault="008636EA" w:rsidP="00894D4A">
      <w:pPr>
        <w:widowControl w:val="0"/>
        <w:spacing w:line="360" w:lineRule="auto"/>
        <w:ind w:firstLine="720"/>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Законопроєктом</w:t>
      </w:r>
      <w:proofErr w:type="spellEnd"/>
      <w:r>
        <w:rPr>
          <w:rFonts w:ascii="Times New Roman" w:eastAsia="Times New Roman" w:hAnsi="Times New Roman" w:cs="Times New Roman"/>
          <w:sz w:val="28"/>
          <w:szCs w:val="28"/>
        </w:rPr>
        <w:t xml:space="preserve"> передбачається визначення на законодавчому рівні, що цільові показники діяльності закладу вищої освіти, досягнення яких повинен забезпечити керівник закладу вищої освіти, механізми перевірки досягнення таких цільових показників, терміни для досягнення таких цільових показників, а також щорічні звіти про досягнення цільових показників оприлюднюються на сайті закладу вищої освіти.</w:t>
      </w:r>
    </w:p>
    <w:p w14:paraId="436505DF" w14:textId="65EA18E7" w:rsidR="006C0E30" w:rsidRPr="00894D4A" w:rsidRDefault="00E3629E" w:rsidP="00894D4A">
      <w:pPr>
        <w:spacing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Зокрема, у</w:t>
      </w:r>
      <w:r w:rsidR="006C0E30" w:rsidRPr="00894D4A">
        <w:rPr>
          <w:rFonts w:ascii="Times New Roman" w:eastAsia="Times New Roman" w:hAnsi="Times New Roman" w:cs="Times New Roman"/>
          <w:sz w:val="28"/>
          <w:szCs w:val="28"/>
        </w:rPr>
        <w:t xml:space="preserve"> доопрацьованому </w:t>
      </w:r>
      <w:proofErr w:type="spellStart"/>
      <w:r w:rsidR="006C0E30" w:rsidRPr="00894D4A">
        <w:rPr>
          <w:rFonts w:ascii="Times New Roman" w:eastAsia="Times New Roman" w:hAnsi="Times New Roman" w:cs="Times New Roman"/>
          <w:sz w:val="28"/>
          <w:szCs w:val="28"/>
        </w:rPr>
        <w:t>законо</w:t>
      </w:r>
      <w:r w:rsidR="000456F1">
        <w:rPr>
          <w:rFonts w:ascii="Times New Roman" w:eastAsia="Times New Roman" w:hAnsi="Times New Roman" w:cs="Times New Roman"/>
          <w:sz w:val="28"/>
          <w:szCs w:val="28"/>
        </w:rPr>
        <w:t>проєкт</w:t>
      </w:r>
      <w:r w:rsidR="006C0E30" w:rsidRPr="00894D4A">
        <w:rPr>
          <w:rFonts w:ascii="Times New Roman" w:eastAsia="Times New Roman" w:hAnsi="Times New Roman" w:cs="Times New Roman"/>
          <w:sz w:val="28"/>
          <w:szCs w:val="28"/>
        </w:rPr>
        <w:t>і</w:t>
      </w:r>
      <w:proofErr w:type="spellEnd"/>
      <w:r w:rsidR="006C0E30" w:rsidRPr="00894D4A">
        <w:rPr>
          <w:rFonts w:ascii="Times New Roman" w:eastAsia="Times New Roman" w:hAnsi="Times New Roman" w:cs="Times New Roman"/>
          <w:sz w:val="28"/>
          <w:szCs w:val="28"/>
        </w:rPr>
        <w:t xml:space="preserve"> </w:t>
      </w:r>
      <w:r w:rsidR="00894D4A" w:rsidRPr="00894D4A">
        <w:rPr>
          <w:rFonts w:ascii="Times New Roman" w:eastAsia="Times New Roman" w:hAnsi="Times New Roman" w:cs="Times New Roman"/>
          <w:sz w:val="28"/>
          <w:szCs w:val="28"/>
        </w:rPr>
        <w:t xml:space="preserve">пропонується </w:t>
      </w:r>
      <w:r w:rsidR="006C0E30" w:rsidRPr="00894D4A">
        <w:rPr>
          <w:rFonts w:ascii="Times New Roman" w:eastAsia="Times New Roman" w:hAnsi="Times New Roman" w:cs="Times New Roman"/>
          <w:sz w:val="28"/>
          <w:szCs w:val="28"/>
        </w:rPr>
        <w:t>внесення змін до статей 34 та 79 Закону України «Про вищу освіту»</w:t>
      </w:r>
      <w:r w:rsidR="00894D4A" w:rsidRPr="00894D4A">
        <w:rPr>
          <w:rFonts w:ascii="Times New Roman" w:eastAsia="Times New Roman" w:hAnsi="Times New Roman" w:cs="Times New Roman"/>
          <w:sz w:val="28"/>
          <w:szCs w:val="28"/>
        </w:rPr>
        <w:t>, які передбачають таке</w:t>
      </w:r>
      <w:r w:rsidR="006C0E30" w:rsidRPr="00894D4A">
        <w:rPr>
          <w:rFonts w:ascii="Times New Roman" w:eastAsia="Times New Roman" w:hAnsi="Times New Roman" w:cs="Times New Roman"/>
          <w:sz w:val="28"/>
          <w:szCs w:val="28"/>
        </w:rPr>
        <w:t>:</w:t>
      </w:r>
    </w:p>
    <w:p w14:paraId="7D5B9A70" w14:textId="4858A2BB" w:rsidR="00370260" w:rsidRDefault="00370260" w:rsidP="00370260">
      <w:pPr>
        <w:pStyle w:val="a5"/>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C0E30" w:rsidRPr="00894D4A">
        <w:rPr>
          <w:rFonts w:ascii="Times New Roman" w:eastAsia="Times New Roman" w:hAnsi="Times New Roman" w:cs="Times New Roman"/>
          <w:sz w:val="28"/>
          <w:szCs w:val="28"/>
        </w:rPr>
        <w:t>щорічний звіт керівника закладу вищої ос</w:t>
      </w:r>
      <w:r>
        <w:rPr>
          <w:rFonts w:ascii="Times New Roman" w:eastAsia="Times New Roman" w:hAnsi="Times New Roman" w:cs="Times New Roman"/>
          <w:sz w:val="28"/>
          <w:szCs w:val="28"/>
        </w:rPr>
        <w:t>віти повинен містити інформацію</w:t>
      </w:r>
    </w:p>
    <w:p w14:paraId="159F2656" w14:textId="4B3CFA50" w:rsidR="006C0E30" w:rsidRPr="00370260" w:rsidRDefault="006C0E30" w:rsidP="00370260">
      <w:pPr>
        <w:spacing w:line="360" w:lineRule="auto"/>
        <w:jc w:val="both"/>
        <w:rPr>
          <w:rFonts w:ascii="Times New Roman" w:eastAsia="Times New Roman" w:hAnsi="Times New Roman" w:cs="Times New Roman"/>
          <w:sz w:val="28"/>
          <w:szCs w:val="28"/>
        </w:rPr>
      </w:pPr>
      <w:r w:rsidRPr="00370260">
        <w:rPr>
          <w:rFonts w:ascii="Times New Roman" w:eastAsia="Times New Roman" w:hAnsi="Times New Roman" w:cs="Times New Roman"/>
          <w:sz w:val="28"/>
          <w:szCs w:val="28"/>
        </w:rPr>
        <w:lastRenderedPageBreak/>
        <w:t>про рівень досягнення цільових показників діяльності закладу вищої освіти, визначених контрактом, станом на 31 грудня року, за який складається звіт;</w:t>
      </w:r>
    </w:p>
    <w:p w14:paraId="158E816B" w14:textId="16CA1592" w:rsidR="006C0E30" w:rsidRPr="00894D4A" w:rsidRDefault="006C0E30" w:rsidP="00894D4A">
      <w:pPr>
        <w:pStyle w:val="a5"/>
        <w:numPr>
          <w:ilvl w:val="0"/>
          <w:numId w:val="2"/>
        </w:numPr>
        <w:spacing w:line="360" w:lineRule="auto"/>
        <w:ind w:left="0" w:firstLine="720"/>
        <w:jc w:val="both"/>
        <w:rPr>
          <w:rFonts w:ascii="Times New Roman" w:eastAsia="Times New Roman" w:hAnsi="Times New Roman" w:cs="Times New Roman"/>
          <w:sz w:val="28"/>
          <w:szCs w:val="28"/>
        </w:rPr>
      </w:pPr>
      <w:r w:rsidRPr="00894D4A">
        <w:rPr>
          <w:rFonts w:ascii="Times New Roman" w:eastAsia="Times New Roman" w:hAnsi="Times New Roman" w:cs="Times New Roman"/>
          <w:sz w:val="28"/>
          <w:szCs w:val="28"/>
        </w:rPr>
        <w:t>цільові показники діяльності закладу вищої освіти, досягнення яких повинен забезпечити керівник закладу вищої освіти, механізми перевірки досягнення таких цільових показників, терміни для досягнення таких цільових показників, а також щорічні звіти про досягнення цільових показників оприлюднюються на офіційному веб-сайті відповідного закладу вищої освіти.</w:t>
      </w:r>
    </w:p>
    <w:p w14:paraId="00000017" w14:textId="77777777" w:rsidR="006615BF" w:rsidRDefault="006615BF">
      <w:pPr>
        <w:widowControl w:val="0"/>
        <w:spacing w:line="360" w:lineRule="auto"/>
        <w:ind w:right="74" w:firstLine="720"/>
        <w:jc w:val="both"/>
        <w:rPr>
          <w:rFonts w:ascii="Times New Roman" w:eastAsia="Times New Roman" w:hAnsi="Times New Roman" w:cs="Times New Roman"/>
          <w:sz w:val="28"/>
          <w:szCs w:val="28"/>
        </w:rPr>
      </w:pPr>
    </w:p>
    <w:p w14:paraId="00000018" w14:textId="77777777" w:rsidR="006615BF" w:rsidRDefault="008636EA">
      <w:pPr>
        <w:widowControl w:val="0"/>
        <w:spacing w:line="360" w:lineRule="auto"/>
        <w:ind w:right="74"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в цій сфері правового регулювання</w:t>
      </w:r>
    </w:p>
    <w:p w14:paraId="0000001A" w14:textId="77777777" w:rsidR="006615BF" w:rsidRDefault="008636EA">
      <w:pPr>
        <w:widowControl w:val="0"/>
        <w:spacing w:line="360" w:lineRule="auto"/>
        <w:ind w:right="74"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Основними нормативно-правовими актами, які регулюють зазначене питання, є: </w:t>
      </w:r>
    </w:p>
    <w:p w14:paraId="0000001C" w14:textId="77777777" w:rsidR="006615BF" w:rsidRDefault="008636EA">
      <w:pPr>
        <w:widowControl w:val="0"/>
        <w:spacing w:line="360" w:lineRule="auto"/>
        <w:ind w:right="74"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 України «Про вищу освіту».</w:t>
      </w:r>
    </w:p>
    <w:p w14:paraId="0000001E" w14:textId="77777777" w:rsidR="006615BF" w:rsidRDefault="008636EA">
      <w:pPr>
        <w:widowControl w:val="0"/>
        <w:spacing w:line="360" w:lineRule="auto"/>
        <w:ind w:right="74"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Прийняття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не потребує внесення змін до інших Законів України.</w:t>
      </w:r>
    </w:p>
    <w:p w14:paraId="0000001F" w14:textId="77777777" w:rsidR="006615BF" w:rsidRDefault="006615BF">
      <w:pPr>
        <w:widowControl w:val="0"/>
        <w:spacing w:line="360" w:lineRule="auto"/>
        <w:ind w:right="74" w:firstLine="720"/>
        <w:jc w:val="both"/>
        <w:rPr>
          <w:rFonts w:ascii="Times New Roman" w:eastAsia="Times New Roman" w:hAnsi="Times New Roman" w:cs="Times New Roman"/>
          <w:b/>
          <w:sz w:val="28"/>
          <w:szCs w:val="28"/>
        </w:rPr>
      </w:pPr>
    </w:p>
    <w:p w14:paraId="00000020" w14:textId="77777777" w:rsidR="006615BF" w:rsidRDefault="008636EA">
      <w:pPr>
        <w:widowControl w:val="0"/>
        <w:spacing w:line="360" w:lineRule="auto"/>
        <w:ind w:right="74"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 Фінансово-економічне обґрунтування </w:t>
      </w:r>
    </w:p>
    <w:p w14:paraId="00000022" w14:textId="77777777" w:rsidR="006615BF" w:rsidRDefault="008636EA">
      <w:pPr>
        <w:widowControl w:val="0"/>
        <w:spacing w:line="360" w:lineRule="auto"/>
        <w:ind w:right="74"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проєкту Закону України «Про внесення змін до Закону України «Про вищу освіту» щодо оприлюднення щорічного звіту керівника закладу вищої освіти та цільових показників діяльності закладу вищої освіти» не потребує додаткових коштів з Державного бюджету України та місцевих бюджетів.</w:t>
      </w:r>
    </w:p>
    <w:p w14:paraId="00000023" w14:textId="77777777" w:rsidR="006615BF" w:rsidRDefault="006615BF">
      <w:pPr>
        <w:widowControl w:val="0"/>
        <w:spacing w:line="360" w:lineRule="auto"/>
        <w:ind w:right="74" w:firstLine="720"/>
        <w:jc w:val="both"/>
        <w:rPr>
          <w:rFonts w:ascii="Times New Roman" w:eastAsia="Times New Roman" w:hAnsi="Times New Roman" w:cs="Times New Roman"/>
          <w:b/>
          <w:sz w:val="28"/>
          <w:szCs w:val="28"/>
        </w:rPr>
      </w:pPr>
    </w:p>
    <w:p w14:paraId="00000024" w14:textId="3FBED340" w:rsidR="006615BF" w:rsidRDefault="008636EA">
      <w:pPr>
        <w:widowControl w:val="0"/>
        <w:spacing w:line="360" w:lineRule="auto"/>
        <w:ind w:right="74"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w:t>
      </w:r>
      <w:r w:rsidR="00370260">
        <w:rPr>
          <w:rFonts w:ascii="Times New Roman" w:eastAsia="Times New Roman" w:hAnsi="Times New Roman" w:cs="Times New Roman"/>
          <w:b/>
          <w:sz w:val="28"/>
          <w:szCs w:val="28"/>
        </w:rPr>
        <w:t>а інших наслідків прийняття акту</w:t>
      </w:r>
    </w:p>
    <w:p w14:paraId="00000026" w14:textId="22E8AB79" w:rsidR="006615BF" w:rsidRDefault="008636EA">
      <w:pPr>
        <w:widowControl w:val="0"/>
        <w:spacing w:line="360" w:lineRule="auto"/>
        <w:ind w:right="74"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Реалізація </w:t>
      </w:r>
      <w:r w:rsidR="00370260">
        <w:rPr>
          <w:rFonts w:ascii="Times New Roman" w:eastAsia="Times New Roman" w:hAnsi="Times New Roman" w:cs="Times New Roman"/>
          <w:sz w:val="28"/>
          <w:szCs w:val="28"/>
        </w:rPr>
        <w:t>проєкту акту</w:t>
      </w:r>
      <w:r>
        <w:rPr>
          <w:rFonts w:ascii="Times New Roman" w:eastAsia="Times New Roman" w:hAnsi="Times New Roman" w:cs="Times New Roman"/>
          <w:sz w:val="28"/>
          <w:szCs w:val="28"/>
        </w:rPr>
        <w:t xml:space="preserve"> дозволить створити прозору та відкриту систему  моніторингу досягнення цільових показників діяльності закладу вищої освіти, які визначені у контракті з обраним керівником закладу вищої освіти.</w:t>
      </w:r>
    </w:p>
    <w:p w14:paraId="00000027" w14:textId="67644E18" w:rsidR="006615BF" w:rsidRDefault="006615BF">
      <w:pPr>
        <w:widowControl w:val="0"/>
        <w:ind w:right="71" w:firstLine="720"/>
        <w:jc w:val="both"/>
        <w:rPr>
          <w:rFonts w:ascii="Times New Roman" w:eastAsia="Times New Roman" w:hAnsi="Times New Roman" w:cs="Times New Roman"/>
          <w:sz w:val="28"/>
          <w:szCs w:val="28"/>
        </w:rPr>
      </w:pPr>
    </w:p>
    <w:p w14:paraId="0E14D0A7" w14:textId="0F9677BD" w:rsidR="00FC7D4E" w:rsidRDefault="00FC7D4E">
      <w:pPr>
        <w:widowControl w:val="0"/>
        <w:ind w:right="71" w:firstLine="720"/>
        <w:jc w:val="both"/>
        <w:rPr>
          <w:rFonts w:ascii="Times New Roman" w:eastAsia="Times New Roman" w:hAnsi="Times New Roman" w:cs="Times New Roman"/>
          <w:sz w:val="28"/>
          <w:szCs w:val="28"/>
        </w:rPr>
      </w:pPr>
    </w:p>
    <w:p w14:paraId="00000029" w14:textId="4DC15359" w:rsidR="006615BF" w:rsidRPr="00433EF3" w:rsidRDefault="008636EA" w:rsidP="00EB2F01">
      <w:pPr>
        <w:widowControl w:val="0"/>
        <w:spacing w:line="360" w:lineRule="auto"/>
        <w:ind w:right="74"/>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Народні депутати України</w:t>
      </w:r>
      <w:r w:rsidR="00EB2F01">
        <w:rPr>
          <w:rFonts w:ascii="Times New Roman" w:eastAsia="Times New Roman" w:hAnsi="Times New Roman" w:cs="Times New Roman"/>
          <w:sz w:val="28"/>
          <w:szCs w:val="28"/>
        </w:rPr>
        <w:tab/>
      </w:r>
      <w:r w:rsidR="00EB2F01">
        <w:rPr>
          <w:rFonts w:ascii="Times New Roman" w:eastAsia="Times New Roman" w:hAnsi="Times New Roman" w:cs="Times New Roman"/>
          <w:sz w:val="28"/>
          <w:szCs w:val="28"/>
        </w:rPr>
        <w:tab/>
      </w:r>
      <w:r w:rsidR="00EB2F01">
        <w:rPr>
          <w:rFonts w:ascii="Times New Roman" w:eastAsia="Times New Roman" w:hAnsi="Times New Roman" w:cs="Times New Roman"/>
          <w:sz w:val="28"/>
          <w:szCs w:val="28"/>
        </w:rPr>
        <w:tab/>
      </w:r>
      <w:r w:rsidR="00EB2F01">
        <w:rPr>
          <w:rFonts w:ascii="Times New Roman" w:eastAsia="Times New Roman" w:hAnsi="Times New Roman" w:cs="Times New Roman"/>
          <w:sz w:val="28"/>
          <w:szCs w:val="28"/>
        </w:rPr>
        <w:tab/>
      </w:r>
      <w:r w:rsidR="00EB2F01">
        <w:rPr>
          <w:rFonts w:ascii="Times New Roman" w:eastAsia="Times New Roman" w:hAnsi="Times New Roman" w:cs="Times New Roman"/>
          <w:sz w:val="28"/>
          <w:szCs w:val="28"/>
        </w:rPr>
        <w:tab/>
      </w:r>
      <w:r w:rsidR="00EB2F01">
        <w:rPr>
          <w:rFonts w:ascii="Times New Roman" w:eastAsia="Times New Roman" w:hAnsi="Times New Roman" w:cs="Times New Roman"/>
          <w:sz w:val="28"/>
          <w:szCs w:val="28"/>
        </w:rPr>
        <w:tab/>
      </w:r>
      <w:r w:rsidR="00BB0295" w:rsidRPr="00433EF3">
        <w:rPr>
          <w:rFonts w:ascii="Times New Roman" w:eastAsia="Times New Roman" w:hAnsi="Times New Roman" w:cs="Times New Roman"/>
          <w:sz w:val="28"/>
          <w:szCs w:val="28"/>
        </w:rPr>
        <w:t>Бабак С.В.</w:t>
      </w:r>
    </w:p>
    <w:p w14:paraId="7FEB57C4" w14:textId="0F0191BC" w:rsidR="00AC37DD" w:rsidRPr="00433EF3" w:rsidRDefault="00894D4A" w:rsidP="00EB2F01">
      <w:pPr>
        <w:widowControl w:val="0"/>
        <w:spacing w:line="360" w:lineRule="auto"/>
        <w:ind w:right="74" w:firstLine="7230"/>
        <w:jc w:val="both"/>
        <w:rPr>
          <w:rFonts w:ascii="Times New Roman" w:eastAsia="Times New Roman" w:hAnsi="Times New Roman" w:cs="Times New Roman"/>
          <w:sz w:val="28"/>
          <w:szCs w:val="28"/>
        </w:rPr>
      </w:pPr>
      <w:bookmarkStart w:id="1" w:name="_gjdgxs" w:colFirst="0" w:colLast="0"/>
      <w:bookmarkEnd w:id="1"/>
      <w:r w:rsidRPr="00433EF3">
        <w:rPr>
          <w:rFonts w:ascii="Times New Roman" w:eastAsia="Times New Roman" w:hAnsi="Times New Roman" w:cs="Times New Roman"/>
          <w:sz w:val="28"/>
          <w:szCs w:val="28"/>
        </w:rPr>
        <w:lastRenderedPageBreak/>
        <w:t>Піпа Н.Р.</w:t>
      </w:r>
    </w:p>
    <w:p w14:paraId="3D233948" w14:textId="41BD1CAB"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Гришина Ю.М.</w:t>
      </w:r>
    </w:p>
    <w:p w14:paraId="1C112700" w14:textId="0B547299"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Грищук Р.П.</w:t>
      </w:r>
    </w:p>
    <w:p w14:paraId="4C155529" w14:textId="58608ED5"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Воронов В.А.</w:t>
      </w:r>
    </w:p>
    <w:p w14:paraId="3160D05F" w14:textId="3592B618"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Кириленко І.Г.</w:t>
      </w:r>
    </w:p>
    <w:p w14:paraId="4D1BB857" w14:textId="6977D77D"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Коваль О.В.</w:t>
      </w:r>
    </w:p>
    <w:p w14:paraId="4C6302E6" w14:textId="2F7AF0E5"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Колебошин С.В.</w:t>
      </w:r>
    </w:p>
    <w:p w14:paraId="32A95CCA" w14:textId="1A784CDF"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Колюх В.В.</w:t>
      </w:r>
    </w:p>
    <w:p w14:paraId="03AF630A" w14:textId="1429CC06"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Лис О.Г.</w:t>
      </w:r>
    </w:p>
    <w:p w14:paraId="261CED82" w14:textId="2284C0D2"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Лукашев О.А.</w:t>
      </w:r>
    </w:p>
    <w:p w14:paraId="5DF7F760" w14:textId="59E60C6F" w:rsidR="00AC37DD" w:rsidRPr="00433EF3" w:rsidRDefault="00AC37DD" w:rsidP="00EB2F01">
      <w:pPr>
        <w:widowControl w:val="0"/>
        <w:spacing w:line="360" w:lineRule="auto"/>
        <w:ind w:right="74" w:firstLine="7230"/>
        <w:jc w:val="both"/>
        <w:rPr>
          <w:rFonts w:ascii="Times New Roman" w:eastAsia="Times New Roman" w:hAnsi="Times New Roman" w:cs="Times New Roman"/>
          <w:sz w:val="28"/>
          <w:szCs w:val="28"/>
        </w:rPr>
      </w:pPr>
      <w:r w:rsidRPr="00433EF3">
        <w:rPr>
          <w:rFonts w:ascii="Times New Roman" w:eastAsia="Times New Roman" w:hAnsi="Times New Roman" w:cs="Times New Roman"/>
          <w:sz w:val="28"/>
          <w:szCs w:val="28"/>
        </w:rPr>
        <w:t>Павленко Р.М.</w:t>
      </w:r>
    </w:p>
    <w:sectPr w:rsidR="00AC37DD" w:rsidRPr="00433EF3" w:rsidSect="00894D4A">
      <w:headerReference w:type="even" r:id="rId10"/>
      <w:headerReference w:type="default" r:id="rId11"/>
      <w:pgSz w:w="12240" w:h="15840"/>
      <w:pgMar w:top="1134" w:right="851" w:bottom="1134" w:left="1418"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F8EF4" w14:textId="77777777" w:rsidR="00067A84" w:rsidRDefault="00067A84">
      <w:r>
        <w:separator/>
      </w:r>
    </w:p>
  </w:endnote>
  <w:endnote w:type="continuationSeparator" w:id="0">
    <w:p w14:paraId="0A9FCD2E" w14:textId="77777777" w:rsidR="00067A84" w:rsidRDefault="00067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89C28" w14:textId="77777777" w:rsidR="00067A84" w:rsidRDefault="00067A84">
      <w:r>
        <w:separator/>
      </w:r>
    </w:p>
  </w:footnote>
  <w:footnote w:type="continuationSeparator" w:id="0">
    <w:p w14:paraId="058ED5B3" w14:textId="77777777" w:rsidR="00067A84" w:rsidRDefault="00067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E" w14:textId="215E4284" w:rsidR="006615BF" w:rsidRDefault="008636EA">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separate"/>
    </w:r>
    <w:r w:rsidR="00BB0295">
      <w:rPr>
        <w:noProof/>
        <w:color w:val="000000"/>
      </w:rPr>
      <w:t>4</w:t>
    </w:r>
    <w:r>
      <w:rPr>
        <w:color w:val="000000"/>
      </w:rPr>
      <w:fldChar w:fldCharType="end"/>
    </w:r>
  </w:p>
  <w:p w14:paraId="0000002F" w14:textId="77777777" w:rsidR="006615BF" w:rsidRDefault="006615BF">
    <w:pPr>
      <w:pBdr>
        <w:top w:val="nil"/>
        <w:left w:val="nil"/>
        <w:bottom w:val="nil"/>
        <w:right w:val="nil"/>
        <w:between w:val="nil"/>
      </w:pBdr>
      <w:tabs>
        <w:tab w:val="center" w:pos="4819"/>
        <w:tab w:val="right" w:pos="9639"/>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9167674"/>
      <w:docPartObj>
        <w:docPartGallery w:val="Page Numbers (Top of Page)"/>
        <w:docPartUnique/>
      </w:docPartObj>
    </w:sdtPr>
    <w:sdtEndPr/>
    <w:sdtContent>
      <w:p w14:paraId="1FC593F2" w14:textId="5FF27B41" w:rsidR="00894D4A" w:rsidRDefault="00894D4A">
        <w:pPr>
          <w:pStyle w:val="a8"/>
          <w:jc w:val="center"/>
        </w:pPr>
        <w:r>
          <w:fldChar w:fldCharType="begin"/>
        </w:r>
        <w:r>
          <w:instrText>PAGE   \* MERGEFORMAT</w:instrText>
        </w:r>
        <w:r>
          <w:fldChar w:fldCharType="separate"/>
        </w:r>
        <w:r w:rsidR="002B6F1D">
          <w:rPr>
            <w:noProof/>
          </w:rPr>
          <w:t>5</w:t>
        </w:r>
        <w:r>
          <w:fldChar w:fldCharType="end"/>
        </w:r>
      </w:p>
    </w:sdtContent>
  </w:sdt>
  <w:p w14:paraId="0000002D" w14:textId="77777777" w:rsidR="006615BF" w:rsidRDefault="006615BF">
    <w:pPr>
      <w:pBdr>
        <w:top w:val="nil"/>
        <w:left w:val="nil"/>
        <w:bottom w:val="nil"/>
        <w:right w:val="nil"/>
        <w:between w:val="nil"/>
      </w:pBdr>
      <w:tabs>
        <w:tab w:val="center" w:pos="4819"/>
        <w:tab w:val="right" w:pos="9639"/>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17222"/>
    <w:multiLevelType w:val="multilevel"/>
    <w:tmpl w:val="BCC690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424505FA"/>
    <w:multiLevelType w:val="hybridMultilevel"/>
    <w:tmpl w:val="C0F8673A"/>
    <w:lvl w:ilvl="0" w:tplc="EC423648">
      <w:start w:val="3"/>
      <w:numFmt w:val="bullet"/>
      <w:lvlText w:val="-"/>
      <w:lvlJc w:val="left"/>
      <w:pPr>
        <w:ind w:left="1069" w:hanging="360"/>
      </w:pPr>
      <w:rPr>
        <w:rFonts w:ascii="Cambria" w:eastAsia="Times New Roman" w:hAnsi="Cambria"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5BF"/>
    <w:rsid w:val="0003665B"/>
    <w:rsid w:val="000456F1"/>
    <w:rsid w:val="00067A84"/>
    <w:rsid w:val="001858CE"/>
    <w:rsid w:val="001B7D69"/>
    <w:rsid w:val="00231BB0"/>
    <w:rsid w:val="002B6F1D"/>
    <w:rsid w:val="00370260"/>
    <w:rsid w:val="00433EF3"/>
    <w:rsid w:val="00552EDF"/>
    <w:rsid w:val="006615BF"/>
    <w:rsid w:val="006C0E30"/>
    <w:rsid w:val="006C4D79"/>
    <w:rsid w:val="006E015B"/>
    <w:rsid w:val="006F74D0"/>
    <w:rsid w:val="00705C74"/>
    <w:rsid w:val="007B7772"/>
    <w:rsid w:val="00811578"/>
    <w:rsid w:val="008636EA"/>
    <w:rsid w:val="008749FB"/>
    <w:rsid w:val="00894D4A"/>
    <w:rsid w:val="00AC37DD"/>
    <w:rsid w:val="00BB0295"/>
    <w:rsid w:val="00C05213"/>
    <w:rsid w:val="00D31270"/>
    <w:rsid w:val="00D34276"/>
    <w:rsid w:val="00DA6C28"/>
    <w:rsid w:val="00E3629E"/>
    <w:rsid w:val="00E64542"/>
    <w:rsid w:val="00EB2F01"/>
    <w:rsid w:val="00F53CF6"/>
    <w:rsid w:val="00F614EC"/>
    <w:rsid w:val="00FC7D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73262"/>
  <w15:docId w15:val="{18D1872D-003B-4896-B9B3-2E450384F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List Paragraph"/>
    <w:basedOn w:val="a"/>
    <w:uiPriority w:val="34"/>
    <w:qFormat/>
    <w:rsid w:val="00894D4A"/>
    <w:pPr>
      <w:ind w:left="720"/>
      <w:contextualSpacing/>
    </w:pPr>
  </w:style>
  <w:style w:type="paragraph" w:styleId="a6">
    <w:name w:val="footer"/>
    <w:basedOn w:val="a"/>
    <w:link w:val="a7"/>
    <w:uiPriority w:val="99"/>
    <w:unhideWhenUsed/>
    <w:rsid w:val="00894D4A"/>
    <w:pPr>
      <w:tabs>
        <w:tab w:val="center" w:pos="4819"/>
        <w:tab w:val="right" w:pos="9639"/>
      </w:tabs>
    </w:pPr>
  </w:style>
  <w:style w:type="character" w:customStyle="1" w:styleId="a7">
    <w:name w:val="Нижній колонтитул Знак"/>
    <w:basedOn w:val="a0"/>
    <w:link w:val="a6"/>
    <w:uiPriority w:val="99"/>
    <w:rsid w:val="00894D4A"/>
  </w:style>
  <w:style w:type="paragraph" w:styleId="a8">
    <w:name w:val="header"/>
    <w:basedOn w:val="a"/>
    <w:link w:val="a9"/>
    <w:uiPriority w:val="99"/>
    <w:unhideWhenUsed/>
    <w:rsid w:val="00894D4A"/>
    <w:pPr>
      <w:tabs>
        <w:tab w:val="center" w:pos="4819"/>
        <w:tab w:val="right" w:pos="9639"/>
      </w:tabs>
    </w:pPr>
  </w:style>
  <w:style w:type="character" w:customStyle="1" w:styleId="a9">
    <w:name w:val="Верхній колонтитул Знак"/>
    <w:basedOn w:val="a0"/>
    <w:link w:val="a8"/>
    <w:uiPriority w:val="99"/>
    <w:rsid w:val="00894D4A"/>
  </w:style>
  <w:style w:type="paragraph" w:styleId="aa">
    <w:name w:val="Balloon Text"/>
    <w:basedOn w:val="a"/>
    <w:link w:val="ab"/>
    <w:uiPriority w:val="99"/>
    <w:semiHidden/>
    <w:unhideWhenUsed/>
    <w:rsid w:val="00E3629E"/>
    <w:rPr>
      <w:rFonts w:ascii="Segoe UI" w:hAnsi="Segoe UI" w:cs="Segoe UI"/>
      <w:sz w:val="18"/>
      <w:szCs w:val="18"/>
    </w:rPr>
  </w:style>
  <w:style w:type="character" w:customStyle="1" w:styleId="ab">
    <w:name w:val="Текст у виносці Знак"/>
    <w:basedOn w:val="a0"/>
    <w:link w:val="aa"/>
    <w:uiPriority w:val="99"/>
    <w:semiHidden/>
    <w:rsid w:val="00E362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900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51A139-F905-4619-B8A9-1BC32ED6C4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8FA350A-02C4-434F-B6CB-536EC3D0E861}">
  <ds:schemaRefs>
    <ds:schemaRef ds:uri="http://schemas.microsoft.com/sharepoint/v3/contenttype/forms"/>
  </ds:schemaRefs>
</ds:datastoreItem>
</file>

<file path=customXml/itemProps3.xml><?xml version="1.0" encoding="utf-8"?>
<ds:datastoreItem xmlns:ds="http://schemas.openxmlformats.org/officeDocument/2006/customXml" ds:itemID="{03F6DDB9-B8CC-47C7-AA2C-6EAF58147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4461</Words>
  <Characters>2544</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2021-11-04T13:22:00Z</dcterms:created>
  <dcterms:modified xsi:type="dcterms:W3CDTF">2021-11-04T13:22:00Z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