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9"/>
        <w:gridCol w:w="6929"/>
        <w:gridCol w:w="3080"/>
      </w:tblGrid>
      <w:tr w:rsidR="00C13CE6">
        <w:trPr>
          <w:trHeight w:val="333"/>
        </w:trPr>
        <w:tc>
          <w:tcPr>
            <w:tcW w:w="35" w:type="pct"/>
            <w:gridSpan w:val="2"/>
            <w:tcBorders>
              <w:top w:val="nil"/>
              <w:left w:val="nil"/>
              <w:bottom w:val="nil"/>
              <w:right w:val="nil"/>
            </w:tcBorders>
          </w:tcPr>
          <w:p w:rsidR="00C13CE6" w:rsidRDefault="007809A4">
            <w:pPr>
              <w:rPr>
                <w:rFonts w:ascii="Times New Roman" w:hAnsi="Times New Roman" w:cs="Times New Roman"/>
                <w:sz w:val="28"/>
              </w:rPr>
            </w:pPr>
            <w:bookmarkStart w:id="0" w:name="_GoBack"/>
            <w:bookmarkEnd w:id="0"/>
            <w:r>
              <w:rPr>
                <w:rFonts w:ascii="Times New Roman" w:hAnsi="Times New Roman" w:cs="Times New Roman"/>
                <w:b/>
                <w:sz w:val="28"/>
              </w:rPr>
              <w:t>Законопроект, запропонований головним комітетом в остаточній редакції до проекту Закону України</w:t>
            </w:r>
          </w:p>
        </w:tc>
        <w:tc>
          <w:tcPr>
            <w:tcW w:w="20" w:type="pct"/>
          </w:tcPr>
          <w:p w:rsidR="00C13CE6" w:rsidRDefault="007809A4">
            <w:pPr>
              <w:rPr>
                <w:rFonts w:ascii="Times New Roman" w:hAnsi="Times New Roman" w:cs="Times New Roman"/>
                <w:sz w:val="28"/>
              </w:rPr>
            </w:pPr>
            <w:r>
              <w:rPr>
                <w:rFonts w:ascii="Times New Roman" w:hAnsi="Times New Roman" w:cs="Times New Roman"/>
                <w:b/>
                <w:sz w:val="28"/>
              </w:rPr>
              <w:t>Реєстраційний № 5685-д</w:t>
            </w:r>
          </w:p>
        </w:tc>
      </w:tr>
      <w:tr w:rsidR="00C13CE6">
        <w:trPr>
          <w:trHeight w:val="333"/>
        </w:trPr>
        <w:tc>
          <w:tcPr>
            <w:tcW w:w="35" w:type="pct"/>
            <w:gridSpan w:val="2"/>
            <w:tcBorders>
              <w:top w:val="nil"/>
              <w:left w:val="nil"/>
              <w:bottom w:val="nil"/>
              <w:right w:val="nil"/>
            </w:tcBorders>
          </w:tcPr>
          <w:p w:rsidR="00C13CE6" w:rsidRDefault="007809A4">
            <w:pPr>
              <w:rPr>
                <w:rFonts w:ascii="Times New Roman" w:hAnsi="Times New Roman" w:cs="Times New Roman"/>
                <w:sz w:val="28"/>
              </w:rPr>
            </w:pPr>
            <w:r>
              <w:rPr>
                <w:rFonts w:ascii="Times New Roman" w:hAnsi="Times New Roman" w:cs="Times New Roman"/>
                <w:sz w:val="28"/>
              </w:rPr>
              <w:t xml:space="preserve">про внесення змін до Закону України "Про вищу освіту" щодо оприлюднення щорічного звіту керівника закладу вищої освіти та цільових </w:t>
            </w:r>
            <w:r>
              <w:rPr>
                <w:rFonts w:ascii="Times New Roman" w:hAnsi="Times New Roman" w:cs="Times New Roman"/>
                <w:sz w:val="28"/>
              </w:rPr>
              <w:t>показників діяльності закладу вищої освіти</w:t>
            </w:r>
          </w:p>
        </w:tc>
        <w:tc>
          <w:tcPr>
            <w:tcW w:w="20" w:type="pct"/>
          </w:tcPr>
          <w:p w:rsidR="00C13CE6" w:rsidRDefault="00C13CE6">
            <w:pPr>
              <w:rPr>
                <w:rFonts w:ascii="Times New Roman" w:hAnsi="Times New Roman" w:cs="Times New Roman"/>
                <w:sz w:val="28"/>
              </w:rPr>
            </w:pPr>
          </w:p>
        </w:tc>
      </w:tr>
      <w:tr w:rsidR="00C13CE6">
        <w:trPr>
          <w:trHeight w:val="333"/>
        </w:trPr>
        <w:tc>
          <w:tcPr>
            <w:tcW w:w="35" w:type="pct"/>
            <w:tcBorders>
              <w:top w:val="nil"/>
              <w:left w:val="nil"/>
              <w:bottom w:val="nil"/>
              <w:right w:val="nil"/>
            </w:tcBorders>
          </w:tcPr>
          <w:p w:rsidR="00C13CE6" w:rsidRDefault="007809A4">
            <w:pPr>
              <w:rPr>
                <w:rFonts w:ascii="Times New Roman" w:hAnsi="Times New Roman" w:cs="Times New Roman"/>
                <w:sz w:val="28"/>
              </w:rPr>
            </w:pPr>
            <w:r>
              <w:rPr>
                <w:rFonts w:ascii="Times New Roman" w:hAnsi="Times New Roman" w:cs="Times New Roman"/>
                <w:b/>
                <w:sz w:val="28"/>
              </w:rPr>
              <w:t>Автор(и):</w:t>
            </w:r>
          </w:p>
        </w:tc>
        <w:tc>
          <w:tcPr>
            <w:tcW w:w="45" w:type="pct"/>
          </w:tcPr>
          <w:p w:rsidR="00C13CE6" w:rsidRDefault="007809A4">
            <w:pPr>
              <w:rPr>
                <w:rFonts w:ascii="Times New Roman" w:hAnsi="Times New Roman" w:cs="Times New Roman"/>
                <w:sz w:val="28"/>
              </w:rPr>
            </w:pPr>
            <w:r>
              <w:rPr>
                <w:rFonts w:ascii="Times New Roman" w:hAnsi="Times New Roman" w:cs="Times New Roman"/>
                <w:sz w:val="28"/>
              </w:rPr>
              <w:t>Народні депутати  України Бабак С. В., Піпа Н. Р., Коваль О. В., Гришина Ю. М., Лис О. Г., Павленко Р. М., Кириленко І. Г., Грищук Р. П., Воронов В. А., Лукашев О. А., Колебошин С. В., Колюх В. В.</w:t>
            </w:r>
          </w:p>
        </w:tc>
        <w:tc>
          <w:tcPr>
            <w:tcW w:w="20" w:type="pct"/>
          </w:tcPr>
          <w:p w:rsidR="00C13CE6" w:rsidRDefault="007809A4">
            <w:pPr>
              <w:rPr>
                <w:rFonts w:ascii="Times New Roman" w:hAnsi="Times New Roman" w:cs="Times New Roman"/>
                <w:sz w:val="28"/>
              </w:rPr>
            </w:pPr>
            <w:r>
              <w:rPr>
                <w:rFonts w:ascii="Times New Roman" w:hAnsi="Times New Roman" w:cs="Times New Roman"/>
                <w:b/>
                <w:sz w:val="28"/>
              </w:rPr>
              <w:t>(Дру</w:t>
            </w:r>
            <w:r>
              <w:rPr>
                <w:rFonts w:ascii="Times New Roman" w:hAnsi="Times New Roman" w:cs="Times New Roman"/>
                <w:b/>
                <w:sz w:val="28"/>
              </w:rPr>
              <w:t>ге читання)</w:t>
            </w:r>
          </w:p>
        </w:tc>
      </w:tr>
      <w:tr w:rsidR="00C13CE6">
        <w:trPr>
          <w:trHeight w:val="333"/>
        </w:trPr>
        <w:tc>
          <w:tcPr>
            <w:tcW w:w="35" w:type="pct"/>
            <w:tcBorders>
              <w:top w:val="nil"/>
              <w:left w:val="nil"/>
              <w:bottom w:val="nil"/>
              <w:right w:val="nil"/>
            </w:tcBorders>
          </w:tcPr>
          <w:p w:rsidR="00C13CE6" w:rsidRDefault="007809A4">
            <w:pPr>
              <w:rPr>
                <w:rFonts w:ascii="Times New Roman" w:hAnsi="Times New Roman" w:cs="Times New Roman"/>
                <w:sz w:val="28"/>
              </w:rPr>
            </w:pPr>
            <w:r>
              <w:rPr>
                <w:rFonts w:ascii="Times New Roman" w:hAnsi="Times New Roman" w:cs="Times New Roman"/>
                <w:b/>
                <w:sz w:val="28"/>
              </w:rPr>
              <w:t>Автори остаточної редакції:</w:t>
            </w:r>
          </w:p>
        </w:tc>
        <w:tc>
          <w:tcPr>
            <w:tcW w:w="45" w:type="pct"/>
          </w:tcPr>
          <w:p w:rsidR="00C13CE6" w:rsidRDefault="007809A4">
            <w:pPr>
              <w:rPr>
                <w:rFonts w:ascii="Times New Roman" w:hAnsi="Times New Roman" w:cs="Times New Roman"/>
                <w:sz w:val="28"/>
              </w:rPr>
            </w:pPr>
            <w:r>
              <w:rPr>
                <w:rFonts w:ascii="Times New Roman" w:hAnsi="Times New Roman" w:cs="Times New Roman"/>
                <w:sz w:val="28"/>
              </w:rPr>
              <w:t>Народні депутати України - Комітет Верховної Ради України з питань освіти, науки та інновацій</w:t>
            </w:r>
          </w:p>
        </w:tc>
        <w:tc>
          <w:tcPr>
            <w:tcW w:w="20" w:type="pct"/>
          </w:tcPr>
          <w:p w:rsidR="00C13CE6" w:rsidRDefault="00C13CE6">
            <w:pPr>
              <w:rPr>
                <w:rFonts w:ascii="Times New Roman" w:hAnsi="Times New Roman" w:cs="Times New Roman"/>
                <w:sz w:val="28"/>
              </w:rPr>
            </w:pPr>
          </w:p>
        </w:tc>
      </w:tr>
      <w:tr w:rsidR="00C13CE6">
        <w:trPr>
          <w:trHeight w:val="333"/>
        </w:trPr>
        <w:tc>
          <w:tcPr>
            <w:tcW w:w="35" w:type="pct"/>
            <w:tcBorders>
              <w:top w:val="nil"/>
              <w:left w:val="nil"/>
              <w:bottom w:val="nil"/>
              <w:right w:val="nil"/>
            </w:tcBorders>
          </w:tcPr>
          <w:p w:rsidR="00C13CE6" w:rsidRDefault="007809A4">
            <w:pPr>
              <w:rPr>
                <w:rFonts w:ascii="Times New Roman" w:hAnsi="Times New Roman" w:cs="Times New Roman"/>
                <w:sz w:val="28"/>
              </w:rPr>
            </w:pPr>
            <w:r>
              <w:rPr>
                <w:rFonts w:ascii="Times New Roman" w:hAnsi="Times New Roman" w:cs="Times New Roman"/>
                <w:b/>
                <w:sz w:val="28"/>
              </w:rPr>
              <w:t>Дата розгляду в комітеті:</w:t>
            </w:r>
          </w:p>
        </w:tc>
        <w:tc>
          <w:tcPr>
            <w:tcW w:w="45" w:type="pct"/>
          </w:tcPr>
          <w:p w:rsidR="00C13CE6" w:rsidRDefault="007809A4">
            <w:pPr>
              <w:rPr>
                <w:rFonts w:ascii="Times New Roman" w:hAnsi="Times New Roman" w:cs="Times New Roman"/>
                <w:sz w:val="28"/>
              </w:rPr>
            </w:pPr>
            <w:r>
              <w:rPr>
                <w:rFonts w:ascii="Times New Roman" w:hAnsi="Times New Roman" w:cs="Times New Roman"/>
                <w:sz w:val="28"/>
              </w:rPr>
              <w:t>15.12.2021</w:t>
            </w:r>
          </w:p>
        </w:tc>
        <w:tc>
          <w:tcPr>
            <w:tcW w:w="20" w:type="pct"/>
          </w:tcPr>
          <w:p w:rsidR="00C13CE6" w:rsidRDefault="00C13CE6">
            <w:pPr>
              <w:rPr>
                <w:rFonts w:ascii="Times New Roman" w:hAnsi="Times New Roman" w:cs="Times New Roman"/>
                <w:sz w:val="28"/>
              </w:rPr>
            </w:pPr>
          </w:p>
        </w:tc>
      </w:tr>
    </w:tbl>
    <w:p w:rsidR="00C13CE6" w:rsidRDefault="00C13CE6">
      <w:pPr>
        <w:spacing w:after="0"/>
        <w:jc w:val="center"/>
        <w:rPr>
          <w:rFonts w:ascii="Times New Roman" w:hAnsi="Times New Roman" w:cs="Times New Roman"/>
          <w:sz w:val="28"/>
          <w:szCs w:val="28"/>
        </w:rPr>
      </w:pPr>
    </w:p>
    <w:p w:rsidR="00C13CE6" w:rsidRDefault="00C13CE6">
      <w:pPr>
        <w:spacing w:after="0"/>
        <w:jc w:val="center"/>
        <w:rPr>
          <w:rFonts w:ascii="Times New Roman" w:hAnsi="Times New Roman" w:cs="Times New Roman"/>
          <w:sz w:val="28"/>
          <w:szCs w:val="28"/>
        </w:rPr>
      </w:pPr>
    </w:p>
    <w:p w:rsidR="00C13CE6" w:rsidRDefault="007809A4">
      <w:pPr>
        <w:ind w:firstLine="273"/>
        <w:jc w:val="center"/>
      </w:pPr>
      <w:r>
        <w:rPr>
          <w:rFonts w:ascii="Times New Roman" w:hAnsi="Times New Roman" w:cs="Times New Roman"/>
          <w:b/>
          <w:i/>
          <w:sz w:val="28"/>
        </w:rPr>
        <w:t>Закон України</w:t>
      </w:r>
    </w:p>
    <w:p w:rsidR="00C13CE6" w:rsidRDefault="007809A4">
      <w:pPr>
        <w:ind w:firstLine="273"/>
        <w:jc w:val="center"/>
      </w:pPr>
      <w:r>
        <w:rPr>
          <w:rFonts w:ascii="Times New Roman" w:hAnsi="Times New Roman" w:cs="Times New Roman"/>
          <w:b/>
          <w:sz w:val="28"/>
        </w:rPr>
        <w:t xml:space="preserve">Про внесення змін до Закону України «Про вищу освіту» щодо оприлюднення цільових показників діяльності закладу вищої освіти та щорічного звіту керівника закладу вищої освіти </w:t>
      </w:r>
    </w:p>
    <w:p w:rsidR="00C13CE6" w:rsidRDefault="007809A4">
      <w:pPr>
        <w:ind w:firstLine="273"/>
        <w:jc w:val="both"/>
      </w:pPr>
      <w:r>
        <w:rPr>
          <w:rFonts w:ascii="Times New Roman" w:hAnsi="Times New Roman" w:cs="Times New Roman"/>
          <w:sz w:val="28"/>
        </w:rPr>
        <w:t>Верховна Рада України</w:t>
      </w:r>
      <w:r>
        <w:rPr>
          <w:rFonts w:ascii="Times New Roman" w:hAnsi="Times New Roman" w:cs="Times New Roman"/>
          <w:b/>
          <w:sz w:val="28"/>
        </w:rPr>
        <w:t xml:space="preserve"> п о с т а н о в л я є:</w:t>
      </w:r>
    </w:p>
    <w:p w:rsidR="00C13CE6" w:rsidRDefault="007809A4">
      <w:pPr>
        <w:ind w:firstLine="273"/>
        <w:jc w:val="both"/>
      </w:pPr>
      <w:r>
        <w:rPr>
          <w:rFonts w:ascii="Times New Roman" w:hAnsi="Times New Roman" w:cs="Times New Roman"/>
          <w:sz w:val="28"/>
        </w:rPr>
        <w:t>I. Внести до Закону України "Про вищ</w:t>
      </w:r>
      <w:r>
        <w:rPr>
          <w:rFonts w:ascii="Times New Roman" w:hAnsi="Times New Roman" w:cs="Times New Roman"/>
          <w:sz w:val="28"/>
        </w:rPr>
        <w:t>у освіту" (Відомості Верховної Ради України, 2014 р., № 37 - 38, ст. 2004) такі зміни:</w:t>
      </w:r>
    </w:p>
    <w:p w:rsidR="00C13CE6" w:rsidRDefault="007809A4">
      <w:pPr>
        <w:ind w:firstLine="273"/>
        <w:jc w:val="both"/>
      </w:pPr>
      <w:r>
        <w:rPr>
          <w:rFonts w:ascii="Times New Roman" w:hAnsi="Times New Roman" w:cs="Times New Roman"/>
          <w:sz w:val="28"/>
        </w:rPr>
        <w:t xml:space="preserve">1. Абзац другий частини п’ятої статті 34 викласти в такій редакції: </w:t>
      </w:r>
    </w:p>
    <w:p w:rsidR="00C13CE6" w:rsidRDefault="007809A4">
      <w:pPr>
        <w:ind w:firstLine="273"/>
        <w:jc w:val="both"/>
      </w:pPr>
      <w:r>
        <w:rPr>
          <w:rFonts w:ascii="Times New Roman" w:hAnsi="Times New Roman" w:cs="Times New Roman"/>
          <w:sz w:val="28"/>
        </w:rPr>
        <w:t>"Щорічний звіт керівника закладу вищої освіти повинен містити інформацію про рівень досягнення цільо</w:t>
      </w:r>
      <w:r>
        <w:rPr>
          <w:rFonts w:ascii="Times New Roman" w:hAnsi="Times New Roman" w:cs="Times New Roman"/>
          <w:sz w:val="28"/>
        </w:rPr>
        <w:t>вих показників діяльності закладу вищої освіти, визначених контрактом, станом на 31 грудня року, за який складено звіт, що підлягає внесенню до Єдиної державної електронної бази з питань освіти та оприлюднюється в Реєстрі суб’єктів освітньої діяльності Єди</w:t>
      </w:r>
      <w:r>
        <w:rPr>
          <w:rFonts w:ascii="Times New Roman" w:hAnsi="Times New Roman" w:cs="Times New Roman"/>
          <w:sz w:val="28"/>
        </w:rPr>
        <w:t xml:space="preserve">ної державної електронної бази з питань освіти та на офіційному веб-сайті закладу вищої освіти". </w:t>
      </w:r>
    </w:p>
    <w:p w:rsidR="00C13CE6" w:rsidRDefault="007809A4">
      <w:pPr>
        <w:ind w:firstLine="273"/>
        <w:jc w:val="both"/>
      </w:pPr>
      <w:r>
        <w:rPr>
          <w:rFonts w:ascii="Times New Roman" w:hAnsi="Times New Roman" w:cs="Times New Roman"/>
          <w:sz w:val="28"/>
        </w:rPr>
        <w:t>2. Частину четверту статті 79 доповнити пунктом 5 такого змісту:</w:t>
      </w:r>
    </w:p>
    <w:p w:rsidR="00C13CE6" w:rsidRDefault="007809A4">
      <w:pPr>
        <w:ind w:firstLine="273"/>
        <w:jc w:val="both"/>
      </w:pPr>
      <w:r>
        <w:rPr>
          <w:rFonts w:ascii="Times New Roman" w:hAnsi="Times New Roman" w:cs="Times New Roman"/>
          <w:sz w:val="28"/>
        </w:rPr>
        <w:t xml:space="preserve">"5) цільові показники діяльності закладу вищої освіти, досягнення яких повинен забезпечити керівник закладу вищої освіти відповідно до контракту, строки їх досягнення та спосіб перевірки досягнення таких цільових показників". </w:t>
      </w:r>
    </w:p>
    <w:p w:rsidR="00C13CE6" w:rsidRDefault="007809A4">
      <w:pPr>
        <w:ind w:firstLine="273"/>
        <w:jc w:val="both"/>
      </w:pPr>
      <w:r>
        <w:rPr>
          <w:rFonts w:ascii="Times New Roman" w:hAnsi="Times New Roman" w:cs="Times New Roman"/>
          <w:sz w:val="28"/>
        </w:rPr>
        <w:t xml:space="preserve">II. Прикінцеві положення </w:t>
      </w:r>
    </w:p>
    <w:p w:rsidR="00C13CE6" w:rsidRDefault="007809A4">
      <w:pPr>
        <w:ind w:firstLine="273"/>
        <w:jc w:val="both"/>
      </w:pPr>
      <w:r>
        <w:rPr>
          <w:rFonts w:ascii="Times New Roman" w:hAnsi="Times New Roman" w:cs="Times New Roman"/>
          <w:sz w:val="28"/>
        </w:rPr>
        <w:lastRenderedPageBreak/>
        <w:t xml:space="preserve">1. </w:t>
      </w:r>
      <w:r>
        <w:rPr>
          <w:rFonts w:ascii="Times New Roman" w:hAnsi="Times New Roman" w:cs="Times New Roman"/>
          <w:sz w:val="28"/>
        </w:rPr>
        <w:t xml:space="preserve">Цей Закон набирає чинності через три місяці з дня його опублікування, крім пункту 2 цього розділу, який набирає чинності з дня опублікування цього Закону. </w:t>
      </w:r>
    </w:p>
    <w:p w:rsidR="00C13CE6" w:rsidRDefault="007809A4">
      <w:pPr>
        <w:ind w:firstLine="273"/>
        <w:jc w:val="both"/>
      </w:pPr>
      <w:r>
        <w:rPr>
          <w:rFonts w:ascii="Times New Roman" w:hAnsi="Times New Roman" w:cs="Times New Roman"/>
          <w:sz w:val="28"/>
        </w:rPr>
        <w:t>2. Кабінету Міністрів України протягом трьох місяців з дня опублікування Закону:</w:t>
      </w:r>
    </w:p>
    <w:p w:rsidR="00C13CE6" w:rsidRDefault="007809A4">
      <w:pPr>
        <w:ind w:firstLine="273"/>
        <w:jc w:val="both"/>
      </w:pPr>
      <w:r>
        <w:rPr>
          <w:rFonts w:ascii="Times New Roman" w:hAnsi="Times New Roman" w:cs="Times New Roman"/>
          <w:sz w:val="28"/>
        </w:rPr>
        <w:t>забезпечити прийнят</w:t>
      </w:r>
      <w:r>
        <w:rPr>
          <w:rFonts w:ascii="Times New Roman" w:hAnsi="Times New Roman" w:cs="Times New Roman"/>
          <w:sz w:val="28"/>
        </w:rPr>
        <w:t>тя нормативно-правових актів, необхідних для реалізації цього Закону;</w:t>
      </w:r>
    </w:p>
    <w:p w:rsidR="00C13CE6" w:rsidRDefault="007809A4">
      <w:pPr>
        <w:ind w:firstLine="273"/>
        <w:jc w:val="both"/>
      </w:pPr>
      <w:r>
        <w:rPr>
          <w:rFonts w:ascii="Times New Roman" w:hAnsi="Times New Roman" w:cs="Times New Roman"/>
          <w:sz w:val="28"/>
        </w:rPr>
        <w:t>привести свої нормативно-правові акти у відповідність із цим Законом;</w:t>
      </w:r>
    </w:p>
    <w:p w:rsidR="00C13CE6" w:rsidRDefault="007809A4">
      <w:pPr>
        <w:ind w:firstLine="273"/>
        <w:jc w:val="both"/>
      </w:pPr>
      <w:r>
        <w:rPr>
          <w:rFonts w:ascii="Times New Roman" w:hAnsi="Times New Roman" w:cs="Times New Roman"/>
          <w:sz w:val="28"/>
        </w:rPr>
        <w:t xml:space="preserve">забезпечити приведення міністерствами та іншими центральними органами виконавчої влади їх нормативно-правових актів </w:t>
      </w:r>
      <w:r>
        <w:rPr>
          <w:rFonts w:ascii="Times New Roman" w:hAnsi="Times New Roman" w:cs="Times New Roman"/>
          <w:sz w:val="28"/>
        </w:rPr>
        <w:t>у відповідність із цим Законом.</w:t>
      </w:r>
    </w:p>
    <w:p w:rsidR="00C13CE6" w:rsidRDefault="007809A4">
      <w:pPr>
        <w:ind w:firstLine="273"/>
        <w:jc w:val="both"/>
      </w:pPr>
      <w:r>
        <w:rPr>
          <w:rFonts w:ascii="Times New Roman" w:hAnsi="Times New Roman" w:cs="Times New Roman"/>
          <w:sz w:val="28"/>
        </w:rPr>
        <w:t xml:space="preserve"> </w:t>
      </w:r>
      <w:r>
        <w:rPr>
          <w:rFonts w:ascii="Times New Roman" w:hAnsi="Times New Roman" w:cs="Times New Roman"/>
          <w:b/>
          <w:sz w:val="28"/>
        </w:rPr>
        <w:t>Голова Верховної Ради України</w:t>
      </w:r>
    </w:p>
    <w:sectPr w:rsidR="00C13CE6">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36D1D"/>
    <w:rsid w:val="000A033F"/>
    <w:rsid w:val="000C0581"/>
    <w:rsid w:val="005A6C16"/>
    <w:rsid w:val="007809A4"/>
    <w:rsid w:val="00C13CE6"/>
    <w:rsid w:val="00E1024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1567</Words>
  <Characters>894</Characters>
  <Application>Microsoft Office Word</Application>
  <DocSecurity>0</DocSecurity>
  <Lines>7</Lines>
  <Paragraphs>4</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2457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Ірина М. Чубенко</dc:creator>
  <cp:keywords/>
  <dc:description/>
  <cp:lastModifiedBy>Ірина М. Чубенко</cp:lastModifiedBy>
  <cp:revision>2</cp:revision>
  <dcterms:created xsi:type="dcterms:W3CDTF">2021-12-20T07:54:00Z</dcterms:created>
  <dcterms:modified xsi:type="dcterms:W3CDTF">2021-12-20T07:54:00Z</dcterms:modified>
</cp:coreProperties>
</file>