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6873D" w14:textId="77777777" w:rsidR="00794ED7" w:rsidRPr="00065D18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065D18">
        <w:rPr>
          <w:b/>
          <w:bCs/>
          <w:color w:val="000000" w:themeColor="text1"/>
          <w:sz w:val="28"/>
          <w:szCs w:val="28"/>
          <w:lang w:val="uk-UA"/>
        </w:rPr>
        <w:t>ПОЯСНЮВАЛЬНА ЗАПИСКА</w:t>
      </w:r>
    </w:p>
    <w:p w14:paraId="559A1A0D" w14:textId="77777777" w:rsidR="00065D18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065D18">
        <w:rPr>
          <w:b/>
          <w:bCs/>
          <w:color w:val="000000" w:themeColor="text1"/>
          <w:sz w:val="28"/>
          <w:szCs w:val="28"/>
          <w:lang w:val="uk-UA"/>
        </w:rPr>
        <w:t>до про</w:t>
      </w:r>
      <w:r w:rsidR="00BA2B96" w:rsidRPr="00065D18">
        <w:rPr>
          <w:b/>
          <w:bCs/>
          <w:color w:val="000000" w:themeColor="text1"/>
          <w:sz w:val="28"/>
          <w:szCs w:val="28"/>
          <w:lang w:val="uk-UA"/>
        </w:rPr>
        <w:t>є</w:t>
      </w:r>
      <w:r w:rsidRPr="00065D18">
        <w:rPr>
          <w:b/>
          <w:bCs/>
          <w:color w:val="000000" w:themeColor="text1"/>
          <w:sz w:val="28"/>
          <w:szCs w:val="28"/>
          <w:lang w:val="uk-UA"/>
        </w:rPr>
        <w:t xml:space="preserve">кту Закону України </w:t>
      </w:r>
      <w:r w:rsidR="00942075" w:rsidRPr="00065D18">
        <w:rPr>
          <w:b/>
          <w:bCs/>
          <w:color w:val="000000" w:themeColor="text1"/>
          <w:sz w:val="28"/>
          <w:szCs w:val="28"/>
          <w:lang w:val="uk-UA"/>
        </w:rPr>
        <w:t>"</w:t>
      </w:r>
      <w:r w:rsidR="00BC2BD7" w:rsidRPr="00065D18">
        <w:rPr>
          <w:b/>
          <w:bCs/>
          <w:color w:val="000000" w:themeColor="text1"/>
          <w:sz w:val="28"/>
          <w:szCs w:val="28"/>
          <w:lang w:val="uk-UA"/>
        </w:rPr>
        <w:t xml:space="preserve">Про внесення змін до </w:t>
      </w:r>
      <w:r w:rsidR="000C19C2" w:rsidRPr="00065D18">
        <w:rPr>
          <w:b/>
          <w:bCs/>
          <w:color w:val="000000" w:themeColor="text1"/>
          <w:sz w:val="28"/>
          <w:szCs w:val="28"/>
          <w:lang w:val="uk-UA"/>
        </w:rPr>
        <w:t xml:space="preserve">додатків № 1 та № 3 </w:t>
      </w:r>
    </w:p>
    <w:p w14:paraId="052892E6" w14:textId="77777777" w:rsidR="00065D18" w:rsidRDefault="000C19C2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065D18">
        <w:rPr>
          <w:b/>
          <w:bCs/>
          <w:color w:val="000000" w:themeColor="text1"/>
          <w:sz w:val="28"/>
          <w:szCs w:val="28"/>
          <w:lang w:val="uk-UA"/>
        </w:rPr>
        <w:t xml:space="preserve">до </w:t>
      </w:r>
      <w:r w:rsidR="00BA2B96" w:rsidRPr="00065D18">
        <w:rPr>
          <w:b/>
          <w:bCs/>
          <w:color w:val="000000" w:themeColor="text1"/>
          <w:sz w:val="28"/>
          <w:szCs w:val="28"/>
          <w:lang w:val="uk-UA"/>
        </w:rPr>
        <w:t>Закону України "Про Державний бюджет України на 202</w:t>
      </w:r>
      <w:r w:rsidRPr="00065D18">
        <w:rPr>
          <w:b/>
          <w:bCs/>
          <w:color w:val="000000" w:themeColor="text1"/>
          <w:sz w:val="28"/>
          <w:szCs w:val="28"/>
          <w:lang w:val="uk-UA"/>
        </w:rPr>
        <w:t>1</w:t>
      </w:r>
      <w:r w:rsidR="00BA2B96" w:rsidRPr="00065D18">
        <w:rPr>
          <w:b/>
          <w:bCs/>
          <w:color w:val="000000" w:themeColor="text1"/>
          <w:sz w:val="28"/>
          <w:szCs w:val="28"/>
          <w:lang w:val="uk-UA"/>
        </w:rPr>
        <w:t xml:space="preserve"> рік"</w:t>
      </w:r>
      <w:r w:rsidRPr="00065D18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</w:p>
    <w:p w14:paraId="375F1B36" w14:textId="57E2E722" w:rsidR="00D3796B" w:rsidRPr="00065D18" w:rsidRDefault="000C19C2" w:rsidP="00EA64C9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065D18">
        <w:rPr>
          <w:b/>
          <w:bCs/>
          <w:color w:val="000000" w:themeColor="text1"/>
          <w:sz w:val="28"/>
          <w:szCs w:val="28"/>
          <w:lang w:val="uk-UA"/>
        </w:rPr>
        <w:t>(</w:t>
      </w:r>
      <w:r w:rsidR="005E48E4" w:rsidRPr="00065D18">
        <w:rPr>
          <w:b/>
          <w:bCs/>
          <w:color w:val="000000" w:themeColor="text1"/>
          <w:sz w:val="28"/>
          <w:szCs w:val="28"/>
          <w:lang w:val="uk-UA"/>
        </w:rPr>
        <w:t>щодо надання допомоги застрахованим особам на період здійснення обмежувальних протиепідемічних заходів, запроваджених з метою запобігання</w:t>
      </w:r>
      <w:r w:rsidR="00034A60">
        <w:rPr>
          <w:b/>
          <w:bCs/>
          <w:color w:val="000000" w:themeColor="text1"/>
          <w:sz w:val="28"/>
          <w:szCs w:val="28"/>
          <w:lang w:val="uk-UA"/>
        </w:rPr>
        <w:t xml:space="preserve"> поширенню гострої респіраторної</w:t>
      </w:r>
      <w:r w:rsidR="005E48E4" w:rsidRPr="00065D18">
        <w:rPr>
          <w:b/>
          <w:bCs/>
          <w:color w:val="000000" w:themeColor="text1"/>
          <w:sz w:val="28"/>
          <w:szCs w:val="28"/>
          <w:lang w:val="uk-UA"/>
        </w:rPr>
        <w:t xml:space="preserve"> хвороби COVID-19, спричиненої коронавірусом SARS-CoV-2</w:t>
      </w:r>
      <w:r w:rsidRPr="00065D18">
        <w:rPr>
          <w:b/>
          <w:bCs/>
          <w:color w:val="000000" w:themeColor="text1"/>
          <w:sz w:val="28"/>
          <w:szCs w:val="28"/>
          <w:lang w:val="uk-UA"/>
        </w:rPr>
        <w:t>)</w:t>
      </w:r>
    </w:p>
    <w:p w14:paraId="56A3AE3F" w14:textId="77777777" w:rsidR="00543C69" w:rsidRPr="00331DC1" w:rsidRDefault="00543C69" w:rsidP="00EA64C9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  <w:lang w:val="uk-UA"/>
        </w:rPr>
      </w:pPr>
    </w:p>
    <w:p w14:paraId="76D3BB69" w14:textId="77777777" w:rsidR="00065D18" w:rsidRDefault="00065D18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</w:p>
    <w:p w14:paraId="6060999A" w14:textId="5C4C5131" w:rsidR="00794ED7" w:rsidRPr="00331DC1" w:rsidRDefault="00794ED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>1. Обґрунтування необхідності прийняття акта</w:t>
      </w:r>
    </w:p>
    <w:p w14:paraId="33ADB388" w14:textId="7FF97CC1" w:rsidR="006E570F" w:rsidRPr="00331DC1" w:rsidRDefault="006E570F" w:rsidP="006E570F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31DC1">
        <w:rPr>
          <w:color w:val="000000" w:themeColor="text1"/>
          <w:spacing w:val="-6"/>
          <w:sz w:val="28"/>
          <w:szCs w:val="28"/>
          <w:lang w:val="uk-UA"/>
        </w:rPr>
        <w:t>Подолання наслідків кризової економічної ситуації, спричиненої заходами щодо запобігання виникненню й поширенню коронавірусної хвороби (COVID-19),</w:t>
      </w:r>
      <w:r w:rsidRPr="00331DC1">
        <w:rPr>
          <w:color w:val="000000" w:themeColor="text1"/>
          <w:sz w:val="28"/>
          <w:szCs w:val="28"/>
          <w:lang w:val="uk-UA"/>
        </w:rPr>
        <w:t xml:space="preserve"> є одним з пріоритетних завдань держави і вимагає постійного реагування на потреби бізнесу, сприяння відновленню його економічної активності, а також захисту життя й здоров'я найманих працівників.</w:t>
      </w:r>
    </w:p>
    <w:p w14:paraId="42539DFB" w14:textId="48ED5878" w:rsidR="006E570F" w:rsidRPr="00331DC1" w:rsidRDefault="006E570F" w:rsidP="006E570F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331DC1">
        <w:rPr>
          <w:color w:val="000000" w:themeColor="text1"/>
          <w:sz w:val="28"/>
          <w:szCs w:val="28"/>
          <w:lang w:val="uk-UA"/>
        </w:rPr>
        <w:t>Однак відновлення роботи суб'єктів господарювання у період послаблення карантинних заходів та виходу з карантину потребує підтримки та вжиття відповідних заходів реагування з боку держави з метою стимулювання та поліпшення умов діяльності таких суб'єктів, а також заохочення суб'єктів господарювання та найманих працівників до вакцинації проти коронавірусної хвороби (</w:t>
      </w:r>
      <w:r w:rsidRPr="00331DC1">
        <w:rPr>
          <w:color w:val="000000" w:themeColor="text1"/>
          <w:sz w:val="28"/>
          <w:szCs w:val="28"/>
          <w:lang w:val="en-US"/>
        </w:rPr>
        <w:t>COVID</w:t>
      </w:r>
      <w:r w:rsidRPr="00331DC1">
        <w:rPr>
          <w:color w:val="000000" w:themeColor="text1"/>
          <w:sz w:val="28"/>
          <w:szCs w:val="28"/>
          <w:lang w:val="uk-UA"/>
        </w:rPr>
        <w:t>-19). Зокрема, це стосується нових можливостей суб</w:t>
      </w:r>
      <w:r w:rsidR="00331DC1" w:rsidRPr="00331DC1">
        <w:rPr>
          <w:color w:val="000000" w:themeColor="text1"/>
          <w:sz w:val="28"/>
          <w:szCs w:val="28"/>
          <w:lang w:val="uk-UA"/>
        </w:rPr>
        <w:t>'</w:t>
      </w:r>
      <w:r w:rsidRPr="00331DC1">
        <w:rPr>
          <w:color w:val="000000" w:themeColor="text1"/>
          <w:sz w:val="28"/>
          <w:szCs w:val="28"/>
          <w:lang w:val="uk-UA"/>
        </w:rPr>
        <w:t>єктів малого і середнього підприємництва для отримання державної підтримки,</w:t>
      </w:r>
      <w:r w:rsidR="00331DC1" w:rsidRPr="00331DC1">
        <w:rPr>
          <w:color w:val="000000" w:themeColor="text1"/>
          <w:sz w:val="28"/>
          <w:szCs w:val="28"/>
          <w:lang w:val="uk-UA"/>
        </w:rPr>
        <w:t xml:space="preserve"> а також стимулювання підприємців та найманих працівників до вакцинації проти </w:t>
      </w:r>
      <w:r w:rsidR="00034A60">
        <w:rPr>
          <w:bCs/>
          <w:color w:val="000000" w:themeColor="text1"/>
          <w:spacing w:val="-8"/>
          <w:sz w:val="28"/>
          <w:szCs w:val="28"/>
          <w:lang w:val="uk-UA"/>
        </w:rPr>
        <w:t>гострої респіраторної</w:t>
      </w:r>
      <w:r w:rsidR="00331DC1" w:rsidRPr="00331DC1">
        <w:rPr>
          <w:bCs/>
          <w:color w:val="000000" w:themeColor="text1"/>
          <w:spacing w:val="-8"/>
          <w:sz w:val="28"/>
          <w:szCs w:val="28"/>
          <w:lang w:val="uk-UA"/>
        </w:rPr>
        <w:t xml:space="preserve"> хвороби COVID-19, спричиненої коронавірусом SARS-CoV-2</w:t>
      </w:r>
      <w:r w:rsidRPr="00331DC1">
        <w:rPr>
          <w:color w:val="000000" w:themeColor="text1"/>
          <w:sz w:val="28"/>
          <w:szCs w:val="28"/>
          <w:lang w:val="uk-UA"/>
        </w:rPr>
        <w:t>.</w:t>
      </w:r>
    </w:p>
    <w:p w14:paraId="1FC26B01" w14:textId="77777777" w:rsidR="00FE3AE7" w:rsidRPr="00331DC1" w:rsidRDefault="00FE3AE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>2. Мета та завдання прийняття акта</w:t>
      </w:r>
    </w:p>
    <w:p w14:paraId="008FC7E7" w14:textId="26000E2C" w:rsidR="00506301" w:rsidRPr="00331DC1" w:rsidRDefault="00506301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color w:val="000000" w:themeColor="text1"/>
          <w:sz w:val="28"/>
          <w:szCs w:val="28"/>
          <w:lang w:val="uk-UA"/>
        </w:rPr>
        <w:t xml:space="preserve">Метою законопроекту є </w:t>
      </w:r>
      <w:r w:rsidR="00B92587" w:rsidRPr="00331DC1">
        <w:rPr>
          <w:color w:val="000000" w:themeColor="text1"/>
          <w:sz w:val="28"/>
          <w:szCs w:val="28"/>
          <w:lang w:val="uk-UA"/>
        </w:rPr>
        <w:t>забезпеч</w:t>
      </w:r>
      <w:r w:rsidR="00AE29CF" w:rsidRPr="00331DC1">
        <w:rPr>
          <w:color w:val="000000" w:themeColor="text1"/>
          <w:sz w:val="28"/>
          <w:szCs w:val="28"/>
          <w:lang w:val="uk-UA"/>
        </w:rPr>
        <w:t>е</w:t>
      </w:r>
      <w:r w:rsidR="00B92587" w:rsidRPr="00331DC1">
        <w:rPr>
          <w:color w:val="000000" w:themeColor="text1"/>
          <w:sz w:val="28"/>
          <w:szCs w:val="28"/>
          <w:lang w:val="uk-UA"/>
        </w:rPr>
        <w:t xml:space="preserve">ння </w:t>
      </w:r>
      <w:r w:rsidR="00AE29CF" w:rsidRPr="00331DC1">
        <w:rPr>
          <w:color w:val="000000" w:themeColor="text1"/>
          <w:sz w:val="28"/>
          <w:szCs w:val="28"/>
          <w:lang w:val="uk-UA"/>
        </w:rPr>
        <w:t>соціальної підтримки застрахованих осіб у зв'язку із запровадженням на території окремих регіонів обмежувальних протиепідемічних заходів, що призвели до тимчасового зупинення діяльності суб'єктів господарювання, а також стимулювання суб'єктів господарювання та найманих працівників до вакцинації</w:t>
      </w:r>
      <w:r w:rsidRPr="00331DC1">
        <w:rPr>
          <w:color w:val="000000" w:themeColor="text1"/>
          <w:sz w:val="28"/>
          <w:szCs w:val="28"/>
          <w:lang w:val="uk-UA"/>
        </w:rPr>
        <w:t>.</w:t>
      </w:r>
    </w:p>
    <w:p w14:paraId="26F4A7C9" w14:textId="77777777" w:rsidR="00C34679" w:rsidRPr="00331DC1" w:rsidRDefault="00C34679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 xml:space="preserve">3. Загальна характеристика і основні положення </w:t>
      </w:r>
      <w:r w:rsidR="000C19C2" w:rsidRPr="00331DC1">
        <w:rPr>
          <w:b/>
          <w:color w:val="000000" w:themeColor="text1"/>
          <w:sz w:val="28"/>
          <w:szCs w:val="28"/>
          <w:lang w:val="uk-UA"/>
        </w:rPr>
        <w:t>проєкт</w:t>
      </w:r>
      <w:r w:rsidRPr="00331DC1">
        <w:rPr>
          <w:b/>
          <w:color w:val="000000" w:themeColor="text1"/>
          <w:sz w:val="28"/>
          <w:szCs w:val="28"/>
          <w:lang w:val="uk-UA"/>
        </w:rPr>
        <w:t>у нормативно-правового акта</w:t>
      </w:r>
    </w:p>
    <w:p w14:paraId="12D58CB6" w14:textId="54691686" w:rsidR="00BA2B96" w:rsidRPr="00331DC1" w:rsidRDefault="00BA2B96" w:rsidP="00BA2B96">
      <w:pPr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331DC1">
        <w:rPr>
          <w:color w:val="000000" w:themeColor="text1"/>
          <w:sz w:val="28"/>
          <w:szCs w:val="28"/>
          <w:lang w:val="uk-UA"/>
        </w:rPr>
        <w:t xml:space="preserve">Законопроєктом передбачається внести зміни до </w:t>
      </w:r>
      <w:r w:rsidR="00506301" w:rsidRPr="00331DC1">
        <w:rPr>
          <w:color w:val="000000" w:themeColor="text1"/>
          <w:sz w:val="28"/>
          <w:szCs w:val="28"/>
          <w:lang w:val="uk-UA"/>
        </w:rPr>
        <w:t xml:space="preserve">додатків № 1 та № 3 до </w:t>
      </w:r>
      <w:r w:rsidRPr="00331DC1">
        <w:rPr>
          <w:color w:val="000000" w:themeColor="text1"/>
          <w:sz w:val="28"/>
          <w:szCs w:val="28"/>
          <w:lang w:val="uk-UA"/>
        </w:rPr>
        <w:t>Закону України "Про Державний бюджет України на 202</w:t>
      </w:r>
      <w:r w:rsidR="00506301" w:rsidRPr="00331DC1">
        <w:rPr>
          <w:color w:val="000000" w:themeColor="text1"/>
          <w:sz w:val="28"/>
          <w:szCs w:val="28"/>
          <w:lang w:val="uk-UA"/>
        </w:rPr>
        <w:t>1 </w:t>
      </w:r>
      <w:r w:rsidRPr="00331DC1">
        <w:rPr>
          <w:color w:val="000000" w:themeColor="text1"/>
          <w:sz w:val="28"/>
          <w:szCs w:val="28"/>
          <w:lang w:val="uk-UA"/>
        </w:rPr>
        <w:t xml:space="preserve">рік" </w:t>
      </w:r>
      <w:r w:rsidR="00AE29CF" w:rsidRPr="00331DC1">
        <w:rPr>
          <w:bCs/>
          <w:color w:val="000000" w:themeColor="text1"/>
          <w:sz w:val="28"/>
          <w:szCs w:val="28"/>
          <w:lang w:val="uk-UA"/>
        </w:rPr>
        <w:t xml:space="preserve">щодо надання допомоги застрахованим особам на період здійснення обмежувальних протиепідемічних заходів, запроваджених з метою запобігання поширенню </w:t>
      </w:r>
      <w:r w:rsidR="00034A60">
        <w:rPr>
          <w:bCs/>
          <w:color w:val="000000" w:themeColor="text1"/>
          <w:spacing w:val="-8"/>
          <w:sz w:val="28"/>
          <w:szCs w:val="28"/>
          <w:lang w:val="uk-UA"/>
        </w:rPr>
        <w:t>гострої респіраторної</w:t>
      </w:r>
      <w:r w:rsidR="00AE29CF" w:rsidRPr="00331DC1">
        <w:rPr>
          <w:bCs/>
          <w:color w:val="000000" w:themeColor="text1"/>
          <w:spacing w:val="-8"/>
          <w:sz w:val="28"/>
          <w:szCs w:val="28"/>
          <w:lang w:val="uk-UA"/>
        </w:rPr>
        <w:t xml:space="preserve"> хвороби COVID-19, спричиненої коронавірусом SARS-CoV-2</w:t>
      </w:r>
      <w:r w:rsidR="00506301" w:rsidRPr="00331DC1">
        <w:rPr>
          <w:bCs/>
          <w:color w:val="000000" w:themeColor="text1"/>
          <w:spacing w:val="-8"/>
          <w:sz w:val="28"/>
          <w:szCs w:val="28"/>
          <w:lang w:val="uk-UA"/>
        </w:rPr>
        <w:t>.</w:t>
      </w:r>
    </w:p>
    <w:p w14:paraId="2583D40F" w14:textId="00983ABB" w:rsidR="00DF42E3" w:rsidRPr="00331DC1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14:paraId="4D6B0C8B" w14:textId="77777777" w:rsidR="00BA2B96" w:rsidRPr="00331DC1" w:rsidRDefault="00BA2B96" w:rsidP="00BA2B96">
      <w:pPr>
        <w:ind w:firstLine="680"/>
        <w:jc w:val="both"/>
        <w:rPr>
          <w:color w:val="000000" w:themeColor="text1"/>
          <w:spacing w:val="-4"/>
          <w:sz w:val="28"/>
          <w:szCs w:val="28"/>
          <w:lang w:val="uk-UA"/>
        </w:rPr>
      </w:pPr>
      <w:r w:rsidRPr="00331DC1">
        <w:rPr>
          <w:color w:val="000000" w:themeColor="text1"/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14:paraId="1ECCFE76" w14:textId="679EE03D" w:rsidR="00BA2B96" w:rsidRPr="00065D18" w:rsidRDefault="00BA2B96" w:rsidP="00065D18">
      <w:pPr>
        <w:pStyle w:val="af1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65D18">
        <w:rPr>
          <w:rFonts w:ascii="Times New Roman" w:hAnsi="Times New Roman"/>
          <w:color w:val="000000" w:themeColor="text1"/>
          <w:sz w:val="28"/>
          <w:szCs w:val="28"/>
        </w:rPr>
        <w:t xml:space="preserve">Закон України "Про </w:t>
      </w:r>
      <w:r w:rsidR="00506301" w:rsidRPr="00065D18">
        <w:rPr>
          <w:rFonts w:ascii="Times New Roman" w:hAnsi="Times New Roman"/>
          <w:color w:val="000000" w:themeColor="text1"/>
          <w:sz w:val="28"/>
          <w:szCs w:val="28"/>
        </w:rPr>
        <w:t>Державний бюджет України на 2021</w:t>
      </w:r>
      <w:r w:rsidRPr="00065D18">
        <w:rPr>
          <w:rFonts w:ascii="Times New Roman" w:hAnsi="Times New Roman"/>
          <w:color w:val="000000" w:themeColor="text1"/>
          <w:sz w:val="28"/>
          <w:szCs w:val="28"/>
        </w:rPr>
        <w:t xml:space="preserve"> рік";</w:t>
      </w:r>
    </w:p>
    <w:p w14:paraId="030608AB" w14:textId="685318C5" w:rsidR="00BA2B96" w:rsidRPr="00065D18" w:rsidRDefault="00BA2B96" w:rsidP="00065D18">
      <w:pPr>
        <w:pStyle w:val="af1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65D18">
        <w:rPr>
          <w:rFonts w:ascii="Times New Roman" w:hAnsi="Times New Roman"/>
          <w:color w:val="000000" w:themeColor="text1"/>
          <w:sz w:val="28"/>
          <w:szCs w:val="28"/>
        </w:rPr>
        <w:t>інші нормативно-правові акти.</w:t>
      </w:r>
    </w:p>
    <w:p w14:paraId="6C3A5F43" w14:textId="77777777" w:rsidR="00331DC1" w:rsidRPr="00331DC1" w:rsidRDefault="00331DC1" w:rsidP="00BA2B96">
      <w:pPr>
        <w:ind w:firstLine="680"/>
        <w:jc w:val="both"/>
        <w:rPr>
          <w:color w:val="000000" w:themeColor="text1"/>
          <w:sz w:val="28"/>
          <w:szCs w:val="28"/>
          <w:lang w:val="uk-UA"/>
        </w:rPr>
      </w:pPr>
    </w:p>
    <w:p w14:paraId="19872C17" w14:textId="77777777" w:rsidR="00DF42E3" w:rsidRPr="00331DC1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>5. Фінансово-економічне обґрунтування</w:t>
      </w:r>
    </w:p>
    <w:p w14:paraId="71B32906" w14:textId="325FDE3D" w:rsidR="008102D1" w:rsidRPr="00331DC1" w:rsidRDefault="00BA2B96" w:rsidP="00BA2B96">
      <w:pPr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331DC1">
        <w:rPr>
          <w:color w:val="000000" w:themeColor="text1"/>
          <w:sz w:val="28"/>
          <w:szCs w:val="28"/>
          <w:lang w:val="uk-UA"/>
        </w:rPr>
        <w:t>Проєкт Закону передбачає, що у 202</w:t>
      </w:r>
      <w:r w:rsidR="003970C6" w:rsidRPr="00331DC1">
        <w:rPr>
          <w:color w:val="000000" w:themeColor="text1"/>
          <w:sz w:val="28"/>
          <w:szCs w:val="28"/>
          <w:lang w:val="uk-UA"/>
        </w:rPr>
        <w:t>1</w:t>
      </w:r>
      <w:r w:rsidR="008102D1" w:rsidRPr="00331DC1">
        <w:rPr>
          <w:color w:val="000000" w:themeColor="text1"/>
          <w:sz w:val="28"/>
          <w:szCs w:val="28"/>
          <w:lang w:val="uk-UA"/>
        </w:rPr>
        <w:t> </w:t>
      </w:r>
      <w:r w:rsidRPr="00331DC1">
        <w:rPr>
          <w:color w:val="000000" w:themeColor="text1"/>
          <w:sz w:val="28"/>
          <w:szCs w:val="28"/>
          <w:lang w:val="uk-UA"/>
        </w:rPr>
        <w:t xml:space="preserve">році </w:t>
      </w:r>
      <w:r w:rsidR="008102D1" w:rsidRPr="00331DC1">
        <w:rPr>
          <w:color w:val="000000" w:themeColor="text1"/>
          <w:sz w:val="28"/>
          <w:szCs w:val="28"/>
          <w:lang w:val="uk-UA"/>
        </w:rPr>
        <w:t xml:space="preserve">за </w:t>
      </w:r>
      <w:r w:rsidR="003970C6" w:rsidRPr="00331DC1">
        <w:rPr>
          <w:color w:val="000000" w:themeColor="text1"/>
          <w:sz w:val="28"/>
          <w:szCs w:val="28"/>
          <w:lang w:val="uk-UA"/>
        </w:rPr>
        <w:t>рахунок перевиконання у січні-</w:t>
      </w:r>
      <w:r w:rsidR="00AE29CF" w:rsidRPr="00331DC1">
        <w:rPr>
          <w:color w:val="000000" w:themeColor="text1"/>
          <w:sz w:val="28"/>
          <w:szCs w:val="28"/>
          <w:lang w:val="uk-UA"/>
        </w:rPr>
        <w:t>жовтні</w:t>
      </w:r>
      <w:r w:rsidR="003970C6" w:rsidRPr="00331DC1">
        <w:rPr>
          <w:color w:val="000000" w:themeColor="text1"/>
          <w:sz w:val="28"/>
          <w:szCs w:val="28"/>
          <w:lang w:val="uk-UA"/>
        </w:rPr>
        <w:t xml:space="preserve"> планових показників надходжень </w:t>
      </w:r>
      <w:r w:rsidR="00AE29CF" w:rsidRPr="00331DC1">
        <w:rPr>
          <w:color w:val="000000" w:themeColor="text1"/>
          <w:sz w:val="28"/>
          <w:szCs w:val="28"/>
          <w:lang w:val="uk-UA"/>
        </w:rPr>
        <w:t xml:space="preserve">до дохідної частини державного бюджету </w:t>
      </w:r>
      <w:r w:rsidR="003970C6" w:rsidRPr="00331DC1">
        <w:rPr>
          <w:color w:val="000000" w:themeColor="text1"/>
          <w:sz w:val="28"/>
          <w:szCs w:val="28"/>
          <w:lang w:val="uk-UA"/>
        </w:rPr>
        <w:t>податку на прибуток підприємств</w:t>
      </w:r>
      <w:r w:rsidR="00AE29CF" w:rsidRPr="00331DC1">
        <w:rPr>
          <w:color w:val="000000" w:themeColor="text1"/>
          <w:sz w:val="28"/>
          <w:szCs w:val="28"/>
          <w:lang w:val="uk-UA"/>
        </w:rPr>
        <w:t>, рентної плати за спеціальне використання лісових ресурсів та за спеціальне використання води, а також податку на додану вартість з вироблених в Україні товарів (робіт, послуг) з урахуванням бюджетного відшкодування</w:t>
      </w:r>
      <w:r w:rsidR="003970C6" w:rsidRPr="00331DC1">
        <w:rPr>
          <w:color w:val="000000" w:themeColor="text1"/>
          <w:sz w:val="28"/>
          <w:szCs w:val="28"/>
          <w:lang w:val="uk-UA"/>
        </w:rPr>
        <w:t xml:space="preserve"> </w:t>
      </w:r>
      <w:r w:rsidR="00AE29CF" w:rsidRPr="00331DC1">
        <w:rPr>
          <w:color w:val="000000" w:themeColor="text1"/>
          <w:sz w:val="28"/>
          <w:szCs w:val="28"/>
          <w:lang w:val="uk-UA"/>
        </w:rPr>
        <w:t xml:space="preserve">існує </w:t>
      </w:r>
      <w:r w:rsidR="003970C6" w:rsidRPr="00331DC1">
        <w:rPr>
          <w:color w:val="000000" w:themeColor="text1"/>
          <w:sz w:val="28"/>
          <w:szCs w:val="28"/>
          <w:lang w:val="uk-UA"/>
        </w:rPr>
        <w:t>можливість збільшення видатків загального фонду державного бюджету за</w:t>
      </w:r>
      <w:r w:rsidR="00AE29CF" w:rsidRPr="00331DC1">
        <w:rPr>
          <w:color w:val="000000" w:themeColor="text1"/>
          <w:sz w:val="28"/>
          <w:szCs w:val="28"/>
          <w:lang w:val="uk-UA"/>
        </w:rPr>
        <w:t xml:space="preserve"> новою</w:t>
      </w:r>
      <w:r w:rsidR="003970C6" w:rsidRPr="00331DC1">
        <w:rPr>
          <w:color w:val="000000" w:themeColor="text1"/>
          <w:sz w:val="28"/>
          <w:szCs w:val="28"/>
          <w:lang w:val="uk-UA"/>
        </w:rPr>
        <w:t xml:space="preserve"> бюджетною програмою </w:t>
      </w:r>
      <w:r w:rsidR="00AE29CF" w:rsidRPr="00331DC1">
        <w:rPr>
          <w:color w:val="000000" w:themeColor="text1"/>
          <w:sz w:val="28"/>
          <w:szCs w:val="28"/>
          <w:lang w:val="uk-UA"/>
        </w:rPr>
        <w:t xml:space="preserve">Міністерства економіки України – </w:t>
      </w:r>
      <w:r w:rsidR="003970C6" w:rsidRPr="00331DC1">
        <w:rPr>
          <w:color w:val="000000" w:themeColor="text1"/>
          <w:sz w:val="28"/>
          <w:szCs w:val="28"/>
          <w:lang w:val="uk-UA"/>
        </w:rPr>
        <w:t>"</w:t>
      </w:r>
      <w:r w:rsidR="00AE29CF" w:rsidRPr="00331DC1">
        <w:rPr>
          <w:color w:val="000000" w:themeColor="text1"/>
          <w:lang w:val="uk-UA"/>
        </w:rPr>
        <w:t xml:space="preserve"> </w:t>
      </w:r>
      <w:r w:rsidR="00AE29CF" w:rsidRPr="00331DC1">
        <w:rPr>
          <w:color w:val="000000" w:themeColor="text1"/>
          <w:sz w:val="28"/>
          <w:szCs w:val="28"/>
          <w:lang w:val="uk-UA"/>
        </w:rPr>
        <w:t>Надання допомоги застрахованим особам на період здійснення обмежувальних протиепідемічних заходів, запроваджених з метою запобігання</w:t>
      </w:r>
      <w:r w:rsidR="00034A60">
        <w:rPr>
          <w:color w:val="000000" w:themeColor="text1"/>
          <w:sz w:val="28"/>
          <w:szCs w:val="28"/>
          <w:lang w:val="uk-UA"/>
        </w:rPr>
        <w:t xml:space="preserve"> поширенню гострої респіраторної</w:t>
      </w:r>
      <w:r w:rsidR="00AE29CF" w:rsidRPr="00331DC1">
        <w:rPr>
          <w:color w:val="000000" w:themeColor="text1"/>
          <w:sz w:val="28"/>
          <w:szCs w:val="28"/>
          <w:lang w:val="uk-UA"/>
        </w:rPr>
        <w:t xml:space="preserve"> хвороби COVID-19, спричиненої коронавірусом SARS-CoV-2</w:t>
      </w:r>
      <w:r w:rsidR="003970C6" w:rsidRPr="00331DC1">
        <w:rPr>
          <w:color w:val="000000" w:themeColor="text1"/>
          <w:sz w:val="28"/>
          <w:szCs w:val="28"/>
          <w:lang w:val="uk-UA"/>
        </w:rPr>
        <w:t xml:space="preserve">" на </w:t>
      </w:r>
      <w:r w:rsidR="00AE29CF" w:rsidRPr="00331DC1">
        <w:rPr>
          <w:color w:val="000000" w:themeColor="text1"/>
          <w:sz w:val="28"/>
          <w:szCs w:val="28"/>
          <w:lang w:val="uk-UA"/>
        </w:rPr>
        <w:t>3</w:t>
      </w:r>
      <w:r w:rsidR="003970C6" w:rsidRPr="00331DC1">
        <w:rPr>
          <w:color w:val="000000" w:themeColor="text1"/>
          <w:sz w:val="28"/>
          <w:szCs w:val="28"/>
          <w:lang w:val="uk-UA"/>
        </w:rPr>
        <w:t> млрд</w:t>
      </w:r>
      <w:r w:rsidR="00065D18">
        <w:rPr>
          <w:color w:val="000000" w:themeColor="text1"/>
          <w:sz w:val="28"/>
          <w:szCs w:val="28"/>
          <w:lang w:val="uk-UA"/>
        </w:rPr>
        <w:t>.</w:t>
      </w:r>
      <w:r w:rsidR="00AE29CF" w:rsidRPr="00331DC1">
        <w:rPr>
          <w:color w:val="000000" w:themeColor="text1"/>
          <w:sz w:val="28"/>
          <w:szCs w:val="28"/>
          <w:lang w:val="uk-UA"/>
        </w:rPr>
        <w:t> </w:t>
      </w:r>
      <w:r w:rsidR="003970C6" w:rsidRPr="00331DC1">
        <w:rPr>
          <w:color w:val="000000" w:themeColor="text1"/>
          <w:sz w:val="28"/>
          <w:szCs w:val="28"/>
          <w:lang w:val="uk-UA"/>
        </w:rPr>
        <w:t xml:space="preserve">гривень </w:t>
      </w:r>
      <w:r w:rsidR="006E570F" w:rsidRPr="00331DC1">
        <w:rPr>
          <w:color w:val="000000" w:themeColor="text1"/>
          <w:sz w:val="28"/>
          <w:szCs w:val="28"/>
          <w:lang w:val="uk-UA"/>
        </w:rPr>
        <w:t>для здійснення соціальної підтримки застрахованих осіб у зв'язку із запровадженням на території окремих регіонів обмежувальних протиепідемічних заходів, що призвели до тимчасового зупинення діяльності суб'єктів господарювання, а також стимулювання суб'єктів господарювання та найманих працівників до вакцинації</w:t>
      </w:r>
      <w:r w:rsidR="003970C6" w:rsidRPr="00331DC1">
        <w:rPr>
          <w:color w:val="000000" w:themeColor="text1"/>
          <w:sz w:val="28"/>
          <w:szCs w:val="28"/>
          <w:lang w:val="uk-UA"/>
        </w:rPr>
        <w:t>.</w:t>
      </w:r>
    </w:p>
    <w:p w14:paraId="0139C4A5" w14:textId="77777777" w:rsidR="00BA2B96" w:rsidRPr="00331DC1" w:rsidRDefault="00BA2B96" w:rsidP="00BA2B96">
      <w:pPr>
        <w:ind w:firstLine="680"/>
        <w:jc w:val="both"/>
        <w:rPr>
          <w:color w:val="000000" w:themeColor="text1"/>
          <w:sz w:val="28"/>
          <w:szCs w:val="28"/>
          <w:lang w:val="uk-UA"/>
        </w:rPr>
      </w:pPr>
      <w:r w:rsidRPr="00331DC1">
        <w:rPr>
          <w:b/>
          <w:color w:val="000000" w:themeColor="text1"/>
          <w:sz w:val="28"/>
          <w:szCs w:val="28"/>
          <w:lang w:val="uk-UA"/>
        </w:rPr>
        <w:t>6. Прогноз соціально-економічних та інших наслідків прийняття проєкту Закону</w:t>
      </w:r>
    </w:p>
    <w:p w14:paraId="20398BFD" w14:textId="42E4816E" w:rsidR="003970C6" w:rsidRPr="00331DC1" w:rsidRDefault="003970C6" w:rsidP="003970C6">
      <w:pPr>
        <w:autoSpaceDE w:val="0"/>
        <w:autoSpaceDN w:val="0"/>
        <w:adjustRightInd w:val="0"/>
        <w:ind w:firstLine="737"/>
        <w:jc w:val="both"/>
        <w:rPr>
          <w:color w:val="000000" w:themeColor="text1"/>
          <w:sz w:val="28"/>
          <w:szCs w:val="28"/>
          <w:lang w:val="uk-UA"/>
        </w:rPr>
      </w:pPr>
      <w:r w:rsidRPr="00331DC1">
        <w:rPr>
          <w:bCs/>
          <w:color w:val="000000" w:themeColor="text1"/>
          <w:sz w:val="28"/>
          <w:szCs w:val="28"/>
          <w:lang w:val="uk-UA"/>
        </w:rPr>
        <w:t>Прийняття законопроєкту дозволить</w:t>
      </w:r>
      <w:r w:rsidRPr="00331DC1">
        <w:rPr>
          <w:color w:val="000000" w:themeColor="text1"/>
          <w:sz w:val="28"/>
          <w:szCs w:val="28"/>
          <w:lang w:val="uk-UA"/>
        </w:rPr>
        <w:t xml:space="preserve"> реалізувати ряд заходів, направлених на </w:t>
      </w:r>
      <w:r w:rsidR="006E570F" w:rsidRPr="00331DC1">
        <w:rPr>
          <w:color w:val="000000" w:themeColor="text1"/>
          <w:sz w:val="28"/>
          <w:szCs w:val="28"/>
          <w:lang w:val="uk-UA"/>
        </w:rPr>
        <w:t>здійснення соціальної підтримки застрахованих осіб у зв'язку із запровадженням на території окремих регіонів обмежувальних протиепідемічних заходів, що призвели до тимчасового зупинення діяльності суб'єктів господарювання, а також стимулювання суб'єктів господарювання та найманих працівників до вакцинації</w:t>
      </w:r>
      <w:r w:rsidRPr="00331DC1">
        <w:rPr>
          <w:color w:val="000000" w:themeColor="text1"/>
          <w:sz w:val="28"/>
          <w:szCs w:val="28"/>
          <w:lang w:val="uk-UA"/>
        </w:rPr>
        <w:t>.</w:t>
      </w:r>
    </w:p>
    <w:p w14:paraId="5ABC3C88" w14:textId="77777777" w:rsidR="00DF42E3" w:rsidRPr="006E570F" w:rsidRDefault="00DF42E3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026B07A9" w14:textId="77777777" w:rsidR="008102D1" w:rsidRPr="006E570F" w:rsidRDefault="008102D1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5F119CE2" w14:textId="45583C46" w:rsidR="00E565F7" w:rsidRPr="00A50DE9" w:rsidRDefault="00DF42E3" w:rsidP="00065D18">
      <w:pPr>
        <w:widowControl w:val="0"/>
        <w:tabs>
          <w:tab w:val="left" w:pos="3402"/>
          <w:tab w:val="left" w:pos="6150"/>
          <w:tab w:val="right" w:pos="9639"/>
        </w:tabs>
        <w:autoSpaceDE w:val="0"/>
        <w:autoSpaceDN w:val="0"/>
        <w:adjustRightInd w:val="0"/>
        <w:ind w:firstLine="680"/>
        <w:jc w:val="both"/>
        <w:rPr>
          <w:b/>
          <w:bCs/>
          <w:sz w:val="28"/>
          <w:szCs w:val="28"/>
          <w:lang w:val="uk-UA"/>
        </w:rPr>
      </w:pPr>
      <w:r w:rsidRPr="00A50DE9">
        <w:rPr>
          <w:b/>
          <w:bCs/>
          <w:sz w:val="28"/>
          <w:szCs w:val="28"/>
          <w:lang w:val="uk-UA"/>
        </w:rPr>
        <w:t>Народн</w:t>
      </w:r>
      <w:r w:rsidR="00065D18" w:rsidRPr="00A50DE9">
        <w:rPr>
          <w:b/>
          <w:bCs/>
          <w:sz w:val="28"/>
          <w:szCs w:val="28"/>
          <w:lang w:val="uk-UA"/>
        </w:rPr>
        <w:t>і</w:t>
      </w:r>
      <w:r w:rsidR="006C705F" w:rsidRPr="00A50DE9">
        <w:rPr>
          <w:b/>
          <w:bCs/>
          <w:sz w:val="28"/>
          <w:szCs w:val="28"/>
          <w:lang w:val="uk-UA"/>
        </w:rPr>
        <w:t xml:space="preserve"> </w:t>
      </w:r>
      <w:r w:rsidRPr="00A50DE9">
        <w:rPr>
          <w:b/>
          <w:bCs/>
          <w:sz w:val="28"/>
          <w:szCs w:val="28"/>
          <w:lang w:val="uk-UA"/>
        </w:rPr>
        <w:t>депутат</w:t>
      </w:r>
      <w:r w:rsidR="00065D18" w:rsidRPr="00A50DE9">
        <w:rPr>
          <w:b/>
          <w:bCs/>
          <w:sz w:val="28"/>
          <w:szCs w:val="28"/>
          <w:lang w:val="uk-UA"/>
        </w:rPr>
        <w:t>и</w:t>
      </w:r>
      <w:r w:rsidR="006C705F" w:rsidRPr="00A50DE9">
        <w:rPr>
          <w:b/>
          <w:bCs/>
          <w:sz w:val="28"/>
          <w:szCs w:val="28"/>
          <w:lang w:val="uk-UA"/>
        </w:rPr>
        <w:t xml:space="preserve"> </w:t>
      </w:r>
      <w:r w:rsidRPr="00A50DE9">
        <w:rPr>
          <w:b/>
          <w:bCs/>
          <w:sz w:val="28"/>
          <w:szCs w:val="28"/>
          <w:lang w:val="uk-UA"/>
        </w:rPr>
        <w:t>України</w:t>
      </w:r>
      <w:r w:rsidR="00E565F7" w:rsidRPr="00A50DE9">
        <w:rPr>
          <w:b/>
          <w:bCs/>
          <w:sz w:val="28"/>
          <w:szCs w:val="28"/>
          <w:lang w:val="uk-UA"/>
        </w:rPr>
        <w:tab/>
      </w:r>
      <w:r w:rsidR="00065D18" w:rsidRPr="00A50DE9">
        <w:rPr>
          <w:b/>
          <w:bCs/>
          <w:sz w:val="28"/>
          <w:szCs w:val="28"/>
          <w:lang w:val="uk-UA"/>
        </w:rPr>
        <w:t xml:space="preserve">Шуляк О.О. </w:t>
      </w:r>
    </w:p>
    <w:p w14:paraId="37949603" w14:textId="0BE3D94A" w:rsidR="00065D18" w:rsidRPr="00A50DE9" w:rsidRDefault="00065D18" w:rsidP="00065D18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680"/>
        <w:jc w:val="both"/>
        <w:rPr>
          <w:b/>
          <w:bCs/>
          <w:sz w:val="28"/>
          <w:szCs w:val="28"/>
          <w:lang w:val="uk-UA"/>
        </w:rPr>
      </w:pPr>
    </w:p>
    <w:p w14:paraId="3F13B649" w14:textId="2CB08B76" w:rsidR="00065D18" w:rsidRPr="00A50DE9" w:rsidRDefault="00065D18" w:rsidP="00065D18">
      <w:pPr>
        <w:tabs>
          <w:tab w:val="left" w:pos="6150"/>
        </w:tabs>
        <w:rPr>
          <w:b/>
          <w:sz w:val="28"/>
          <w:szCs w:val="28"/>
          <w:lang w:val="uk-UA"/>
        </w:rPr>
      </w:pPr>
      <w:r w:rsidRPr="00A50DE9">
        <w:rPr>
          <w:b/>
          <w:sz w:val="28"/>
          <w:szCs w:val="28"/>
          <w:lang w:val="uk-UA"/>
        </w:rPr>
        <w:tab/>
        <w:t>Арахамія Д.Г.</w:t>
      </w:r>
    </w:p>
    <w:p w14:paraId="0BE2EE75" w14:textId="7B9AF03F" w:rsidR="00065D18" w:rsidRPr="00A50DE9" w:rsidRDefault="00065D18" w:rsidP="00065D18">
      <w:pPr>
        <w:rPr>
          <w:b/>
          <w:sz w:val="28"/>
          <w:szCs w:val="28"/>
          <w:lang w:val="uk-UA"/>
        </w:rPr>
      </w:pPr>
    </w:p>
    <w:p w14:paraId="01FFA49D" w14:textId="49ADC29D" w:rsidR="00065D18" w:rsidRPr="00A50DE9" w:rsidRDefault="00065D18" w:rsidP="00065D18">
      <w:pPr>
        <w:tabs>
          <w:tab w:val="left" w:pos="6180"/>
        </w:tabs>
        <w:rPr>
          <w:b/>
          <w:sz w:val="28"/>
          <w:szCs w:val="28"/>
          <w:lang w:val="uk-UA"/>
        </w:rPr>
      </w:pPr>
      <w:r w:rsidRPr="00A50DE9">
        <w:rPr>
          <w:b/>
          <w:sz w:val="28"/>
          <w:szCs w:val="28"/>
          <w:lang w:val="uk-UA"/>
        </w:rPr>
        <w:tab/>
        <w:t xml:space="preserve">Мотовиловець А.В. </w:t>
      </w:r>
    </w:p>
    <w:p w14:paraId="18BD2902" w14:textId="53DC0622" w:rsidR="00065D18" w:rsidRDefault="00065D18" w:rsidP="00065D18">
      <w:pPr>
        <w:rPr>
          <w:sz w:val="28"/>
          <w:szCs w:val="28"/>
          <w:lang w:val="uk-UA"/>
        </w:rPr>
      </w:pPr>
    </w:p>
    <w:p w14:paraId="3AE426B6" w14:textId="1C1B9F75" w:rsidR="00065D18" w:rsidRPr="00065D18" w:rsidRDefault="00065D18" w:rsidP="00065D18">
      <w:pPr>
        <w:tabs>
          <w:tab w:val="left" w:pos="613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sectPr w:rsidR="00065D18" w:rsidRPr="00065D18" w:rsidSect="00EA64C9">
      <w:headerReference w:type="default" r:id="rId10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6CC3CC" w14:textId="77777777" w:rsidR="00E14652" w:rsidRDefault="00E14652">
      <w:r>
        <w:separator/>
      </w:r>
    </w:p>
  </w:endnote>
  <w:endnote w:type="continuationSeparator" w:id="0">
    <w:p w14:paraId="718AB02C" w14:textId="77777777" w:rsidR="00E14652" w:rsidRDefault="00E1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36B1B" w14:textId="77777777" w:rsidR="00E14652" w:rsidRDefault="00E14652">
      <w:r>
        <w:separator/>
      </w:r>
    </w:p>
  </w:footnote>
  <w:footnote w:type="continuationSeparator" w:id="0">
    <w:p w14:paraId="0128EE72" w14:textId="77777777" w:rsidR="00E14652" w:rsidRDefault="00E14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3C41A" w14:textId="25F7C46E"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42604B">
      <w:rPr>
        <w:rStyle w:val="a7"/>
        <w:noProof/>
        <w:sz w:val="28"/>
        <w:szCs w:val="28"/>
      </w:rPr>
      <w:t>2</w:t>
    </w:r>
    <w:r w:rsidRPr="00EA64C9">
      <w:rPr>
        <w:rStyle w:val="a7"/>
        <w:sz w:val="28"/>
        <w:szCs w:val="28"/>
      </w:rPr>
      <w:fldChar w:fldCharType="end"/>
    </w:r>
  </w:p>
  <w:p w14:paraId="37471A19" w14:textId="77777777"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550C012B"/>
    <w:multiLevelType w:val="hybridMultilevel"/>
    <w:tmpl w:val="D5B4F9E4"/>
    <w:lvl w:ilvl="0" w:tplc="44A4D5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5C5E"/>
    <w:rsid w:val="00034A60"/>
    <w:rsid w:val="000402D5"/>
    <w:rsid w:val="0004046D"/>
    <w:rsid w:val="000456FE"/>
    <w:rsid w:val="0004796B"/>
    <w:rsid w:val="00053A20"/>
    <w:rsid w:val="00065D18"/>
    <w:rsid w:val="00066D51"/>
    <w:rsid w:val="00084087"/>
    <w:rsid w:val="0008679E"/>
    <w:rsid w:val="00090EB2"/>
    <w:rsid w:val="00095C35"/>
    <w:rsid w:val="000A3AD3"/>
    <w:rsid w:val="000A7CC5"/>
    <w:rsid w:val="000C17EF"/>
    <w:rsid w:val="000C19C2"/>
    <w:rsid w:val="000D7BC0"/>
    <w:rsid w:val="000F1BF1"/>
    <w:rsid w:val="000F6083"/>
    <w:rsid w:val="00102FFE"/>
    <w:rsid w:val="001030FD"/>
    <w:rsid w:val="00104700"/>
    <w:rsid w:val="00106197"/>
    <w:rsid w:val="001131E3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E65E6"/>
    <w:rsid w:val="001E6D55"/>
    <w:rsid w:val="00232645"/>
    <w:rsid w:val="00237EE2"/>
    <w:rsid w:val="00246DFF"/>
    <w:rsid w:val="0025456C"/>
    <w:rsid w:val="002560CE"/>
    <w:rsid w:val="00264AD2"/>
    <w:rsid w:val="002735DA"/>
    <w:rsid w:val="00273E9B"/>
    <w:rsid w:val="0028489B"/>
    <w:rsid w:val="002877FF"/>
    <w:rsid w:val="002A443E"/>
    <w:rsid w:val="002B27D6"/>
    <w:rsid w:val="002B3510"/>
    <w:rsid w:val="002B730E"/>
    <w:rsid w:val="002C12E6"/>
    <w:rsid w:val="002C509E"/>
    <w:rsid w:val="002C5CDC"/>
    <w:rsid w:val="002C782B"/>
    <w:rsid w:val="002E7353"/>
    <w:rsid w:val="002F31E6"/>
    <w:rsid w:val="002F36BD"/>
    <w:rsid w:val="002F4E5C"/>
    <w:rsid w:val="00324755"/>
    <w:rsid w:val="003313B5"/>
    <w:rsid w:val="00331DC1"/>
    <w:rsid w:val="00340C54"/>
    <w:rsid w:val="0035220C"/>
    <w:rsid w:val="003616DD"/>
    <w:rsid w:val="003632A0"/>
    <w:rsid w:val="00374181"/>
    <w:rsid w:val="003970C6"/>
    <w:rsid w:val="003A382A"/>
    <w:rsid w:val="003A58F5"/>
    <w:rsid w:val="003A79AB"/>
    <w:rsid w:val="003A7ADD"/>
    <w:rsid w:val="003B6110"/>
    <w:rsid w:val="003D7F1F"/>
    <w:rsid w:val="003E77C2"/>
    <w:rsid w:val="003F3165"/>
    <w:rsid w:val="00401884"/>
    <w:rsid w:val="00411F69"/>
    <w:rsid w:val="00414EE6"/>
    <w:rsid w:val="004209D7"/>
    <w:rsid w:val="0042156F"/>
    <w:rsid w:val="00421B4C"/>
    <w:rsid w:val="0042604B"/>
    <w:rsid w:val="00433097"/>
    <w:rsid w:val="00456701"/>
    <w:rsid w:val="00461167"/>
    <w:rsid w:val="00473ACC"/>
    <w:rsid w:val="004763DD"/>
    <w:rsid w:val="0049285F"/>
    <w:rsid w:val="004A05CA"/>
    <w:rsid w:val="004B13A0"/>
    <w:rsid w:val="004B7860"/>
    <w:rsid w:val="004C0EE9"/>
    <w:rsid w:val="004C49DA"/>
    <w:rsid w:val="00506301"/>
    <w:rsid w:val="00511014"/>
    <w:rsid w:val="00522B72"/>
    <w:rsid w:val="0052798E"/>
    <w:rsid w:val="0053511F"/>
    <w:rsid w:val="00543C69"/>
    <w:rsid w:val="005608C1"/>
    <w:rsid w:val="005636AA"/>
    <w:rsid w:val="00565E49"/>
    <w:rsid w:val="005722B6"/>
    <w:rsid w:val="00576654"/>
    <w:rsid w:val="00586767"/>
    <w:rsid w:val="00594641"/>
    <w:rsid w:val="00596880"/>
    <w:rsid w:val="005A3BE0"/>
    <w:rsid w:val="005A6291"/>
    <w:rsid w:val="005B140C"/>
    <w:rsid w:val="005C2E08"/>
    <w:rsid w:val="005D189E"/>
    <w:rsid w:val="005D7665"/>
    <w:rsid w:val="005E3DC0"/>
    <w:rsid w:val="005E48E4"/>
    <w:rsid w:val="005F2487"/>
    <w:rsid w:val="00603187"/>
    <w:rsid w:val="0060340F"/>
    <w:rsid w:val="0060489E"/>
    <w:rsid w:val="00605AA7"/>
    <w:rsid w:val="00612DE3"/>
    <w:rsid w:val="006153A5"/>
    <w:rsid w:val="00620ED2"/>
    <w:rsid w:val="00631DDA"/>
    <w:rsid w:val="00636191"/>
    <w:rsid w:val="0064174B"/>
    <w:rsid w:val="006426BF"/>
    <w:rsid w:val="00643D7D"/>
    <w:rsid w:val="00656823"/>
    <w:rsid w:val="00666034"/>
    <w:rsid w:val="006828F2"/>
    <w:rsid w:val="00682B99"/>
    <w:rsid w:val="00683187"/>
    <w:rsid w:val="006A16DC"/>
    <w:rsid w:val="006A5883"/>
    <w:rsid w:val="006C0255"/>
    <w:rsid w:val="006C705F"/>
    <w:rsid w:val="006C739F"/>
    <w:rsid w:val="006D0994"/>
    <w:rsid w:val="006D0EE5"/>
    <w:rsid w:val="006E1E7A"/>
    <w:rsid w:val="006E570F"/>
    <w:rsid w:val="006E6089"/>
    <w:rsid w:val="006F0473"/>
    <w:rsid w:val="006F235B"/>
    <w:rsid w:val="00700A3F"/>
    <w:rsid w:val="00717152"/>
    <w:rsid w:val="007256B2"/>
    <w:rsid w:val="00726AB1"/>
    <w:rsid w:val="007364D3"/>
    <w:rsid w:val="00746741"/>
    <w:rsid w:val="0075330D"/>
    <w:rsid w:val="00763892"/>
    <w:rsid w:val="00773D50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F0B68"/>
    <w:rsid w:val="00801075"/>
    <w:rsid w:val="008102D1"/>
    <w:rsid w:val="0081255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3C40"/>
    <w:rsid w:val="008A2B2A"/>
    <w:rsid w:val="008A4562"/>
    <w:rsid w:val="008A4D71"/>
    <w:rsid w:val="008B4F2A"/>
    <w:rsid w:val="008B7807"/>
    <w:rsid w:val="008C70C0"/>
    <w:rsid w:val="008D1EBF"/>
    <w:rsid w:val="008E1446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7055"/>
    <w:rsid w:val="00A35D64"/>
    <w:rsid w:val="00A37152"/>
    <w:rsid w:val="00A42040"/>
    <w:rsid w:val="00A448E9"/>
    <w:rsid w:val="00A50DE9"/>
    <w:rsid w:val="00A56CFC"/>
    <w:rsid w:val="00A6268F"/>
    <w:rsid w:val="00A66A07"/>
    <w:rsid w:val="00A72869"/>
    <w:rsid w:val="00A75094"/>
    <w:rsid w:val="00A81914"/>
    <w:rsid w:val="00A92458"/>
    <w:rsid w:val="00A92F8E"/>
    <w:rsid w:val="00A93F36"/>
    <w:rsid w:val="00A94BE3"/>
    <w:rsid w:val="00AB1A9D"/>
    <w:rsid w:val="00AB4DB0"/>
    <w:rsid w:val="00AC3A98"/>
    <w:rsid w:val="00AD1A5B"/>
    <w:rsid w:val="00AE29CF"/>
    <w:rsid w:val="00AF1D1F"/>
    <w:rsid w:val="00AF2CC1"/>
    <w:rsid w:val="00AF527C"/>
    <w:rsid w:val="00AF7C96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5185"/>
    <w:rsid w:val="00B55A9E"/>
    <w:rsid w:val="00B56E9E"/>
    <w:rsid w:val="00B60601"/>
    <w:rsid w:val="00B6205F"/>
    <w:rsid w:val="00B620BA"/>
    <w:rsid w:val="00B701F3"/>
    <w:rsid w:val="00B7149E"/>
    <w:rsid w:val="00B76E75"/>
    <w:rsid w:val="00B845C4"/>
    <w:rsid w:val="00B92587"/>
    <w:rsid w:val="00B96107"/>
    <w:rsid w:val="00BA1226"/>
    <w:rsid w:val="00BA2B96"/>
    <w:rsid w:val="00BB7372"/>
    <w:rsid w:val="00BC215E"/>
    <w:rsid w:val="00BC2BD7"/>
    <w:rsid w:val="00BC49FD"/>
    <w:rsid w:val="00BC56CF"/>
    <w:rsid w:val="00BD1F49"/>
    <w:rsid w:val="00BD2095"/>
    <w:rsid w:val="00BD7815"/>
    <w:rsid w:val="00C0401D"/>
    <w:rsid w:val="00C051E1"/>
    <w:rsid w:val="00C1366F"/>
    <w:rsid w:val="00C170FA"/>
    <w:rsid w:val="00C30C3E"/>
    <w:rsid w:val="00C34679"/>
    <w:rsid w:val="00C43BFE"/>
    <w:rsid w:val="00C43D05"/>
    <w:rsid w:val="00C573D3"/>
    <w:rsid w:val="00C62040"/>
    <w:rsid w:val="00C65AF6"/>
    <w:rsid w:val="00C82168"/>
    <w:rsid w:val="00C94817"/>
    <w:rsid w:val="00CC086F"/>
    <w:rsid w:val="00CC415C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63D1"/>
    <w:rsid w:val="00D26564"/>
    <w:rsid w:val="00D30978"/>
    <w:rsid w:val="00D333B8"/>
    <w:rsid w:val="00D3796B"/>
    <w:rsid w:val="00D40852"/>
    <w:rsid w:val="00D53294"/>
    <w:rsid w:val="00D73367"/>
    <w:rsid w:val="00D77A69"/>
    <w:rsid w:val="00D82DA1"/>
    <w:rsid w:val="00D945EE"/>
    <w:rsid w:val="00D9737D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DF61F9"/>
    <w:rsid w:val="00E12E8F"/>
    <w:rsid w:val="00E14652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FF0"/>
    <w:rsid w:val="00EA64C9"/>
    <w:rsid w:val="00EC24A2"/>
    <w:rsid w:val="00ED2680"/>
    <w:rsid w:val="00EE7872"/>
    <w:rsid w:val="00EF7FE1"/>
    <w:rsid w:val="00F13630"/>
    <w:rsid w:val="00F13C60"/>
    <w:rsid w:val="00F165BA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8365A4"/>
  <w14:defaultImageDpi w14:val="0"/>
  <w15:docId w15:val="{46998437-DE54-4E90-ADEF-ADBDCEF70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3">
    <w:name w:val="Основной текст (3)_"/>
    <w:link w:val="30"/>
    <w:locked/>
    <w:rsid w:val="000C19C2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C19C2"/>
    <w:pPr>
      <w:widowControl w:val="0"/>
      <w:shd w:val="clear" w:color="auto" w:fill="FFFFFF"/>
      <w:spacing w:after="240" w:line="312" w:lineRule="exact"/>
      <w:jc w:val="center"/>
    </w:pPr>
    <w:rPr>
      <w:b/>
      <w:bCs/>
      <w:sz w:val="26"/>
      <w:szCs w:val="2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01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97DF86-11E7-4AF8-8858-7A6E6E8A33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678BBD-9FE8-495F-884E-69E3CE4BB0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57E659-0130-4FA1-B7AA-F60D3CB61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2619</Words>
  <Characters>1494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2021-11-08T16:46:00Z</dcterms:created>
  <dcterms:modified xsi:type="dcterms:W3CDTF">2021-11-08T16:46:00Z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