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7CABE8" w14:textId="6773E6A2" w:rsidR="00C7778F" w:rsidRDefault="00C7778F" w:rsidP="00C7778F">
      <w:pPr>
        <w:spacing w:after="0"/>
        <w:ind w:left="-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</w:t>
      </w:r>
      <w:bookmarkStart w:id="0" w:name="bookmark=id.1fob9te"/>
      <w:bookmarkEnd w:id="0"/>
      <w:r>
        <w:rPr>
          <w:rFonts w:ascii="Times New Roman" w:hAnsi="Times New Roman" w:cs="Times New Roman"/>
          <w:sz w:val="24"/>
          <w:szCs w:val="24"/>
        </w:rPr>
        <w:t xml:space="preserve"> вноситься </w:t>
      </w:r>
    </w:p>
    <w:p w14:paraId="78DBCE5A" w14:textId="77777777" w:rsidR="00C7778F" w:rsidRDefault="00C7778F" w:rsidP="00F37F92">
      <w:pPr>
        <w:spacing w:after="0" w:line="360" w:lineRule="auto"/>
        <w:ind w:left="-42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народними депутатами України </w:t>
      </w:r>
    </w:p>
    <w:p w14:paraId="23884244" w14:textId="77777777" w:rsidR="00C7778F" w:rsidRDefault="00C7778F" w:rsidP="00F37F92">
      <w:pPr>
        <w:pStyle w:val="a5"/>
        <w:spacing w:line="360" w:lineRule="auto"/>
        <w:ind w:left="-426" w:firstLine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Стефанчуко</w:t>
      </w: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t>м Р.О.</w:t>
      </w:r>
    </w:p>
    <w:p w14:paraId="6B0AF33D" w14:textId="77777777" w:rsidR="00C7778F" w:rsidRDefault="00C7778F" w:rsidP="00F37F92">
      <w:pPr>
        <w:pStyle w:val="a5"/>
        <w:spacing w:line="360" w:lineRule="auto"/>
        <w:ind w:left="-426" w:firstLine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Корнієнком О.С.</w:t>
      </w:r>
    </w:p>
    <w:p w14:paraId="3D62F003" w14:textId="74FAE866" w:rsidR="00C7778F" w:rsidRDefault="00C7778F" w:rsidP="00F37F92">
      <w:pPr>
        <w:pStyle w:val="a5"/>
        <w:spacing w:line="360" w:lineRule="auto"/>
        <w:ind w:left="-426" w:firstLine="595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Кондратюк О.К. </w:t>
      </w:r>
    </w:p>
    <w:p w14:paraId="29FA0CB5" w14:textId="77777777" w:rsidR="00E05524" w:rsidRDefault="00E05524" w:rsidP="00CF2381">
      <w:pPr>
        <w:pStyle w:val="a5"/>
        <w:ind w:left="-426" w:firstLine="5954"/>
        <w:jc w:val="right"/>
        <w:rPr>
          <w:rFonts w:ascii="Times New Roman" w:hAnsi="Times New Roman" w:cs="Times New Roman"/>
          <w:sz w:val="24"/>
          <w:szCs w:val="24"/>
        </w:rPr>
      </w:pPr>
    </w:p>
    <w:p w14:paraId="78C64C39" w14:textId="34602E5E" w:rsidR="00667DBA" w:rsidRDefault="00667DBA" w:rsidP="00CF2381">
      <w:pPr>
        <w:pStyle w:val="a5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8DFA96F" w14:textId="25FB9E19" w:rsidR="00472EA8" w:rsidRDefault="00472EA8" w:rsidP="00CF2381">
      <w:pPr>
        <w:pStyle w:val="a5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ECDC9B" w14:textId="59D7F0A3" w:rsidR="004C40C5" w:rsidRDefault="004C40C5" w:rsidP="00CF2381">
      <w:pPr>
        <w:pStyle w:val="a5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377E3F" w14:textId="07F31959" w:rsidR="004C40C5" w:rsidRDefault="004C40C5" w:rsidP="00CF2381">
      <w:pPr>
        <w:pStyle w:val="a5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20125F" w14:textId="2D6D9257" w:rsidR="004C40C5" w:rsidRDefault="004C40C5" w:rsidP="00CF2381">
      <w:pPr>
        <w:pStyle w:val="a5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93E68D" w14:textId="48008BFC" w:rsidR="004C40C5" w:rsidRDefault="004C40C5" w:rsidP="00CF2381">
      <w:pPr>
        <w:pStyle w:val="a5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071771" w14:textId="231B1C2D" w:rsidR="004C40C5" w:rsidRDefault="004C40C5" w:rsidP="00CF2381">
      <w:pPr>
        <w:pStyle w:val="a5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14A0D2" w14:textId="77777777" w:rsidR="004C40C5" w:rsidRDefault="004C40C5" w:rsidP="00CF2381">
      <w:pPr>
        <w:pStyle w:val="a5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A672A0E" w14:textId="77777777" w:rsidR="00E05524" w:rsidRPr="00E05524" w:rsidRDefault="00E05524" w:rsidP="00CF2381">
      <w:pPr>
        <w:pStyle w:val="a5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5524"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5524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5524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5524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5524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5524">
        <w:rPr>
          <w:rFonts w:ascii="Times New Roman" w:hAnsi="Times New Roman" w:cs="Times New Roman"/>
          <w:b/>
          <w:sz w:val="28"/>
          <w:szCs w:val="28"/>
        </w:rPr>
        <w:t>Н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5524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5524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05524">
        <w:rPr>
          <w:rFonts w:ascii="Times New Roman" w:hAnsi="Times New Roman" w:cs="Times New Roman"/>
          <w:b/>
          <w:sz w:val="28"/>
          <w:szCs w:val="28"/>
        </w:rPr>
        <w:t>А</w:t>
      </w:r>
    </w:p>
    <w:p w14:paraId="12C544F6" w14:textId="77777777" w:rsidR="00E05524" w:rsidRPr="00E05524" w:rsidRDefault="00E05524" w:rsidP="00CF2381">
      <w:pPr>
        <w:pStyle w:val="a5"/>
        <w:ind w:lef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5524">
        <w:rPr>
          <w:rFonts w:ascii="Times New Roman" w:hAnsi="Times New Roman" w:cs="Times New Roman"/>
          <w:b/>
          <w:sz w:val="28"/>
          <w:szCs w:val="28"/>
        </w:rPr>
        <w:t>Верховної Ради України</w:t>
      </w:r>
    </w:p>
    <w:p w14:paraId="34F35E18" w14:textId="079686F3" w:rsidR="00E05524" w:rsidRDefault="00E05524" w:rsidP="00CF2381">
      <w:pPr>
        <w:pStyle w:val="a5"/>
        <w:ind w:left="-426" w:firstLine="5954"/>
        <w:jc w:val="right"/>
        <w:rPr>
          <w:rFonts w:ascii="Times New Roman" w:hAnsi="Times New Roman" w:cs="Times New Roman"/>
          <w:sz w:val="24"/>
          <w:szCs w:val="24"/>
        </w:rPr>
      </w:pPr>
    </w:p>
    <w:p w14:paraId="776D988E" w14:textId="77777777" w:rsidR="009D6FA3" w:rsidRPr="009D6FA3" w:rsidRDefault="00E05524" w:rsidP="00CF238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-426" w:right="4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Про </w:t>
      </w:r>
      <w:r w:rsidR="009D6FA3" w:rsidRPr="009D6FA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Звернення Верховної Ради України</w:t>
      </w:r>
    </w:p>
    <w:p w14:paraId="4282779F" w14:textId="77777777" w:rsidR="006F1209" w:rsidRDefault="009D6FA3" w:rsidP="00CF238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-426" w:right="4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D6FA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  Організації Об’єднаних Націй, Європейського Парламенту, урядів та парламентів іноземних держав та парламентських асамблей міжнародних організацій стосовно неприйнятності військового шантажу відносно України з боку Російської Федерації, який вона здійснює з метою недопущення реалізації європейських та євроатлантичних прагнень України</w:t>
      </w:r>
    </w:p>
    <w:p w14:paraId="2233E84E" w14:textId="5F768ADE" w:rsidR="00667DBA" w:rsidRDefault="00667DBA" w:rsidP="00CF2381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-426" w:right="45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C63AE23" w14:textId="77777777" w:rsidR="008B5CF0" w:rsidRDefault="008B5CF0" w:rsidP="00472EA8">
      <w:pPr>
        <w:spacing w:after="150" w:line="276" w:lineRule="auto"/>
        <w:ind w:left="-426"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Верховна Рада України 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постановляє:</w:t>
      </w:r>
    </w:p>
    <w:p w14:paraId="571C3839" w14:textId="77777777" w:rsidR="009D6FA3" w:rsidRPr="009D6FA3" w:rsidRDefault="00667DBA" w:rsidP="00472EA8">
      <w:pPr>
        <w:spacing w:after="150" w:line="276" w:lineRule="auto"/>
        <w:ind w:left="-426"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bookmark=id.3znysh7" w:colFirst="0" w:colLast="0"/>
      <w:bookmarkEnd w:id="2"/>
      <w:r>
        <w:rPr>
          <w:rFonts w:ascii="Times New Roman" w:eastAsia="Times New Roman" w:hAnsi="Times New Roman" w:cs="Times New Roman"/>
          <w:sz w:val="28"/>
          <w:szCs w:val="28"/>
        </w:rPr>
        <w:t>1. </w:t>
      </w:r>
      <w:r w:rsidR="00A95388">
        <w:rPr>
          <w:rFonts w:ascii="Times New Roman" w:eastAsia="Times New Roman" w:hAnsi="Times New Roman" w:cs="Times New Roman"/>
          <w:sz w:val="28"/>
          <w:szCs w:val="28"/>
        </w:rPr>
        <w:t xml:space="preserve">Схвалити </w:t>
      </w:r>
      <w:r w:rsidR="009D6FA3" w:rsidRPr="009D6FA3">
        <w:rPr>
          <w:rFonts w:ascii="Times New Roman" w:eastAsia="Times New Roman" w:hAnsi="Times New Roman" w:cs="Times New Roman"/>
          <w:sz w:val="28"/>
          <w:szCs w:val="28"/>
        </w:rPr>
        <w:t>Звернення Верховної Ради України</w:t>
      </w:r>
    </w:p>
    <w:p w14:paraId="70A5D5CB" w14:textId="5220098F" w:rsidR="008B5CF0" w:rsidRDefault="00513176" w:rsidP="00472EA8">
      <w:pPr>
        <w:spacing w:after="150" w:line="276" w:lineRule="auto"/>
        <w:ind w:left="-426"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3176">
        <w:rPr>
          <w:rFonts w:ascii="Times New Roman" w:eastAsia="Times New Roman" w:hAnsi="Times New Roman" w:cs="Times New Roman"/>
          <w:sz w:val="28"/>
          <w:szCs w:val="28"/>
        </w:rPr>
        <w:t>до</w:t>
      </w:r>
      <w:r w:rsidR="006E0D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3176">
        <w:rPr>
          <w:rFonts w:ascii="Times New Roman" w:eastAsia="Times New Roman" w:hAnsi="Times New Roman" w:cs="Times New Roman"/>
          <w:sz w:val="28"/>
          <w:szCs w:val="28"/>
        </w:rPr>
        <w:t>Організації Об’єднаних Націй, Європейського Парламенту, урядів та парламентів іноземних держав та парламентських асамблей міжнародних організацій стосовно неприйнятності військового шантажу відносно України з боку Російської Федерації, який вона здійснює з метою недопущення реалізації європейських та євроатлантичних прагнень України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B5CF0">
        <w:rPr>
          <w:rFonts w:ascii="Times New Roman" w:eastAsia="Times New Roman" w:hAnsi="Times New Roman" w:cs="Times New Roman"/>
          <w:sz w:val="28"/>
          <w:szCs w:val="28"/>
        </w:rPr>
        <w:t>(додається).</w:t>
      </w:r>
    </w:p>
    <w:p w14:paraId="2507CCF3" w14:textId="7554A550" w:rsidR="008B5CF0" w:rsidRDefault="00667DBA" w:rsidP="00472EA8">
      <w:pPr>
        <w:spacing w:after="150" w:line="276" w:lineRule="auto"/>
        <w:ind w:left="-426"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bookmark=id.2et92p0" w:colFirst="0" w:colLast="0"/>
      <w:bookmarkEnd w:id="3"/>
      <w:r>
        <w:rPr>
          <w:rFonts w:ascii="Times New Roman" w:eastAsia="Times New Roman" w:hAnsi="Times New Roman" w:cs="Times New Roman"/>
          <w:sz w:val="28"/>
          <w:szCs w:val="28"/>
        </w:rPr>
        <w:t>2. </w:t>
      </w:r>
      <w:r w:rsidR="008B5CF0">
        <w:rPr>
          <w:rFonts w:ascii="Times New Roman" w:eastAsia="Times New Roman" w:hAnsi="Times New Roman" w:cs="Times New Roman"/>
          <w:sz w:val="28"/>
          <w:szCs w:val="28"/>
        </w:rPr>
        <w:t xml:space="preserve">Визнати, що вимоги Російської Федерації до міжнародних партнерів щодо недопущення реалізації європейських та євроатлантичних прагнень України, є порушенням Конституції та законодавства України, основних принципів та норм міжнародного права, </w:t>
      </w:r>
      <w:hyperlink r:id="rId4">
        <w:r w:rsidR="008B5CF0">
          <w:rPr>
            <w:rFonts w:ascii="Times New Roman" w:eastAsia="Times New Roman" w:hAnsi="Times New Roman" w:cs="Times New Roman"/>
            <w:sz w:val="28"/>
            <w:szCs w:val="28"/>
          </w:rPr>
          <w:t>Статуту Організації Об’єднаних Націй</w:t>
        </w:r>
      </w:hyperlink>
      <w:r w:rsidR="008B5CF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B5CF0" w:rsidRPr="00B620DA">
        <w:rPr>
          <w:rFonts w:ascii="Times New Roman" w:hAnsi="Times New Roman" w:cs="Times New Roman"/>
          <w:sz w:val="28"/>
        </w:rPr>
        <w:t>Заключного акт</w:t>
      </w:r>
      <w:r w:rsidR="00511527">
        <w:rPr>
          <w:rFonts w:ascii="Times New Roman" w:hAnsi="Times New Roman" w:cs="Times New Roman"/>
          <w:sz w:val="28"/>
        </w:rPr>
        <w:t>у</w:t>
      </w:r>
      <w:r w:rsidR="008B5CF0" w:rsidRPr="00B620DA">
        <w:rPr>
          <w:rFonts w:ascii="Times New Roman" w:hAnsi="Times New Roman" w:cs="Times New Roman"/>
          <w:sz w:val="28"/>
        </w:rPr>
        <w:t xml:space="preserve"> Наради з безпеки та співробітництва в Європі від</w:t>
      </w:r>
      <w:r w:rsidR="00127445">
        <w:rPr>
          <w:rFonts w:ascii="Times New Roman" w:hAnsi="Times New Roman" w:cs="Times New Roman"/>
          <w:sz w:val="28"/>
        </w:rPr>
        <w:t xml:space="preserve"> </w:t>
      </w:r>
      <w:r w:rsidR="008B5CF0" w:rsidRPr="00B620DA">
        <w:rPr>
          <w:rFonts w:ascii="Times New Roman" w:hAnsi="Times New Roman" w:cs="Times New Roman"/>
          <w:sz w:val="28"/>
        </w:rPr>
        <w:t>1 серпня 1975 року</w:t>
      </w:r>
      <w:r w:rsidR="008B5CF0">
        <w:rPr>
          <w:rFonts w:ascii="Times New Roman" w:hAnsi="Times New Roman" w:cs="Times New Roman"/>
          <w:sz w:val="28"/>
        </w:rPr>
        <w:t xml:space="preserve"> (Гельсінський заключний акт)</w:t>
      </w:r>
      <w:r w:rsidR="008B5CF0">
        <w:rPr>
          <w:rFonts w:ascii="Times New Roman" w:eastAsia="Times New Roman" w:hAnsi="Times New Roman" w:cs="Times New Roman"/>
          <w:sz w:val="28"/>
          <w:szCs w:val="28"/>
        </w:rPr>
        <w:t xml:space="preserve">, Підсумкового документу </w:t>
      </w:r>
      <w:r w:rsidR="008B5CF0" w:rsidRPr="00B620DA">
        <w:rPr>
          <w:rFonts w:ascii="Times New Roman" w:hAnsi="Times New Roman" w:cs="Times New Roman"/>
          <w:sz w:val="28"/>
        </w:rPr>
        <w:t xml:space="preserve">Наради з безпеки та співробітництва в Європі </w:t>
      </w:r>
      <w:r w:rsidR="008B5CF0">
        <w:rPr>
          <w:rFonts w:ascii="Times New Roman" w:hAnsi="Times New Roman" w:cs="Times New Roman"/>
          <w:sz w:val="28"/>
        </w:rPr>
        <w:t>від 21 листопада 1990 року (</w:t>
      </w:r>
      <w:r w:rsidR="008B5CF0">
        <w:rPr>
          <w:rFonts w:ascii="Times New Roman" w:eastAsia="Times New Roman" w:hAnsi="Times New Roman" w:cs="Times New Roman"/>
          <w:sz w:val="28"/>
          <w:szCs w:val="28"/>
        </w:rPr>
        <w:t xml:space="preserve">Паризька хартія для нової Європи), </w:t>
      </w:r>
      <w:r w:rsidR="008B5CF0" w:rsidRPr="00B620DA">
        <w:rPr>
          <w:rFonts w:ascii="Times New Roman" w:hAnsi="Times New Roman" w:cs="Times New Roman"/>
          <w:sz w:val="28"/>
        </w:rPr>
        <w:t xml:space="preserve">Меморандуму про гарантії безпеки у зв’язку з приєднанням України до Договору про нерозповсюдження ядерної зброї від 5 грудня 1994 року </w:t>
      </w:r>
      <w:r w:rsidR="008B5CF0" w:rsidRPr="00B620DA">
        <w:rPr>
          <w:rFonts w:ascii="Times New Roman" w:hAnsi="Times New Roman" w:cs="Times New Roman"/>
          <w:sz w:val="28"/>
        </w:rPr>
        <w:lastRenderedPageBreak/>
        <w:t>(Будапештський меморандум)</w:t>
      </w:r>
      <w:r w:rsidR="008B5CF0">
        <w:rPr>
          <w:rFonts w:ascii="Times New Roman" w:eastAsia="Times New Roman" w:hAnsi="Times New Roman" w:cs="Times New Roman"/>
          <w:sz w:val="28"/>
          <w:szCs w:val="28"/>
        </w:rPr>
        <w:t xml:space="preserve">, Резолюції Генеральної Асамблеї ООН "Територіальна цілісність України" № 68/262, </w:t>
      </w:r>
      <w:r w:rsidR="00E0360C">
        <w:rPr>
          <w:rFonts w:ascii="Times New Roman" w:eastAsia="Times New Roman" w:hAnsi="Times New Roman" w:cs="Times New Roman"/>
          <w:sz w:val="28"/>
          <w:szCs w:val="28"/>
        </w:rPr>
        <w:t xml:space="preserve">від </w:t>
      </w:r>
      <w:r w:rsidR="008B5CF0">
        <w:rPr>
          <w:rFonts w:ascii="Times New Roman" w:eastAsia="Times New Roman" w:hAnsi="Times New Roman" w:cs="Times New Roman"/>
          <w:sz w:val="28"/>
          <w:szCs w:val="28"/>
        </w:rPr>
        <w:t>27 березня 2014 року, Міжнародної конвенції про боротьбу з фінансуванням тероризму</w:t>
      </w:r>
      <w:r w:rsidR="00E0360C">
        <w:rPr>
          <w:rFonts w:ascii="Times New Roman" w:eastAsia="Times New Roman" w:hAnsi="Times New Roman" w:cs="Times New Roman"/>
          <w:sz w:val="28"/>
          <w:szCs w:val="28"/>
        </w:rPr>
        <w:t xml:space="preserve"> від 9 грудня 1999 року</w:t>
      </w:r>
      <w:r w:rsidR="008B5CF0">
        <w:rPr>
          <w:rFonts w:ascii="Times New Roman" w:eastAsia="Times New Roman" w:hAnsi="Times New Roman" w:cs="Times New Roman"/>
          <w:sz w:val="28"/>
          <w:szCs w:val="28"/>
        </w:rPr>
        <w:t xml:space="preserve"> та інших міжнародно-правових актів. </w:t>
      </w:r>
    </w:p>
    <w:p w14:paraId="374E5806" w14:textId="532BB6F3" w:rsidR="00A95388" w:rsidRDefault="00667DBA" w:rsidP="00472EA8">
      <w:pPr>
        <w:spacing w:after="150" w:line="276" w:lineRule="auto"/>
        <w:ind w:left="-426"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" w:name="bookmark=id.tyjcwt" w:colFirst="0" w:colLast="0"/>
      <w:bookmarkEnd w:id="4"/>
      <w:r>
        <w:rPr>
          <w:rFonts w:ascii="Times New Roman" w:eastAsia="Times New Roman" w:hAnsi="Times New Roman" w:cs="Times New Roman"/>
          <w:sz w:val="28"/>
          <w:szCs w:val="28"/>
        </w:rPr>
        <w:t>3. </w:t>
      </w:r>
      <w:r w:rsidR="008B5CF0">
        <w:rPr>
          <w:rFonts w:ascii="Times New Roman" w:eastAsia="Times New Roman" w:hAnsi="Times New Roman" w:cs="Times New Roman"/>
          <w:sz w:val="28"/>
          <w:szCs w:val="28"/>
        </w:rPr>
        <w:t xml:space="preserve">Доручити Голові Верховної Ради України невідкладно направити текст Звернення до </w:t>
      </w:r>
      <w:bookmarkStart w:id="5" w:name="bookmark=id.3dy6vkm" w:colFirst="0" w:colLast="0"/>
      <w:bookmarkEnd w:id="5"/>
      <w:r w:rsidR="00A95388" w:rsidRPr="00A95388">
        <w:rPr>
          <w:rFonts w:ascii="Times New Roman" w:eastAsia="Times New Roman" w:hAnsi="Times New Roman" w:cs="Times New Roman"/>
          <w:sz w:val="28"/>
          <w:szCs w:val="28"/>
        </w:rPr>
        <w:t>Організації Об’єднаних Націй, Європейського Парламенту, урядів та парламентів іноземних держав та парламентських асамблей міжнародних організацій</w:t>
      </w:r>
      <w:r w:rsidR="00D24BB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393BE89" w14:textId="77777777" w:rsidR="008B5CF0" w:rsidRDefault="00667DBA" w:rsidP="00472EA8">
      <w:pPr>
        <w:spacing w:after="150" w:line="276" w:lineRule="auto"/>
        <w:ind w:left="-426" w:firstLine="4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4. </w:t>
      </w:r>
      <w:r w:rsidR="008B5CF0">
        <w:rPr>
          <w:rFonts w:ascii="Times New Roman" w:eastAsia="Times New Roman" w:hAnsi="Times New Roman" w:cs="Times New Roman"/>
          <w:sz w:val="28"/>
          <w:szCs w:val="28"/>
        </w:rPr>
        <w:t>Ця Постанова набирає чинності з дня її прийняття.</w:t>
      </w:r>
    </w:p>
    <w:tbl>
      <w:tblPr>
        <w:tblW w:w="9360" w:type="dxa"/>
        <w:tblLayout w:type="fixed"/>
        <w:tblLook w:val="0400" w:firstRow="0" w:lastRow="0" w:firstColumn="0" w:lastColumn="0" w:noHBand="0" w:noVBand="1"/>
      </w:tblPr>
      <w:tblGrid>
        <w:gridCol w:w="3539"/>
        <w:gridCol w:w="5821"/>
      </w:tblGrid>
      <w:tr w:rsidR="008B5CF0" w14:paraId="456A5E2C" w14:textId="77777777" w:rsidTr="00696FD9">
        <w:tc>
          <w:tcPr>
            <w:tcW w:w="3539" w:type="dxa"/>
          </w:tcPr>
          <w:p w14:paraId="403B2258" w14:textId="3DFB61C3" w:rsidR="00F528E8" w:rsidRDefault="00F528E8" w:rsidP="00CF2381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bookmarkStart w:id="6" w:name="bookmark=id.1t3h5sf" w:colFirst="0" w:colLast="0"/>
            <w:bookmarkEnd w:id="6"/>
          </w:p>
          <w:p w14:paraId="6FE242B7" w14:textId="77777777" w:rsidR="005D098E" w:rsidRDefault="005D098E" w:rsidP="00CF2381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6254B649" w14:textId="7FAA3834" w:rsidR="00696FD9" w:rsidRDefault="008B5CF0" w:rsidP="00CF2381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Голова </w:t>
            </w:r>
          </w:p>
          <w:p w14:paraId="66E1FD56" w14:textId="77777777" w:rsidR="008B5CF0" w:rsidRDefault="008B5CF0" w:rsidP="00CF2381">
            <w:pPr>
              <w:spacing w:after="0" w:line="240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Верховної Ради України</w:t>
            </w:r>
          </w:p>
        </w:tc>
        <w:tc>
          <w:tcPr>
            <w:tcW w:w="5821" w:type="dxa"/>
          </w:tcPr>
          <w:p w14:paraId="06C0BEE3" w14:textId="77777777" w:rsidR="00696FD9" w:rsidRDefault="00696FD9" w:rsidP="00CF2381">
            <w:pPr>
              <w:spacing w:after="0" w:line="240" w:lineRule="auto"/>
              <w:ind w:left="-426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2B67BA7F" w14:textId="77777777" w:rsidR="008B5CF0" w:rsidRDefault="008B5CF0" w:rsidP="00CF2381">
            <w:pPr>
              <w:spacing w:after="0" w:line="240" w:lineRule="auto"/>
              <w:ind w:left="-426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14:paraId="1CAB9521" w14:textId="77777777" w:rsidR="004E350A" w:rsidRDefault="004E350A" w:rsidP="00F528E8"/>
    <w:sectPr w:rsidR="004E350A" w:rsidSect="002C69BB">
      <w:pgSz w:w="11906" w:h="16838"/>
      <w:pgMar w:top="993" w:right="851" w:bottom="993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CF0"/>
    <w:rsid w:val="000541CF"/>
    <w:rsid w:val="00087E3E"/>
    <w:rsid w:val="0011319F"/>
    <w:rsid w:val="00127445"/>
    <w:rsid w:val="00152177"/>
    <w:rsid w:val="002C69BB"/>
    <w:rsid w:val="003B2943"/>
    <w:rsid w:val="00452AD4"/>
    <w:rsid w:val="00472EA8"/>
    <w:rsid w:val="004C40C5"/>
    <w:rsid w:val="004E350A"/>
    <w:rsid w:val="00511527"/>
    <w:rsid w:val="00513176"/>
    <w:rsid w:val="005D098E"/>
    <w:rsid w:val="00667DBA"/>
    <w:rsid w:val="00696FD9"/>
    <w:rsid w:val="006E0DD7"/>
    <w:rsid w:val="006F1209"/>
    <w:rsid w:val="008B19E0"/>
    <w:rsid w:val="008B5CF0"/>
    <w:rsid w:val="009D6FA3"/>
    <w:rsid w:val="009E5FC7"/>
    <w:rsid w:val="00A95388"/>
    <w:rsid w:val="00B457BE"/>
    <w:rsid w:val="00C7778F"/>
    <w:rsid w:val="00C857BE"/>
    <w:rsid w:val="00CF2381"/>
    <w:rsid w:val="00D24BBD"/>
    <w:rsid w:val="00E0360C"/>
    <w:rsid w:val="00E05524"/>
    <w:rsid w:val="00E326D2"/>
    <w:rsid w:val="00E34509"/>
    <w:rsid w:val="00F15A3C"/>
    <w:rsid w:val="00F37F92"/>
    <w:rsid w:val="00F52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BA47A"/>
  <w15:chartTrackingRefBased/>
  <w15:docId w15:val="{275D5F10-E204-4E98-908E-E085E1965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B5CF0"/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036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0360C"/>
    <w:rPr>
      <w:rFonts w:ascii="Segoe UI" w:eastAsia="Calibri" w:hAnsi="Segoe UI" w:cs="Segoe UI"/>
      <w:sz w:val="18"/>
      <w:szCs w:val="18"/>
      <w:lang w:eastAsia="uk-UA"/>
    </w:rPr>
  </w:style>
  <w:style w:type="paragraph" w:styleId="a5">
    <w:name w:val="No Spacing"/>
    <w:uiPriority w:val="1"/>
    <w:qFormat/>
    <w:rsid w:val="006F1209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Revision"/>
    <w:hidden/>
    <w:uiPriority w:val="99"/>
    <w:semiHidden/>
    <w:rsid w:val="00511527"/>
    <w:pPr>
      <w:spacing w:after="0" w:line="240" w:lineRule="auto"/>
    </w:pPr>
    <w:rPr>
      <w:rFonts w:ascii="Calibri" w:eastAsia="Calibri" w:hAnsi="Calibri" w:cs="Calibri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101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akon.rada.gov.ua/laws/show/995_010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1436</Words>
  <Characters>820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Мосолов Юрій Олександрович</dc:creator>
  <cp:keywords/>
  <dc:description/>
  <cp:lastModifiedBy>Лещишин Назар Андрійович</cp:lastModifiedBy>
  <cp:revision>17</cp:revision>
  <cp:lastPrinted>2022-01-24T08:06:00Z</cp:lastPrinted>
  <dcterms:created xsi:type="dcterms:W3CDTF">2022-01-23T21:39:00Z</dcterms:created>
  <dcterms:modified xsi:type="dcterms:W3CDTF">2022-01-24T08:08:00Z</dcterms:modified>
</cp:coreProperties>
</file>