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436C94" w14:textId="77777777" w:rsidR="00F85354" w:rsidRPr="00F85354" w:rsidRDefault="00F85354" w:rsidP="00560FB7">
      <w:pPr>
        <w:widowControl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val="uk-UA"/>
        </w:rPr>
      </w:pPr>
      <w:bookmarkStart w:id="0" w:name="_GoBack"/>
      <w:bookmarkEnd w:id="0"/>
      <w:r w:rsidRPr="00F85354">
        <w:rPr>
          <w:rFonts w:ascii="Times New Roman" w:eastAsiaTheme="minorHAnsi" w:hAnsi="Times New Roman" w:cs="Times New Roman"/>
          <w:b/>
          <w:bCs/>
          <w:sz w:val="28"/>
          <w:szCs w:val="28"/>
          <w:lang w:val="uk-UA"/>
        </w:rPr>
        <w:t>ПОЯСНЮВАЛЬНА ЗАПИСКА</w:t>
      </w:r>
    </w:p>
    <w:p w14:paraId="610BEA82" w14:textId="77777777" w:rsidR="00F50A0E" w:rsidRPr="00F50A0E" w:rsidRDefault="00F85354" w:rsidP="00F50A0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</w:pPr>
      <w:r w:rsidRPr="00765C97">
        <w:rPr>
          <w:rFonts w:ascii="Times New Roman" w:eastAsiaTheme="minorHAnsi" w:hAnsi="Times New Roman" w:cs="Times New Roman"/>
          <w:b/>
          <w:sz w:val="28"/>
          <w:szCs w:val="28"/>
          <w:lang w:val="uk-UA"/>
        </w:rPr>
        <w:t xml:space="preserve">до проєкту </w:t>
      </w:r>
      <w:r w:rsidR="00765C97" w:rsidRPr="00765C97">
        <w:rPr>
          <w:rFonts w:ascii="Times New Roman" w:eastAsiaTheme="minorHAnsi" w:hAnsi="Times New Roman" w:cs="Times New Roman"/>
          <w:b/>
          <w:sz w:val="28"/>
          <w:szCs w:val="28"/>
          <w:lang w:val="uk-UA"/>
        </w:rPr>
        <w:t xml:space="preserve">Закону </w:t>
      </w:r>
      <w:r w:rsidR="00765C97" w:rsidRPr="00765C97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про внесення змін до Закону України «Про застосування реєстраторів розрахункових операцій у сфері торгівлі, громадського харчування та послуг» щодо </w:t>
      </w:r>
      <w:r w:rsidR="00F50A0E" w:rsidRPr="00F50A0E"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  <w:t>відтермінування застосування фінансових санкцій для платників єдиного податку</w:t>
      </w:r>
    </w:p>
    <w:p w14:paraId="5BAFEF16" w14:textId="21305F9C" w:rsidR="00E41442" w:rsidRPr="00765C97" w:rsidRDefault="00E41442" w:rsidP="00F8535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  <w:lang w:val="uk-UA"/>
        </w:rPr>
      </w:pPr>
    </w:p>
    <w:p w14:paraId="06D5CBAB" w14:textId="52F31764" w:rsidR="00F45674" w:rsidRDefault="00F45674" w:rsidP="00F85354">
      <w:pPr>
        <w:widowControl w:val="0"/>
        <w:spacing w:after="0" w:line="240" w:lineRule="auto"/>
        <w:jc w:val="center"/>
        <w:rPr>
          <w:rFonts w:ascii="Times New Roman" w:hAnsi="Times New Roman" w:cs="Times New Roman"/>
          <w:iCs/>
          <w:sz w:val="28"/>
          <w:szCs w:val="28"/>
          <w:lang w:val="uk-UA"/>
        </w:rPr>
      </w:pPr>
    </w:p>
    <w:p w14:paraId="4F6BC516" w14:textId="4CC17F09" w:rsidR="00F45674" w:rsidRPr="00F45674" w:rsidRDefault="00F45674" w:rsidP="00E66D46">
      <w:pPr>
        <w:widowControl w:val="0"/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F45674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</w:t>
      </w:r>
      <w:r w:rsidRPr="00F45674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Обґрунтування необхідності прийняття нормативного акту</w:t>
      </w:r>
    </w:p>
    <w:p w14:paraId="52D540FA" w14:textId="2377154F" w:rsidR="00F45674" w:rsidRDefault="00F45674" w:rsidP="00E66D46">
      <w:pPr>
        <w:widowControl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65C97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Про</w:t>
      </w:r>
      <w:r w:rsidR="00765C97" w:rsidRPr="00765C97">
        <w:rPr>
          <w:rFonts w:ascii="Times New Roman" w:hAnsi="Times New Roman" w:cs="Times New Roman"/>
          <w:color w:val="000000"/>
          <w:sz w:val="28"/>
          <w:szCs w:val="28"/>
          <w:lang w:val="uk-UA"/>
        </w:rPr>
        <w:t>є</w:t>
      </w:r>
      <w:r w:rsidRPr="00765C9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кт </w:t>
      </w:r>
      <w:r w:rsidR="00765C97" w:rsidRPr="00765C97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про внесення змін до Закону України «Про застосування реєстраторів розрахункових операцій у сфері торгівлі, громадського харчування та послуг» щодо </w:t>
      </w:r>
      <w:r w:rsidR="00F50A0E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відтермінування застосування </w:t>
      </w:r>
      <w:r w:rsidR="00765C97" w:rsidRPr="00765C97">
        <w:rPr>
          <w:rFonts w:ascii="Times New Roman" w:hAnsi="Times New Roman"/>
          <w:color w:val="000000" w:themeColor="text1"/>
          <w:sz w:val="28"/>
          <w:szCs w:val="28"/>
          <w:lang w:val="uk-UA"/>
        </w:rPr>
        <w:t>фінансових санкцій для платників єдиного податку</w:t>
      </w:r>
      <w:r w:rsidRPr="00765C9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спрямований на забезпечення сприятливих умов для підприємницької діяльності в умовах дії обмежувальних заходів, запроваджених з метою </w:t>
      </w:r>
      <w:r w:rsidRPr="00F45674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запобігання поширенню на території України гострої респіраторної хвороби COVID-19, спричиненої коронавірусом SARS-CoV-2.</w:t>
      </w:r>
    </w:p>
    <w:p w14:paraId="17CA7D30" w14:textId="4E314752" w:rsidR="0043374F" w:rsidRDefault="0043374F" w:rsidP="00E66D46">
      <w:pPr>
        <w:widowControl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04923A31" w14:textId="78CF2ECE" w:rsidR="00E66D46" w:rsidRPr="00F45674" w:rsidRDefault="0043374F" w:rsidP="00E66D46">
      <w:pPr>
        <w:widowControl w:val="0"/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43374F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2. </w:t>
      </w:r>
      <w:r w:rsidR="00E66D46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Цілі і завдання</w:t>
      </w:r>
      <w:r w:rsidR="00E66D46" w:rsidRPr="00E66D46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</w:t>
      </w:r>
      <w:r w:rsidR="00E66D46" w:rsidRPr="00F45674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прийняття нормативного акту</w:t>
      </w:r>
    </w:p>
    <w:p w14:paraId="25248AAE" w14:textId="618FF080" w:rsidR="0043374F" w:rsidRDefault="0043374F" w:rsidP="00E66D46">
      <w:pPr>
        <w:widowControl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3374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Запровадження </w:t>
      </w:r>
      <w:r w:rsidR="00C33FD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та подовження </w:t>
      </w:r>
      <w:r w:rsidRPr="0043374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карантинних обмежень з метою запобігання поширенню на території України гострої респіраторної хвороби COVID-19 ставить перед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малим </w:t>
      </w:r>
      <w:r w:rsidRPr="0043374F">
        <w:rPr>
          <w:rFonts w:ascii="Times New Roman" w:hAnsi="Times New Roman" w:cs="Times New Roman"/>
          <w:color w:val="000000"/>
          <w:sz w:val="28"/>
          <w:szCs w:val="28"/>
          <w:lang w:val="uk-UA"/>
        </w:rPr>
        <w:t>бізнесом складні виклики, які насамперед пов’язані зі</w:t>
      </w:r>
      <w:r w:rsidR="00C33FD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43374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збереженням діяльності та </w:t>
      </w:r>
      <w:r w:rsidR="00C33FDC">
        <w:rPr>
          <w:rFonts w:ascii="Times New Roman" w:hAnsi="Times New Roman" w:cs="Times New Roman"/>
          <w:color w:val="000000"/>
          <w:sz w:val="28"/>
          <w:szCs w:val="28"/>
          <w:lang w:val="uk-UA"/>
        </w:rPr>
        <w:t>існуючих</w:t>
      </w:r>
      <w:r w:rsidRPr="0043374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робочих місць. </w:t>
      </w:r>
      <w:r w:rsidR="00C33FDC">
        <w:rPr>
          <w:rFonts w:ascii="Times New Roman" w:hAnsi="Times New Roman" w:cs="Times New Roman"/>
          <w:color w:val="000000"/>
          <w:sz w:val="28"/>
          <w:szCs w:val="28"/>
          <w:lang w:val="uk-UA"/>
        </w:rPr>
        <w:t>Водночас п</w:t>
      </w:r>
      <w:r w:rsidRPr="0043374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одолання негативних наслідків </w:t>
      </w:r>
      <w:r w:rsidR="00406A3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кризи </w:t>
      </w:r>
      <w:r w:rsidRPr="0043374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 економіці є одним із пріоритетних завдань держави і вимагає постійного реагування на потреби бізнесу, </w:t>
      </w:r>
      <w:r w:rsidR="00406A3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підтримки та </w:t>
      </w:r>
      <w:r w:rsidRPr="0043374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сприяння відновленню його економічної активності. </w:t>
      </w:r>
    </w:p>
    <w:p w14:paraId="15F17ED2" w14:textId="6A6BD5CA" w:rsidR="00F50A0E" w:rsidRDefault="00F50A0E" w:rsidP="00F50A0E">
      <w:pPr>
        <w:widowControl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Крім того, на сьогоднішній день, в регіонах України, особливо у сільській селищній місцевості існують великі складності з придбанням </w:t>
      </w:r>
      <w:r>
        <w:rPr>
          <w:rFonts w:ascii="Times New Roman" w:hAnsi="Times New Roman" w:cs="Times New Roman"/>
          <w:sz w:val="28"/>
          <w:szCs w:val="28"/>
          <w:lang w:val="uk-UA"/>
        </w:rPr>
        <w:t>реєстраторів розрахункових операцій/програмних реєстраторів</w:t>
      </w:r>
      <w:r w:rsidRPr="00F50A0E">
        <w:rPr>
          <w:rFonts w:ascii="Times New Roman" w:hAnsi="Times New Roman" w:cs="Times New Roman"/>
          <w:sz w:val="28"/>
          <w:szCs w:val="28"/>
          <w:lang w:val="uk-UA"/>
        </w:rPr>
        <w:t xml:space="preserve"> розрахункових операцій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(РРО), а також з встановленням та роботою програмного забезпечення до них.</w:t>
      </w:r>
    </w:p>
    <w:p w14:paraId="07051E66" w14:textId="0BDC82DA" w:rsidR="00F50A0E" w:rsidRDefault="00F50A0E" w:rsidP="00F50A0E">
      <w:pPr>
        <w:widowControl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багатьох сільських та селищних місцевостях, на сьогоднішній день, взагалі не працює або неякісно працює мережа </w:t>
      </w:r>
      <w:r w:rsidRPr="00F50A0E"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</w:rPr>
        <w:t>Internet</w:t>
      </w:r>
      <w:r w:rsidRPr="00F50A0E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>, що обумовлює неможливість функціонування також і РРО для здійснення фізичними особами-підприємцями підприємницької діяльності.</w:t>
      </w:r>
    </w:p>
    <w:p w14:paraId="0D1EE83E" w14:textId="54F637B6" w:rsidR="00F50A0E" w:rsidRDefault="00F947DD" w:rsidP="00F947DD">
      <w:pPr>
        <w:widowControl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Відповідно до вимог статті </w:t>
      </w:r>
      <w:r w:rsidRPr="00F50A0E">
        <w:rPr>
          <w:rStyle w:val="rvts9"/>
          <w:b/>
          <w:bCs/>
          <w:color w:val="333333"/>
          <w:shd w:val="clear" w:color="auto" w:fill="FFFFFF"/>
          <w:lang w:val="uk-UA"/>
        </w:rPr>
        <w:t>12</w:t>
      </w:r>
      <w:r w:rsidRPr="00F50A0E">
        <w:rPr>
          <w:rStyle w:val="rvts37"/>
          <w:b/>
          <w:bCs/>
          <w:color w:val="333333"/>
          <w:sz w:val="2"/>
          <w:szCs w:val="2"/>
          <w:shd w:val="clear" w:color="auto" w:fill="FFFFFF"/>
          <w:vertAlign w:val="superscript"/>
          <w:lang w:val="uk-UA"/>
        </w:rPr>
        <w:t>-</w:t>
      </w:r>
      <w:r w:rsidRPr="00F50A0E">
        <w:rPr>
          <w:rStyle w:val="rvts37"/>
          <w:b/>
          <w:bCs/>
          <w:color w:val="333333"/>
          <w:sz w:val="16"/>
          <w:szCs w:val="16"/>
          <w:shd w:val="clear" w:color="auto" w:fill="FFFFFF"/>
          <w:vertAlign w:val="superscript"/>
          <w:lang w:val="uk-UA"/>
        </w:rPr>
        <w:t>1</w:t>
      </w:r>
      <w:r w:rsidRPr="00F947DD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765C97">
        <w:rPr>
          <w:rFonts w:ascii="Times New Roman" w:hAnsi="Times New Roman"/>
          <w:color w:val="000000" w:themeColor="text1"/>
          <w:sz w:val="28"/>
          <w:szCs w:val="28"/>
          <w:lang w:val="uk-UA"/>
        </w:rPr>
        <w:t>Закону України «Про застосування реєстраторів розрахункових операцій у сфері торгівлі, громадського харчування та послуг»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F947DD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F947D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п</w:t>
      </w:r>
      <w:r w:rsidR="00F50A0E" w:rsidRPr="00F947D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рограмний реєстратор розрахункових операцій повинен забезпечувати щодо роботи програмних реєстраторів розрахункових операцій створення та передачу до фіскального сервера контролюючого органу електронних розрахункових документів, електронних фіскальних звітів, а також контрольної стрічки електронних фіскальних звітних чеків та іншої інформації, необхідної для обліку роботи програмних реєстраторів розрахункових операцій фіскальним сервером контролюючого органу.</w:t>
      </w:r>
    </w:p>
    <w:p w14:paraId="322902E4" w14:textId="77777777" w:rsidR="00243E5C" w:rsidRPr="00F947DD" w:rsidRDefault="00243E5C" w:rsidP="00F947DD">
      <w:pPr>
        <w:widowControl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</w:p>
    <w:p w14:paraId="76196ED5" w14:textId="208604BA" w:rsidR="00F947DD" w:rsidRPr="00F947DD" w:rsidRDefault="00F947DD" w:rsidP="00F947DD">
      <w:pPr>
        <w:widowControl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 w:rsidRPr="00F947D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lastRenderedPageBreak/>
        <w:t>Проте через перераховані вище реально-існуючі в регіонах України проблеми, виконання цієї вимоги Закону є просто неможливим на с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ьогоднішній день.</w:t>
      </w:r>
    </w:p>
    <w:p w14:paraId="05E9083C" w14:textId="3734168F" w:rsidR="0043374F" w:rsidRDefault="00F947DD" w:rsidP="00F947DD">
      <w:pPr>
        <w:widowControl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Враховуючи вищевикладене,</w:t>
      </w:r>
      <w:r w:rsidR="0043374F" w:rsidRPr="0043374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 метою уникнення настання негативних фінансових наслідків для малих підприємців, що виникнуть без їх вини, постає </w:t>
      </w:r>
      <w:r w:rsidR="0043374F" w:rsidRPr="0043374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необхідність </w:t>
      </w:r>
      <w:r w:rsidR="00944E21">
        <w:rPr>
          <w:rFonts w:ascii="Times New Roman" w:hAnsi="Times New Roman" w:cs="Times New Roman"/>
          <w:color w:val="000000"/>
          <w:sz w:val="28"/>
          <w:szCs w:val="28"/>
          <w:lang w:val="uk-UA"/>
        </w:rPr>
        <w:t>чергового</w:t>
      </w:r>
      <w:r w:rsidR="00A958B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43374F" w:rsidRPr="0043374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відтермінування </w:t>
      </w:r>
      <w:r w:rsidR="00C33FDC" w:rsidRPr="00C33FDC">
        <w:rPr>
          <w:rFonts w:ascii="Times New Roman" w:hAnsi="Times New Roman" w:cs="Times New Roman"/>
          <w:color w:val="000000"/>
          <w:sz w:val="28"/>
          <w:szCs w:val="28"/>
          <w:lang w:val="uk-UA"/>
        </w:rPr>
        <w:t>строків</w:t>
      </w:r>
      <w:r w:rsidR="006846A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C33FDC" w:rsidRPr="00C33FD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застосування </w:t>
      </w:r>
      <w:r w:rsidR="006846A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фінансових санкцій до </w:t>
      </w:r>
      <w:r w:rsidR="00C33FDC" w:rsidRPr="00C33FDC">
        <w:rPr>
          <w:rFonts w:ascii="Times New Roman" w:hAnsi="Times New Roman" w:cs="Times New Roman"/>
          <w:color w:val="000000"/>
          <w:sz w:val="28"/>
          <w:szCs w:val="28"/>
          <w:lang w:val="uk-UA"/>
        </w:rPr>
        <w:t>платник</w:t>
      </w:r>
      <w:r w:rsidR="006846AE">
        <w:rPr>
          <w:rFonts w:ascii="Times New Roman" w:hAnsi="Times New Roman" w:cs="Times New Roman"/>
          <w:color w:val="000000"/>
          <w:sz w:val="28"/>
          <w:szCs w:val="28"/>
          <w:lang w:val="uk-UA"/>
        </w:rPr>
        <w:t>ів</w:t>
      </w:r>
      <w:r w:rsidR="00C33FDC" w:rsidRPr="00C33FD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єдиного податку</w:t>
      </w:r>
      <w:r w:rsidR="0043374F" w:rsidRPr="0043374F">
        <w:rPr>
          <w:rFonts w:ascii="Times New Roman" w:hAnsi="Times New Roman" w:cs="Times New Roman"/>
          <w:color w:val="000000"/>
          <w:sz w:val="28"/>
          <w:szCs w:val="28"/>
          <w:lang w:val="uk-UA"/>
        </w:rPr>
        <w:t>, передбачених законами України від 20.09.2019 № 129-ІХ</w:t>
      </w:r>
      <w:r w:rsidR="0043374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та </w:t>
      </w:r>
      <w:r w:rsidR="0043374F" w:rsidRPr="0043374F">
        <w:rPr>
          <w:rFonts w:ascii="Times New Roman" w:hAnsi="Times New Roman" w:cs="Times New Roman"/>
          <w:color w:val="000000"/>
          <w:sz w:val="28"/>
          <w:szCs w:val="28"/>
          <w:lang w:val="uk-UA"/>
        </w:rPr>
        <w:t>від 0</w:t>
      </w:r>
      <w:r w:rsidR="0043374F">
        <w:rPr>
          <w:rFonts w:ascii="Times New Roman" w:hAnsi="Times New Roman" w:cs="Times New Roman"/>
          <w:color w:val="000000"/>
          <w:sz w:val="28"/>
          <w:szCs w:val="28"/>
          <w:lang w:val="uk-UA"/>
        </w:rPr>
        <w:t>1</w:t>
      </w:r>
      <w:r w:rsidR="0043374F" w:rsidRPr="0043374F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  <w:r w:rsidR="0043374F">
        <w:rPr>
          <w:rFonts w:ascii="Times New Roman" w:hAnsi="Times New Roman" w:cs="Times New Roman"/>
          <w:color w:val="000000"/>
          <w:sz w:val="28"/>
          <w:szCs w:val="28"/>
          <w:lang w:val="uk-UA"/>
        </w:rPr>
        <w:t>12</w:t>
      </w:r>
      <w:r w:rsidR="0043374F" w:rsidRPr="0043374F">
        <w:rPr>
          <w:rFonts w:ascii="Times New Roman" w:hAnsi="Times New Roman" w:cs="Times New Roman"/>
          <w:color w:val="000000"/>
          <w:sz w:val="28"/>
          <w:szCs w:val="28"/>
          <w:lang w:val="uk-UA"/>
        </w:rPr>
        <w:t>.20</w:t>
      </w:r>
      <w:r w:rsidR="0043374F">
        <w:rPr>
          <w:rFonts w:ascii="Times New Roman" w:hAnsi="Times New Roman" w:cs="Times New Roman"/>
          <w:color w:val="000000"/>
          <w:sz w:val="28"/>
          <w:szCs w:val="28"/>
          <w:lang w:val="uk-UA"/>
        </w:rPr>
        <w:t>20</w:t>
      </w:r>
      <w:r w:rsidR="0043374F" w:rsidRPr="0043374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№ </w:t>
      </w:r>
      <w:r w:rsidR="0043374F">
        <w:rPr>
          <w:rFonts w:ascii="Times New Roman" w:hAnsi="Times New Roman" w:cs="Times New Roman"/>
          <w:color w:val="000000"/>
          <w:sz w:val="28"/>
          <w:szCs w:val="28"/>
          <w:lang w:val="uk-UA"/>
        </w:rPr>
        <w:t>1017</w:t>
      </w:r>
      <w:r w:rsidR="0043374F" w:rsidRPr="0043374F">
        <w:rPr>
          <w:rFonts w:ascii="Times New Roman" w:hAnsi="Times New Roman" w:cs="Times New Roman"/>
          <w:color w:val="000000"/>
          <w:sz w:val="28"/>
          <w:szCs w:val="28"/>
          <w:lang w:val="uk-UA"/>
        </w:rPr>
        <w:t>-ІХ</w:t>
      </w:r>
      <w:r w:rsidR="00A958B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(останнім перенесено строк з </w:t>
      </w:r>
      <w:r w:rsidR="00A958B5" w:rsidRPr="00A958B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1 квітня 2021 року </w:t>
      </w:r>
      <w:r w:rsidR="00A958B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до </w:t>
      </w:r>
      <w:r w:rsidR="00A958B5" w:rsidRPr="00A958B5">
        <w:rPr>
          <w:rFonts w:ascii="Times New Roman" w:hAnsi="Times New Roman" w:cs="Times New Roman"/>
          <w:color w:val="000000"/>
          <w:sz w:val="28"/>
          <w:szCs w:val="28"/>
          <w:lang w:val="uk-UA"/>
        </w:rPr>
        <w:t>1 січня 2022 року</w:t>
      </w:r>
      <w:r w:rsidR="00A958B5">
        <w:rPr>
          <w:rFonts w:ascii="Times New Roman" w:hAnsi="Times New Roman" w:cs="Times New Roman"/>
          <w:color w:val="000000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14:paraId="2F53957D" w14:textId="33B249EB" w:rsidR="008D4BFA" w:rsidRPr="0043374F" w:rsidRDefault="008D4BFA" w:rsidP="00E66D46">
      <w:pPr>
        <w:widowControl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Слід зазначити, що практику перенесення так званої фіскалізації розрахунків в умовах кризи вже застосовано урядами Польщі (щодо впровадження </w:t>
      </w:r>
      <w:r w:rsidRPr="008D4BFA">
        <w:rPr>
          <w:rFonts w:ascii="Times New Roman" w:hAnsi="Times New Roman" w:cs="Times New Roman"/>
          <w:color w:val="000000"/>
          <w:sz w:val="28"/>
          <w:szCs w:val="28"/>
          <w:lang w:val="uk-UA"/>
        </w:rPr>
        <w:t>SAF-T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) та Чехії (щодо застосування системи електронного обліку продаж - </w:t>
      </w:r>
      <w:r w:rsidRPr="008D4BFA">
        <w:rPr>
          <w:rFonts w:ascii="Times New Roman" w:hAnsi="Times New Roman" w:cs="Times New Roman"/>
          <w:color w:val="000000"/>
          <w:sz w:val="28"/>
          <w:szCs w:val="28"/>
          <w:lang w:val="uk-UA"/>
        </w:rPr>
        <w:t>EET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).    </w:t>
      </w:r>
    </w:p>
    <w:p w14:paraId="57EDA329" w14:textId="77777777" w:rsidR="0043374F" w:rsidRPr="0043374F" w:rsidRDefault="0043374F" w:rsidP="00E66D46">
      <w:pPr>
        <w:widowControl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52995308" w14:textId="27CCF240" w:rsidR="0043374F" w:rsidRPr="00C33FDC" w:rsidRDefault="0043374F" w:rsidP="00E66D46">
      <w:pPr>
        <w:widowControl w:val="0"/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C33FDC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3.</w:t>
      </w:r>
      <w:r w:rsidR="00C33FDC" w:rsidRPr="00C33FDC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</w:t>
      </w:r>
      <w:r w:rsidRPr="00C33FDC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Загальна характеристика та основні положення законопроекту</w:t>
      </w:r>
    </w:p>
    <w:p w14:paraId="18022BB0" w14:textId="645230F5" w:rsidR="006846AE" w:rsidRPr="006846AE" w:rsidRDefault="006846AE" w:rsidP="00E66D46">
      <w:pPr>
        <w:widowControl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846A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Законопроектом пропонується </w:t>
      </w:r>
      <w:r w:rsidRPr="006846AE">
        <w:rPr>
          <w:rFonts w:ascii="Times New Roman" w:hAnsi="Times New Roman" w:cs="Times New Roman"/>
          <w:color w:val="333333"/>
          <w:sz w:val="28"/>
          <w:szCs w:val="28"/>
          <w:lang w:val="uk-UA"/>
        </w:rPr>
        <w:t>тимчасово</w:t>
      </w:r>
      <w:r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(до 31.12.2022 р.) відтермінувати застосування фінансових санкцій </w:t>
      </w:r>
      <w:r w:rsidRPr="006846AE">
        <w:rPr>
          <w:rFonts w:ascii="Times New Roman" w:hAnsi="Times New Roman" w:cs="Times New Roman"/>
          <w:sz w:val="28"/>
          <w:szCs w:val="28"/>
          <w:lang w:val="uk-UA"/>
        </w:rPr>
        <w:t>до платників єдиного податку другої-четвертої груп (фізичних осіб-підприємців), які були звільненні від застосування реєстраторів розрахункових операцій, програмних реєстраторів розрахункових операцій до 1 січня 2022 року згідно пункту 61 розділу ХХ «Перехідні положення» Податкового кодексу України», що вчинили правопорушення, визначені</w:t>
      </w:r>
      <w:r w:rsidRPr="006846AE">
        <w:rPr>
          <w:rFonts w:ascii="Times New Roman" w:hAnsi="Times New Roman" w:cs="Times New Roman"/>
          <w:sz w:val="28"/>
          <w:szCs w:val="28"/>
        </w:rPr>
        <w:t> </w:t>
      </w:r>
      <w:r w:rsidRPr="006846AE">
        <w:rPr>
          <w:rFonts w:ascii="Times New Roman" w:hAnsi="Times New Roman" w:cs="Times New Roman"/>
          <w:sz w:val="28"/>
          <w:szCs w:val="28"/>
          <w:lang w:val="uk-UA"/>
        </w:rPr>
        <w:t xml:space="preserve"> статтею </w:t>
      </w:r>
      <w:r w:rsidRPr="006846AE">
        <w:rPr>
          <w:rFonts w:ascii="Times New Roman" w:hAnsi="Times New Roman" w:cs="Times New Roman"/>
          <w:sz w:val="28"/>
          <w:szCs w:val="28"/>
          <w:lang w:val="ru-RU"/>
        </w:rPr>
        <w:t>17 цього Закону.</w:t>
      </w:r>
    </w:p>
    <w:p w14:paraId="70770BFA" w14:textId="77777777" w:rsidR="00EB4EF6" w:rsidRPr="00EB4EF6" w:rsidRDefault="00EB4EF6" w:rsidP="00E66D46">
      <w:pPr>
        <w:widowControl w:val="0"/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EB4EF6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4. Стан нормативно-правової бази у зазначеній сфері правового регулювання</w:t>
      </w:r>
    </w:p>
    <w:p w14:paraId="3D16B379" w14:textId="77777777" w:rsidR="006846AE" w:rsidRPr="006846AE" w:rsidRDefault="006846AE" w:rsidP="006846AE">
      <w:pPr>
        <w:tabs>
          <w:tab w:val="left" w:pos="1134"/>
        </w:tabs>
        <w:spacing w:before="12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6846A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Правові відносини у вказаній сфері регулюються Конституцією України, Податковим кодексом України, Законом України "Про застосування реєстраторів розрахункових операцій у сфері торгівлі, громадського харчування та послуг" та іншими законами України.</w:t>
      </w:r>
    </w:p>
    <w:p w14:paraId="2AEFF28A" w14:textId="77777777" w:rsidR="006846AE" w:rsidRPr="006846AE" w:rsidRDefault="006846AE" w:rsidP="006846AE">
      <w:pPr>
        <w:tabs>
          <w:tab w:val="left" w:pos="1134"/>
        </w:tabs>
        <w:spacing w:before="12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6846A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Прийняття законопроекту не вимагає внесення змін до інших Законів України.</w:t>
      </w:r>
    </w:p>
    <w:p w14:paraId="4C67505F" w14:textId="77777777" w:rsidR="008D4BFA" w:rsidRDefault="008D4BFA" w:rsidP="00E66D46">
      <w:pPr>
        <w:widowControl w:val="0"/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14:paraId="72D845CA" w14:textId="59CA9948" w:rsidR="00EB4EF6" w:rsidRPr="00EB4EF6" w:rsidRDefault="00EB4EF6" w:rsidP="00E66D46">
      <w:pPr>
        <w:widowControl w:val="0"/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EB4EF6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5. Фінансово-економічне обґрунтування</w:t>
      </w:r>
    </w:p>
    <w:p w14:paraId="460272DE" w14:textId="7C71C054" w:rsidR="00A958B5" w:rsidRDefault="00EB4EF6" w:rsidP="00E66D46">
      <w:pPr>
        <w:widowControl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B4EF6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Прийняття та реалізація законопроєкту не призведе до збільшення витрат з Державного бюджету України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14:paraId="32EC4902" w14:textId="2DB99A2F" w:rsidR="00EB4EF6" w:rsidRDefault="00EB4EF6" w:rsidP="00E66D46">
      <w:pPr>
        <w:widowControl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26FD4E4F" w14:textId="77777777" w:rsidR="00EB4EF6" w:rsidRPr="00EB4EF6" w:rsidRDefault="00EB4EF6" w:rsidP="00E66D46">
      <w:pPr>
        <w:widowControl w:val="0"/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EB4EF6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6. Прогноз очікуваних соціально-економічних, правових та інших наслідків прийняття проекту</w:t>
      </w:r>
    </w:p>
    <w:p w14:paraId="5EB1EC50" w14:textId="2FAE66DE" w:rsidR="00EB4EF6" w:rsidRPr="00EB4EF6" w:rsidRDefault="00EB4EF6" w:rsidP="00E66D46">
      <w:pPr>
        <w:widowControl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B4EF6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Запропонован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е</w:t>
      </w:r>
      <w:r w:rsidRPr="00EB4EF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55402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проєктом </w:t>
      </w:r>
      <w:r w:rsidRPr="00EB4EF6">
        <w:rPr>
          <w:rFonts w:ascii="Times New Roman" w:hAnsi="Times New Roman" w:cs="Times New Roman"/>
          <w:color w:val="000000"/>
          <w:sz w:val="28"/>
          <w:szCs w:val="28"/>
          <w:lang w:val="uk-UA"/>
        </w:rPr>
        <w:t>відтермінування строків</w:t>
      </w:r>
      <w:r w:rsidR="006846A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EB4EF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застосування </w:t>
      </w:r>
      <w:r w:rsidR="006846A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фінансових санкцій до </w:t>
      </w:r>
      <w:r w:rsidRPr="00EB4EF6">
        <w:rPr>
          <w:rFonts w:ascii="Times New Roman" w:hAnsi="Times New Roman" w:cs="Times New Roman"/>
          <w:color w:val="000000"/>
          <w:sz w:val="28"/>
          <w:szCs w:val="28"/>
          <w:lang w:val="uk-UA"/>
        </w:rPr>
        <w:t>платник</w:t>
      </w:r>
      <w:r w:rsidR="006846AE">
        <w:rPr>
          <w:rFonts w:ascii="Times New Roman" w:hAnsi="Times New Roman" w:cs="Times New Roman"/>
          <w:color w:val="000000"/>
          <w:sz w:val="28"/>
          <w:szCs w:val="28"/>
          <w:lang w:val="uk-UA"/>
        </w:rPr>
        <w:t>ів</w:t>
      </w:r>
      <w:r w:rsidRPr="00EB4EF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єдиного податку ма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тиме</w:t>
      </w:r>
      <w:r w:rsidRPr="00EB4EF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наступні </w:t>
      </w:r>
      <w:r w:rsidRPr="00EB4EF6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наслідк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и</w:t>
      </w:r>
      <w:r w:rsidRPr="00EB4EF6">
        <w:rPr>
          <w:rFonts w:ascii="Times New Roman" w:hAnsi="Times New Roman" w:cs="Times New Roman"/>
          <w:color w:val="000000"/>
          <w:sz w:val="28"/>
          <w:szCs w:val="28"/>
          <w:lang w:val="uk-UA"/>
        </w:rPr>
        <w:t>:</w:t>
      </w:r>
    </w:p>
    <w:p w14:paraId="5F3704AE" w14:textId="07804397" w:rsidR="00554027" w:rsidRDefault="00554027" w:rsidP="00E66D46">
      <w:pPr>
        <w:widowControl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- </w:t>
      </w:r>
      <w:r w:rsidR="00EB4EF6" w:rsidRPr="00EB4EF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зростання рівня захисту прав </w:t>
      </w:r>
      <w:r w:rsidR="00EB4EF6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найбільш незахищених</w:t>
      </w:r>
      <w:r w:rsidR="00EB4EF6" w:rsidRPr="00EB4EF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категорій платників податків, </w:t>
      </w:r>
      <w:r w:rsidR="00EB4EF6">
        <w:rPr>
          <w:rFonts w:ascii="Times New Roman" w:hAnsi="Times New Roman" w:cs="Times New Roman"/>
          <w:color w:val="000000"/>
          <w:sz w:val="28"/>
          <w:szCs w:val="28"/>
          <w:lang w:val="uk-UA"/>
        </w:rPr>
        <w:t>а саме</w:t>
      </w:r>
      <w:r w:rsidR="00EB4EF6" w:rsidRPr="00EB4EF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представників малого</w:t>
      </w:r>
      <w:r w:rsidR="00EB4EF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та мікро</w:t>
      </w:r>
      <w:r w:rsidR="00EB4EF6" w:rsidRPr="00EB4EF6">
        <w:rPr>
          <w:rFonts w:ascii="Times New Roman" w:hAnsi="Times New Roman" w:cs="Times New Roman"/>
          <w:color w:val="000000"/>
          <w:sz w:val="28"/>
          <w:szCs w:val="28"/>
          <w:lang w:val="uk-UA"/>
        </w:rPr>
        <w:t>бізнесу;</w:t>
      </w:r>
    </w:p>
    <w:p w14:paraId="5A077867" w14:textId="6BA2F7F5" w:rsidR="00AE12FC" w:rsidRDefault="00AE12FC" w:rsidP="00E66D46">
      <w:pPr>
        <w:widowControl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- призведе до </w:t>
      </w:r>
      <w:r w:rsidRPr="0055402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зменшення адміністративного навантаження на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малий </w:t>
      </w:r>
      <w:r w:rsidRPr="00554027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>бізнес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;</w:t>
      </w:r>
      <w:r w:rsidRPr="0055402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14:paraId="6AC39B11" w14:textId="341A8559" w:rsidR="00EB4EF6" w:rsidRPr="00EB4EF6" w:rsidRDefault="00554027" w:rsidP="00E66D46">
      <w:pPr>
        <w:widowControl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- надає час</w:t>
      </w:r>
      <w:r w:rsidRPr="0055402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для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комфортної</w:t>
      </w:r>
      <w:r w:rsidRPr="0055402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адаптації малого бізнесу до застосування нових правил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ведення</w:t>
      </w:r>
      <w:r w:rsidRPr="0055402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розрахункових операцій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;</w:t>
      </w:r>
      <w:r w:rsidR="00EB4EF6" w:rsidRPr="00EB4EF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14:paraId="725597A8" w14:textId="2AD379B7" w:rsidR="00554027" w:rsidRDefault="00554027" w:rsidP="00E66D46">
      <w:pPr>
        <w:widowControl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- </w:t>
      </w:r>
      <w:r w:rsidR="00EB4EF6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призведе до зниження рівня соціальної напруги у суспільстві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;</w:t>
      </w:r>
      <w:r w:rsidR="00EB4EF6" w:rsidRPr="00EB4EF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14:paraId="445CC95A" w14:textId="5E2E7FF5" w:rsidR="00EB4EF6" w:rsidRDefault="00554027" w:rsidP="00E66D46">
      <w:pPr>
        <w:widowControl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- </w:t>
      </w:r>
      <w:r w:rsidR="00EB4EF6" w:rsidRPr="00EB4EF6">
        <w:rPr>
          <w:rFonts w:ascii="Times New Roman" w:hAnsi="Times New Roman" w:cs="Times New Roman"/>
          <w:color w:val="000000"/>
          <w:sz w:val="28"/>
          <w:szCs w:val="28"/>
          <w:lang w:val="uk-UA"/>
        </w:rPr>
        <w:t>підніме рівень довіри громадян до влади.</w:t>
      </w:r>
    </w:p>
    <w:p w14:paraId="38EFCFDE" w14:textId="328337F6" w:rsidR="00BA6537" w:rsidRDefault="00BA6537" w:rsidP="00EB4EF6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6F069DF9" w14:textId="77777777" w:rsidR="008D4BFA" w:rsidRDefault="008D4BFA" w:rsidP="00EB4EF6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02D5EC94" w14:textId="63E1AAA7" w:rsidR="00BA6537" w:rsidRDefault="00BA6537" w:rsidP="00EB4EF6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635CAE0C" w14:textId="0E17CA42" w:rsidR="00BA6537" w:rsidRPr="00BA6537" w:rsidRDefault="00BA6537" w:rsidP="00EB4EF6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BA6537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Народні депутати України</w:t>
      </w:r>
    </w:p>
    <w:sectPr w:rsidR="00BA6537" w:rsidRPr="00BA6537" w:rsidSect="00406A32">
      <w:headerReference w:type="default" r:id="rId10"/>
      <w:pgSz w:w="11906" w:h="16838"/>
      <w:pgMar w:top="1134" w:right="851" w:bottom="125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C35484" w14:textId="77777777" w:rsidR="00903BA0" w:rsidRDefault="00903BA0" w:rsidP="007F5897">
      <w:pPr>
        <w:spacing w:after="0" w:line="240" w:lineRule="auto"/>
      </w:pPr>
      <w:r>
        <w:separator/>
      </w:r>
    </w:p>
  </w:endnote>
  <w:endnote w:type="continuationSeparator" w:id="0">
    <w:p w14:paraId="65380CCB" w14:textId="77777777" w:rsidR="00903BA0" w:rsidRDefault="00903BA0" w:rsidP="007F58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88129C" w14:textId="77777777" w:rsidR="00903BA0" w:rsidRDefault="00903BA0" w:rsidP="007F5897">
      <w:pPr>
        <w:spacing w:after="0" w:line="240" w:lineRule="auto"/>
      </w:pPr>
      <w:r>
        <w:separator/>
      </w:r>
    </w:p>
  </w:footnote>
  <w:footnote w:type="continuationSeparator" w:id="0">
    <w:p w14:paraId="30F1DF30" w14:textId="77777777" w:rsidR="00903BA0" w:rsidRDefault="00903BA0" w:rsidP="007F58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1134912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070ACE89" w14:textId="339535A7" w:rsidR="007F5897" w:rsidRPr="007F5897" w:rsidRDefault="007F5897">
        <w:pPr>
          <w:pStyle w:val="a6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7F5897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7F5897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7F5897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1944DE" w:rsidRPr="001944DE">
          <w:rPr>
            <w:rFonts w:ascii="Times New Roman" w:hAnsi="Times New Roman" w:cs="Times New Roman"/>
            <w:noProof/>
            <w:sz w:val="28"/>
            <w:szCs w:val="28"/>
            <w:lang w:val="uk-UA"/>
          </w:rPr>
          <w:t>3</w:t>
        </w:r>
        <w:r w:rsidRPr="007F5897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44A20B40" w14:textId="77777777" w:rsidR="007F5897" w:rsidRDefault="007F5897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42"/>
    <w:rsid w:val="00014DC3"/>
    <w:rsid w:val="00022E66"/>
    <w:rsid w:val="0007182F"/>
    <w:rsid w:val="0008420A"/>
    <w:rsid w:val="000B5B4A"/>
    <w:rsid w:val="000D2EC0"/>
    <w:rsid w:val="00100C04"/>
    <w:rsid w:val="001116B6"/>
    <w:rsid w:val="00123AD3"/>
    <w:rsid w:val="00134009"/>
    <w:rsid w:val="00140536"/>
    <w:rsid w:val="001409A6"/>
    <w:rsid w:val="0015049D"/>
    <w:rsid w:val="00157D25"/>
    <w:rsid w:val="0016754F"/>
    <w:rsid w:val="00194125"/>
    <w:rsid w:val="001944DE"/>
    <w:rsid w:val="001B443C"/>
    <w:rsid w:val="001E62C5"/>
    <w:rsid w:val="001F5D52"/>
    <w:rsid w:val="00221A26"/>
    <w:rsid w:val="00243E5C"/>
    <w:rsid w:val="00260AF8"/>
    <w:rsid w:val="00262556"/>
    <w:rsid w:val="002A0E35"/>
    <w:rsid w:val="002A5DE2"/>
    <w:rsid w:val="002C7A25"/>
    <w:rsid w:val="002E76CF"/>
    <w:rsid w:val="00333EA3"/>
    <w:rsid w:val="0033731A"/>
    <w:rsid w:val="003619AD"/>
    <w:rsid w:val="00384844"/>
    <w:rsid w:val="003958D7"/>
    <w:rsid w:val="003E54DA"/>
    <w:rsid w:val="00406A32"/>
    <w:rsid w:val="0043374F"/>
    <w:rsid w:val="004667DB"/>
    <w:rsid w:val="00484C94"/>
    <w:rsid w:val="00493D43"/>
    <w:rsid w:val="004B161B"/>
    <w:rsid w:val="004C6734"/>
    <w:rsid w:val="0050214D"/>
    <w:rsid w:val="0051143D"/>
    <w:rsid w:val="00530801"/>
    <w:rsid w:val="00540241"/>
    <w:rsid w:val="00542DB3"/>
    <w:rsid w:val="005529E4"/>
    <w:rsid w:val="00554027"/>
    <w:rsid w:val="00560FB7"/>
    <w:rsid w:val="00570378"/>
    <w:rsid w:val="005A43D4"/>
    <w:rsid w:val="005B19EC"/>
    <w:rsid w:val="005C2E56"/>
    <w:rsid w:val="005F1D02"/>
    <w:rsid w:val="00611756"/>
    <w:rsid w:val="006147AB"/>
    <w:rsid w:val="00621845"/>
    <w:rsid w:val="00632018"/>
    <w:rsid w:val="0067764F"/>
    <w:rsid w:val="006846AE"/>
    <w:rsid w:val="00694573"/>
    <w:rsid w:val="006A365E"/>
    <w:rsid w:val="006C40E0"/>
    <w:rsid w:val="00717DBC"/>
    <w:rsid w:val="00765C97"/>
    <w:rsid w:val="00767238"/>
    <w:rsid w:val="007745DD"/>
    <w:rsid w:val="00775EB5"/>
    <w:rsid w:val="007E0E3E"/>
    <w:rsid w:val="007F5897"/>
    <w:rsid w:val="008171ED"/>
    <w:rsid w:val="00825BB0"/>
    <w:rsid w:val="00843304"/>
    <w:rsid w:val="008D4BFA"/>
    <w:rsid w:val="008D7167"/>
    <w:rsid w:val="008F3F8C"/>
    <w:rsid w:val="00903BA0"/>
    <w:rsid w:val="00906F6B"/>
    <w:rsid w:val="009266C5"/>
    <w:rsid w:val="00944E21"/>
    <w:rsid w:val="00956C36"/>
    <w:rsid w:val="00971330"/>
    <w:rsid w:val="0097428F"/>
    <w:rsid w:val="00984F77"/>
    <w:rsid w:val="00A03699"/>
    <w:rsid w:val="00A16737"/>
    <w:rsid w:val="00A21E7C"/>
    <w:rsid w:val="00A24A10"/>
    <w:rsid w:val="00A27FBB"/>
    <w:rsid w:val="00A31CAF"/>
    <w:rsid w:val="00A56E7B"/>
    <w:rsid w:val="00A64831"/>
    <w:rsid w:val="00A77E9A"/>
    <w:rsid w:val="00A958B5"/>
    <w:rsid w:val="00AC7777"/>
    <w:rsid w:val="00AD0DD6"/>
    <w:rsid w:val="00AE12FC"/>
    <w:rsid w:val="00B41173"/>
    <w:rsid w:val="00B831AA"/>
    <w:rsid w:val="00B833A7"/>
    <w:rsid w:val="00B92079"/>
    <w:rsid w:val="00BA6537"/>
    <w:rsid w:val="00BB6D1B"/>
    <w:rsid w:val="00BC1293"/>
    <w:rsid w:val="00BC236F"/>
    <w:rsid w:val="00BF4BA1"/>
    <w:rsid w:val="00BF6E32"/>
    <w:rsid w:val="00BF77D2"/>
    <w:rsid w:val="00C33FDC"/>
    <w:rsid w:val="00C5677B"/>
    <w:rsid w:val="00C8748B"/>
    <w:rsid w:val="00CA1121"/>
    <w:rsid w:val="00CB567E"/>
    <w:rsid w:val="00CB682E"/>
    <w:rsid w:val="00CE3E19"/>
    <w:rsid w:val="00D241FE"/>
    <w:rsid w:val="00D3216C"/>
    <w:rsid w:val="00D33DC8"/>
    <w:rsid w:val="00D9133D"/>
    <w:rsid w:val="00D97584"/>
    <w:rsid w:val="00DB5B1A"/>
    <w:rsid w:val="00DC6147"/>
    <w:rsid w:val="00DD01F1"/>
    <w:rsid w:val="00DD2D64"/>
    <w:rsid w:val="00DE336E"/>
    <w:rsid w:val="00E41442"/>
    <w:rsid w:val="00E66D46"/>
    <w:rsid w:val="00E86D6A"/>
    <w:rsid w:val="00E87BDB"/>
    <w:rsid w:val="00EB4EF6"/>
    <w:rsid w:val="00EB4FD5"/>
    <w:rsid w:val="00ED57AB"/>
    <w:rsid w:val="00EF33AE"/>
    <w:rsid w:val="00EF6949"/>
    <w:rsid w:val="00F07176"/>
    <w:rsid w:val="00F16C79"/>
    <w:rsid w:val="00F45674"/>
    <w:rsid w:val="00F45BCC"/>
    <w:rsid w:val="00F478F5"/>
    <w:rsid w:val="00F50A0E"/>
    <w:rsid w:val="00F55F6A"/>
    <w:rsid w:val="00F85354"/>
    <w:rsid w:val="00F947DD"/>
    <w:rsid w:val="00FB7104"/>
    <w:rsid w:val="00FD0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16E9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1442"/>
    <w:rPr>
      <w:rFonts w:ascii="Calibri" w:eastAsia="Times New Roman" w:hAnsi="Calibri" w:cs="Calibri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Zakonu">
    <w:name w:val="StyleZakonu"/>
    <w:basedOn w:val="a"/>
    <w:link w:val="StyleZakonu0"/>
    <w:rsid w:val="00984F77"/>
    <w:pPr>
      <w:spacing w:after="60" w:line="220" w:lineRule="exact"/>
      <w:ind w:firstLine="284"/>
      <w:jc w:val="both"/>
    </w:pPr>
    <w:rPr>
      <w:rFonts w:cs="Times New Roman"/>
      <w:sz w:val="20"/>
      <w:szCs w:val="20"/>
      <w:lang w:val="uk-UA" w:eastAsia="ru-RU"/>
    </w:rPr>
  </w:style>
  <w:style w:type="character" w:customStyle="1" w:styleId="StyleZakonu0">
    <w:name w:val="StyleZakonu Знак"/>
    <w:link w:val="StyleZakonu"/>
    <w:locked/>
    <w:rsid w:val="00984F77"/>
    <w:rPr>
      <w:rFonts w:ascii="Calibri" w:eastAsia="Times New Roman" w:hAnsi="Calibri" w:cs="Times New Roman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C7777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AC7777"/>
    <w:rPr>
      <w:rFonts w:ascii="Times New Roman" w:eastAsia="Times New Roman" w:hAnsi="Times New Roman" w:cs="Times New Roman"/>
      <w:sz w:val="18"/>
      <w:szCs w:val="18"/>
      <w:lang w:val="en-US"/>
    </w:rPr>
  </w:style>
  <w:style w:type="paragraph" w:styleId="a5">
    <w:name w:val="List Paragraph"/>
    <w:basedOn w:val="a"/>
    <w:uiPriority w:val="34"/>
    <w:qFormat/>
    <w:rsid w:val="00A21E7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F589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7F5897"/>
    <w:rPr>
      <w:rFonts w:ascii="Calibri" w:eastAsia="Times New Roman" w:hAnsi="Calibri" w:cs="Calibri"/>
      <w:lang w:val="en-US"/>
    </w:rPr>
  </w:style>
  <w:style w:type="paragraph" w:styleId="a8">
    <w:name w:val="footer"/>
    <w:basedOn w:val="a"/>
    <w:link w:val="a9"/>
    <w:uiPriority w:val="99"/>
    <w:unhideWhenUsed/>
    <w:rsid w:val="007F589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7F5897"/>
    <w:rPr>
      <w:rFonts w:ascii="Calibri" w:eastAsia="Times New Roman" w:hAnsi="Calibri" w:cs="Calibri"/>
      <w:lang w:val="en-US"/>
    </w:rPr>
  </w:style>
  <w:style w:type="character" w:customStyle="1" w:styleId="rvts9">
    <w:name w:val="rvts9"/>
    <w:basedOn w:val="a0"/>
    <w:rsid w:val="00F50A0E"/>
  </w:style>
  <w:style w:type="character" w:customStyle="1" w:styleId="rvts37">
    <w:name w:val="rvts37"/>
    <w:basedOn w:val="a0"/>
    <w:rsid w:val="00F50A0E"/>
  </w:style>
  <w:style w:type="character" w:styleId="aa">
    <w:name w:val="Hyperlink"/>
    <w:basedOn w:val="a0"/>
    <w:uiPriority w:val="99"/>
    <w:semiHidden/>
    <w:unhideWhenUsed/>
    <w:rsid w:val="00F50A0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801F63-E5EF-4134-BC88-FA65DAF2C67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5CA4844-4561-4673-B5A7-610ED8E18E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61B02CD-F092-4EF9-BBC9-6E3D3EEE10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8CC8D61-E2AD-4C29-8C3C-A0C03AD85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3198</Words>
  <Characters>1823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5011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2022-01-31T08:08:00Z</dcterms:created>
  <dcterms:modified xsi:type="dcterms:W3CDTF">2022-01-31T08:08:00Z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